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8571" w14:textId="2807159C" w:rsidR="005D0626" w:rsidRPr="0015477F" w:rsidRDefault="009D043E" w:rsidP="005B6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77F">
        <w:rPr>
          <w:rFonts w:ascii="Times New Roman" w:hAnsi="Times New Roman" w:cs="Times New Roman"/>
          <w:b/>
          <w:bCs/>
          <w:sz w:val="24"/>
          <w:szCs w:val="24"/>
        </w:rPr>
        <w:t>FIȘĂ DE LUCRU</w:t>
      </w:r>
    </w:p>
    <w:p w14:paraId="54B9800C" w14:textId="3D0AF049" w:rsidR="005B6EF0" w:rsidRPr="0015477F" w:rsidRDefault="005B6EF0" w:rsidP="00CB0578">
      <w:pPr>
        <w:pStyle w:val="Default"/>
        <w:jc w:val="both"/>
        <w:rPr>
          <w:rFonts w:ascii="Times New Roman" w:hAnsi="Times New Roman" w:cs="Times New Roman"/>
        </w:rPr>
      </w:pPr>
    </w:p>
    <w:p w14:paraId="232D7F27" w14:textId="77777777" w:rsidR="009D043E" w:rsidRPr="0015477F" w:rsidRDefault="005D0626" w:rsidP="009D043E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</w:rPr>
        <w:t xml:space="preserve"> </w:t>
      </w:r>
      <w:r w:rsidR="009D043E" w:rsidRPr="0015477F">
        <w:rPr>
          <w:rFonts w:ascii="Times New Roman" w:hAnsi="Times New Roman" w:cs="Times New Roman"/>
          <w:color w:val="auto"/>
        </w:rPr>
        <w:t xml:space="preserve">• </w:t>
      </w:r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="009D043E" w:rsidRPr="0015477F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="009D043E" w:rsidRPr="0015477F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373C653" w14:textId="77777777" w:rsidR="009D043E" w:rsidRPr="0015477F" w:rsidRDefault="009D043E" w:rsidP="009D043E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•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B8C18BF" w14:textId="77777777" w:rsidR="009D043E" w:rsidRPr="0015477F" w:rsidRDefault="009D043E" w:rsidP="009D04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77F">
        <w:rPr>
          <w:rFonts w:ascii="Times New Roman" w:hAnsi="Times New Roman" w:cs="Times New Roman"/>
          <w:sz w:val="24"/>
          <w:szCs w:val="24"/>
        </w:rPr>
        <w:t xml:space="preserve">• </w:t>
      </w:r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oficiu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, din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zece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puncte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89AE85" w14:textId="2A73F979" w:rsidR="005B6EF0" w:rsidRPr="0015477F" w:rsidRDefault="005D0626" w:rsidP="00CB0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Citeşte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sz w:val="24"/>
          <w:szCs w:val="24"/>
        </w:rPr>
        <w:t>următorul</w:t>
      </w:r>
      <w:proofErr w:type="spellEnd"/>
      <w:r w:rsidRPr="0015477F">
        <w:rPr>
          <w:rFonts w:ascii="Times New Roman" w:hAnsi="Times New Roman" w:cs="Times New Roman"/>
          <w:b/>
          <w:bCs/>
          <w:sz w:val="24"/>
          <w:szCs w:val="24"/>
        </w:rPr>
        <w:t xml:space="preserve"> fragment:</w:t>
      </w:r>
    </w:p>
    <w:p w14:paraId="73097257" w14:textId="0C82625B" w:rsidR="00310935" w:rsidRPr="0015477F" w:rsidRDefault="005B6EF0" w:rsidP="00E558FA">
      <w:pPr>
        <w:spacing w:after="0" w:line="240" w:lineRule="auto"/>
        <w:ind w:firstLine="720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5477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680D9F" wp14:editId="1ADE9607">
            <wp:simplePos x="0" y="0"/>
            <wp:positionH relativeFrom="column">
              <wp:posOffset>4399915</wp:posOffset>
            </wp:positionH>
            <wp:positionV relativeFrom="paragraph">
              <wp:posOffset>84455</wp:posOffset>
            </wp:positionV>
            <wp:extent cx="1449705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288" y="21494"/>
                <wp:lineTo x="21288" y="0"/>
                <wp:lineTo x="0" y="0"/>
              </wp:wrapPolygon>
            </wp:wrapThrough>
            <wp:docPr id="490928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Drept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zău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născut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numai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nenorociri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n-am </w:t>
      </w:r>
      <w:proofErr w:type="spellStart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nimerit</w:t>
      </w:r>
      <w:proofErr w:type="spellEnd"/>
      <w:r w:rsidR="00E558FA" w:rsidRPr="0015477F">
        <w:rPr>
          <w:rStyle w:val="l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niciodată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bobul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plăcintă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rișcă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greşit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totdeauna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felia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pâine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mi-a </w:t>
      </w:r>
      <w:proofErr w:type="spellStart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căzut</w:t>
      </w:r>
      <w:proofErr w:type="spellEnd"/>
      <w:r w:rsidR="00E558FA" w:rsidRPr="0015477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totdeauna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mâna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partea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unsă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unt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,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despre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toate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necazurile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astea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mai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vorbesc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. Dar nu-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oare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fatalitate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cumplită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atunci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când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sfârşit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ajuns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eu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student, a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trebuit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fiu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rămân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biet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pârlit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îmbrac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eu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vreodată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haină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nouă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fără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mi-o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pătez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imediat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grăsime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sau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mi-o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rup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într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-un cui? Salut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eu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vreodată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consilier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sau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cucoană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fără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zvârl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pălăria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cât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colo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sau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fără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alunec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împiedic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de-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mai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ruşinea</w:t>
      </w:r>
      <w:proofErr w:type="spellEnd"/>
      <w:r w:rsidR="00E558FA" w:rsidRPr="0015477F">
        <w:rPr>
          <w:rStyle w:val="a"/>
          <w:rFonts w:ascii="Times New Roman" w:hAnsi="Times New Roman" w:cs="Times New Roman"/>
          <w:sz w:val="24"/>
          <w:szCs w:val="24"/>
        </w:rPr>
        <w:t>?</w:t>
      </w:r>
    </w:p>
    <w:p w14:paraId="0F09C87C" w14:textId="45C397B6" w:rsidR="00E558FA" w:rsidRPr="0015477F" w:rsidRDefault="00E558FA" w:rsidP="00E558FA">
      <w:pPr>
        <w:spacing w:after="0" w:line="240" w:lineRule="auto"/>
        <w:ind w:firstLine="720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N-am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păţit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oare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fel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ziua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aceea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târg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la Halle,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când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cheltuit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câţiva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groseni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oale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sparte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asta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numai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fiindcă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dracul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="005B6EF0" w:rsidRPr="0015477F">
        <w:rPr>
          <w:rStyle w:val="a"/>
          <w:rFonts w:ascii="Times New Roman" w:hAnsi="Times New Roman" w:cs="Times New Roman"/>
          <w:sz w:val="24"/>
          <w:szCs w:val="24"/>
        </w:rPr>
        <w:t>î</w:t>
      </w:r>
      <w:r w:rsidRPr="0015477F">
        <w:rPr>
          <w:rStyle w:val="a"/>
          <w:rFonts w:ascii="Times New Roman" w:hAnsi="Times New Roman" w:cs="Times New Roman"/>
          <w:sz w:val="24"/>
          <w:szCs w:val="24"/>
        </w:rPr>
        <w:t>nde</w:t>
      </w:r>
      <w:r w:rsidR="005B6EF0" w:rsidRPr="0015477F">
        <w:rPr>
          <w:rStyle w:val="a"/>
          <w:rFonts w:ascii="Times New Roman" w:hAnsi="Times New Roman" w:cs="Times New Roman"/>
          <w:sz w:val="24"/>
          <w:szCs w:val="24"/>
        </w:rPr>
        <w:t>a</w:t>
      </w:r>
      <w:r w:rsidRPr="0015477F">
        <w:rPr>
          <w:rStyle w:val="a"/>
          <w:rFonts w:ascii="Times New Roman" w:hAnsi="Times New Roman" w:cs="Times New Roman"/>
          <w:sz w:val="24"/>
          <w:szCs w:val="24"/>
        </w:rPr>
        <w:t>mnă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mereu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merg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tot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dreptul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înainte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lamingii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Am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ajuns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vreodată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timp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şcoală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sau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oriunde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eram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trimis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Nu-mi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slujea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nimic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ieşeam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acasă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ceas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mai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devreme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stam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fața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uşii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 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mâna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clanţă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ora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exactă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pentru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deodat</w:t>
      </w:r>
      <w:r w:rsidR="00310935" w:rsidRPr="0015477F">
        <w:rPr>
          <w:rStyle w:val="a"/>
          <w:rFonts w:ascii="Times New Roman" w:hAnsi="Times New Roman" w:cs="Times New Roman"/>
          <w:sz w:val="24"/>
          <w:szCs w:val="24"/>
        </w:rPr>
        <w:t>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Satana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îmi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varsă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lighean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apă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cap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sau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făcea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lovesc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careva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tocmai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ieşea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casă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aşa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încât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intram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tot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felul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încurcături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întârziam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totdeauna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.</w:t>
      </w:r>
    </w:p>
    <w:p w14:paraId="587022C4" w14:textId="419CD1F3" w:rsidR="00E558FA" w:rsidRPr="0015477F" w:rsidRDefault="00E558FA" w:rsidP="00E558FA">
      <w:pPr>
        <w:spacing w:after="0" w:line="240" w:lineRule="auto"/>
        <w:ind w:firstLine="720"/>
        <w:jc w:val="both"/>
        <w:rPr>
          <w:sz w:val="24"/>
          <w:szCs w:val="24"/>
        </w:rPr>
      </w:pPr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Ah! Ah!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Unde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sunteţi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frumoase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visuri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fericire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viitoare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când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credeam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ajunge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aici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măcar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secretar</w:t>
      </w:r>
      <w:proofErr w:type="spellEnd"/>
      <w:r w:rsidR="005B6EF0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EF0" w:rsidRPr="0015477F">
        <w:rPr>
          <w:rStyle w:val="a"/>
          <w:rFonts w:ascii="Times New Roman" w:hAnsi="Times New Roman" w:cs="Times New Roman"/>
          <w:sz w:val="24"/>
          <w:szCs w:val="24"/>
        </w:rPr>
        <w:t>intim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Dar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oare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steaua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rea nu m-a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învrăjbit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mai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buni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protectori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cari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avut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Stiu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despre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,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către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care am o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recomandaţie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BF4" w:rsidRPr="0015477F">
        <w:rPr>
          <w:rStyle w:val="a"/>
          <w:rFonts w:ascii="Times New Roman" w:hAnsi="Times New Roman" w:cs="Times New Roman"/>
          <w:sz w:val="24"/>
          <w:szCs w:val="24"/>
        </w:rPr>
        <w:t>că</w:t>
      </w:r>
      <w:proofErr w:type="spellEnd"/>
      <w:r w:rsidR="00374BF4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poate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suferi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părul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tăiat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scurt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frizerul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multă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osteneală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îmi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fixează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ceafă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sconci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minuscul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dar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dintâi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plecăciune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pe care o fac,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panglica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blestemată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desprinde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căţel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 care tot mi se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bagă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picioare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aduce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ţanţoş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conciul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. Eu,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speriat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reped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după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,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răstorn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peste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masa la care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tocmai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lucra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luându-şi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cafeaua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lapte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aşa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încât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ceştile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farturiile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călimara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farfurioara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nisipelnița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uscat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cerneala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răstoarnă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val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cafea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cerneală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împrăştie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peste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raportul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scris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proaspăt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. „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Eşti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nebun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,</w:t>
      </w:r>
      <w:r w:rsidR="004B1D6E"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domnule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Urlă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furios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da pe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> 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afară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… La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slujeşte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Paulmann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făgăduit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post de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copist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? Steaua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cea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rea care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mă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mereu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are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se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opună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cu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siguranţă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.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astăzi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chiar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?…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Voiam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eu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serbez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în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linişte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>ziua</w:t>
      </w:r>
      <w:proofErr w:type="spellEnd"/>
      <w:r w:rsidRPr="0015477F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asta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voiam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şi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eu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să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petrec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77F">
        <w:rPr>
          <w:rStyle w:val="a"/>
          <w:rFonts w:ascii="Times New Roman" w:hAnsi="Times New Roman" w:cs="Times New Roman"/>
          <w:sz w:val="24"/>
          <w:szCs w:val="24"/>
        </w:rPr>
        <w:t>putin</w:t>
      </w:r>
      <w:proofErr w:type="spellEnd"/>
      <w:r w:rsidRPr="0015477F">
        <w:rPr>
          <w:rStyle w:val="a"/>
          <w:rFonts w:ascii="Times New Roman" w:hAnsi="Times New Roman" w:cs="Times New Roman"/>
          <w:sz w:val="24"/>
          <w:szCs w:val="24"/>
        </w:rPr>
        <w:t xml:space="preserve">. </w:t>
      </w:r>
    </w:p>
    <w:p w14:paraId="29ACEC8C" w14:textId="1861A2CF" w:rsidR="005D0626" w:rsidRPr="0015477F" w:rsidRDefault="00BD4641" w:rsidP="00AA3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7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D6405F" w:rsidRPr="001547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E.T.A. Hoffmann, </w:t>
      </w:r>
      <w:proofErr w:type="spellStart"/>
      <w:r w:rsidR="00D6405F" w:rsidRPr="001547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Urciorul</w:t>
      </w:r>
      <w:proofErr w:type="spellEnd"/>
      <w:r w:rsidR="00D6405F" w:rsidRPr="001547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de aur</w:t>
      </w:r>
      <w:r w:rsidR="00CD0455" w:rsidRPr="001547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2DB9FC03" w14:textId="01A2FE69" w:rsidR="005D0626" w:rsidRPr="0015477F" w:rsidRDefault="005D0626" w:rsidP="00CB0578">
      <w:pPr>
        <w:pStyle w:val="Default"/>
        <w:jc w:val="both"/>
        <w:rPr>
          <w:rFonts w:ascii="Times New Roman" w:hAnsi="Times New Roman" w:cs="Times New Roman"/>
        </w:rPr>
      </w:pPr>
    </w:p>
    <w:p w14:paraId="5305DABA" w14:textId="77777777" w:rsidR="005D0626" w:rsidRPr="0015477F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A. </w:t>
      </w:r>
      <w:proofErr w:type="spellStart"/>
      <w:r w:rsidRPr="0015477F">
        <w:rPr>
          <w:rFonts w:ascii="Times New Roman" w:hAnsi="Times New Roman" w:cs="Times New Roman"/>
        </w:rPr>
        <w:t>Scrie</w:t>
      </w:r>
      <w:proofErr w:type="spellEnd"/>
      <w:r w:rsidRPr="0015477F">
        <w:rPr>
          <w:rFonts w:ascii="Times New Roman" w:hAnsi="Times New Roman" w:cs="Times New Roman"/>
        </w:rPr>
        <w:t xml:space="preserve"> pe </w:t>
      </w:r>
      <w:proofErr w:type="spellStart"/>
      <w:r w:rsidRPr="0015477F">
        <w:rPr>
          <w:rFonts w:ascii="Times New Roman" w:hAnsi="Times New Roman" w:cs="Times New Roman"/>
        </w:rPr>
        <w:t>foaia</w:t>
      </w:r>
      <w:proofErr w:type="spellEnd"/>
      <w:r w:rsidRPr="0015477F">
        <w:rPr>
          <w:rFonts w:ascii="Times New Roman" w:hAnsi="Times New Roman" w:cs="Times New Roman"/>
        </w:rPr>
        <w:t xml:space="preserve"> de examen, </w:t>
      </w:r>
      <w:proofErr w:type="spellStart"/>
      <w:r w:rsidRPr="0015477F">
        <w:rPr>
          <w:rFonts w:ascii="Times New Roman" w:hAnsi="Times New Roman" w:cs="Times New Roman"/>
        </w:rPr>
        <w:t>în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enunțuri</w:t>
      </w:r>
      <w:proofErr w:type="spellEnd"/>
      <w:r w:rsidRPr="0015477F">
        <w:rPr>
          <w:rFonts w:ascii="Times New Roman" w:hAnsi="Times New Roman" w:cs="Times New Roman"/>
        </w:rPr>
        <w:t xml:space="preserve">, </w:t>
      </w:r>
      <w:proofErr w:type="spellStart"/>
      <w:r w:rsidRPr="0015477F">
        <w:rPr>
          <w:rFonts w:ascii="Times New Roman" w:hAnsi="Times New Roman" w:cs="Times New Roman"/>
        </w:rPr>
        <w:t>răspunsul</w:t>
      </w:r>
      <w:proofErr w:type="spellEnd"/>
      <w:r w:rsidRPr="0015477F">
        <w:rPr>
          <w:rFonts w:ascii="Times New Roman" w:hAnsi="Times New Roman" w:cs="Times New Roman"/>
        </w:rPr>
        <w:t xml:space="preserve"> la </w:t>
      </w:r>
      <w:proofErr w:type="spellStart"/>
      <w:r w:rsidRPr="0015477F">
        <w:rPr>
          <w:rFonts w:ascii="Times New Roman" w:hAnsi="Times New Roman" w:cs="Times New Roman"/>
        </w:rPr>
        <w:t>fiecare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dintre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următoarele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cerințe</w:t>
      </w:r>
      <w:proofErr w:type="spellEnd"/>
      <w:r w:rsidRPr="0015477F">
        <w:rPr>
          <w:rFonts w:ascii="Times New Roman" w:hAnsi="Times New Roman" w:cs="Times New Roman"/>
        </w:rPr>
        <w:t xml:space="preserve"> cu </w:t>
      </w:r>
      <w:proofErr w:type="spellStart"/>
      <w:r w:rsidRPr="0015477F">
        <w:rPr>
          <w:rFonts w:ascii="Times New Roman" w:hAnsi="Times New Roman" w:cs="Times New Roman"/>
        </w:rPr>
        <w:t>privire</w:t>
      </w:r>
      <w:proofErr w:type="spellEnd"/>
      <w:r w:rsidRPr="0015477F">
        <w:rPr>
          <w:rFonts w:ascii="Times New Roman" w:hAnsi="Times New Roman" w:cs="Times New Roman"/>
        </w:rPr>
        <w:t xml:space="preserve"> la </w:t>
      </w:r>
      <w:proofErr w:type="spellStart"/>
      <w:r w:rsidRPr="0015477F">
        <w:rPr>
          <w:rFonts w:ascii="Times New Roman" w:hAnsi="Times New Roman" w:cs="Times New Roman"/>
        </w:rPr>
        <w:t>textul</w:t>
      </w:r>
      <w:proofErr w:type="spellEnd"/>
      <w:r w:rsidRPr="0015477F">
        <w:rPr>
          <w:rFonts w:ascii="Times New Roman" w:hAnsi="Times New Roman" w:cs="Times New Roman"/>
        </w:rPr>
        <w:t xml:space="preserve"> dat. </w:t>
      </w:r>
    </w:p>
    <w:p w14:paraId="22A4F108" w14:textId="58F7DEC9" w:rsidR="005D0626" w:rsidRPr="0015477F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1. </w:t>
      </w:r>
      <w:proofErr w:type="spellStart"/>
      <w:r w:rsidRPr="0015477F">
        <w:rPr>
          <w:rFonts w:ascii="Times New Roman" w:hAnsi="Times New Roman" w:cs="Times New Roman"/>
        </w:rPr>
        <w:t>Indică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sensul</w:t>
      </w:r>
      <w:proofErr w:type="spellEnd"/>
      <w:r w:rsidRPr="0015477F">
        <w:rPr>
          <w:rFonts w:ascii="Times New Roman" w:hAnsi="Times New Roman" w:cs="Times New Roman"/>
        </w:rPr>
        <w:t xml:space="preserve"> din text al </w:t>
      </w:r>
      <w:proofErr w:type="spellStart"/>
      <w:r w:rsidRPr="0015477F">
        <w:rPr>
          <w:rFonts w:ascii="Times New Roman" w:hAnsi="Times New Roman" w:cs="Times New Roman"/>
        </w:rPr>
        <w:t>secvenței</w:t>
      </w:r>
      <w:proofErr w:type="spellEnd"/>
      <w:r w:rsidR="00E558FA" w:rsidRPr="0015477F">
        <w:rPr>
          <w:rFonts w:ascii="Times New Roman" w:hAnsi="Times New Roman" w:cs="Times New Roman"/>
        </w:rPr>
        <w:t xml:space="preserve"> </w:t>
      </w:r>
      <w:proofErr w:type="spellStart"/>
      <w:r w:rsidR="00E558FA" w:rsidRPr="0015477F">
        <w:rPr>
          <w:rFonts w:ascii="Times New Roman" w:hAnsi="Times New Roman" w:cs="Times New Roman"/>
          <w:i/>
          <w:iCs/>
          <w:u w:val="single"/>
        </w:rPr>
        <w:t>în</w:t>
      </w:r>
      <w:proofErr w:type="spellEnd"/>
      <w:r w:rsidR="00E558FA" w:rsidRPr="0015477F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="00E558FA" w:rsidRPr="0015477F">
        <w:rPr>
          <w:rFonts w:ascii="Times New Roman" w:hAnsi="Times New Roman" w:cs="Times New Roman"/>
          <w:i/>
          <w:iCs/>
          <w:u w:val="single"/>
        </w:rPr>
        <w:t>sfârșit</w:t>
      </w:r>
      <w:proofErr w:type="spellEnd"/>
      <w:r w:rsidR="00E558FA" w:rsidRPr="0015477F">
        <w:rPr>
          <w:rFonts w:ascii="Times New Roman" w:hAnsi="Times New Roman" w:cs="Times New Roman"/>
          <w:i/>
          <w:iCs/>
          <w:u w:val="single"/>
        </w:rPr>
        <w:t>.</w:t>
      </w:r>
      <w:r w:rsidR="00E558FA" w:rsidRPr="0015477F">
        <w:rPr>
          <w:rFonts w:ascii="Times New Roman" w:hAnsi="Times New Roman" w:cs="Times New Roman"/>
        </w:rPr>
        <w:t xml:space="preserve">                                                                    </w:t>
      </w:r>
      <w:r w:rsidR="009D043E" w:rsidRPr="0015477F">
        <w:rPr>
          <w:rFonts w:ascii="Times New Roman" w:hAnsi="Times New Roman" w:cs="Times New Roman"/>
          <w:b/>
          <w:bCs/>
        </w:rPr>
        <w:t>1</w:t>
      </w:r>
      <w:r w:rsidRPr="001547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</w:rPr>
        <w:t>punct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</w:p>
    <w:p w14:paraId="2CBF831E" w14:textId="670EBABF" w:rsidR="005D0626" w:rsidRPr="0015477F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2. </w:t>
      </w:r>
      <w:proofErr w:type="spellStart"/>
      <w:r w:rsidRPr="0015477F">
        <w:rPr>
          <w:rFonts w:ascii="Times New Roman" w:hAnsi="Times New Roman" w:cs="Times New Roman"/>
        </w:rPr>
        <w:t>Menționează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două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trăsături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r w:rsidR="00E558FA" w:rsidRPr="0015477F">
        <w:rPr>
          <w:rFonts w:ascii="Times New Roman" w:hAnsi="Times New Roman" w:cs="Times New Roman"/>
        </w:rPr>
        <w:t xml:space="preserve">morale </w:t>
      </w:r>
      <w:r w:rsidRPr="0015477F">
        <w:rPr>
          <w:rFonts w:ascii="Times New Roman" w:hAnsi="Times New Roman" w:cs="Times New Roman"/>
        </w:rPr>
        <w:t xml:space="preserve">ale </w:t>
      </w:r>
      <w:proofErr w:type="spellStart"/>
      <w:r w:rsidR="00D6405F" w:rsidRPr="0015477F">
        <w:rPr>
          <w:rFonts w:ascii="Times New Roman" w:hAnsi="Times New Roman" w:cs="Times New Roman"/>
        </w:rPr>
        <w:t>studentulu</w:t>
      </w:r>
      <w:r w:rsidR="00AD6FD5" w:rsidRPr="0015477F">
        <w:rPr>
          <w:rFonts w:ascii="Times New Roman" w:hAnsi="Times New Roman" w:cs="Times New Roman"/>
        </w:rPr>
        <w:t>i</w:t>
      </w:r>
      <w:proofErr w:type="spellEnd"/>
      <w:r w:rsidRPr="0015477F">
        <w:rPr>
          <w:rFonts w:ascii="Times New Roman" w:hAnsi="Times New Roman" w:cs="Times New Roman"/>
        </w:rPr>
        <w:t xml:space="preserve">, </w:t>
      </w:r>
      <w:proofErr w:type="spellStart"/>
      <w:r w:rsidRPr="0015477F">
        <w:rPr>
          <w:rFonts w:ascii="Times New Roman" w:hAnsi="Times New Roman" w:cs="Times New Roman"/>
        </w:rPr>
        <w:t>utilizând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informaţiile</w:t>
      </w:r>
      <w:proofErr w:type="spellEnd"/>
      <w:r w:rsidRPr="0015477F">
        <w:rPr>
          <w:rFonts w:ascii="Times New Roman" w:hAnsi="Times New Roman" w:cs="Times New Roman"/>
        </w:rPr>
        <w:t xml:space="preserve"> din </w:t>
      </w:r>
      <w:proofErr w:type="spellStart"/>
      <w:r w:rsidRPr="0015477F">
        <w:rPr>
          <w:rFonts w:ascii="Times New Roman" w:hAnsi="Times New Roman" w:cs="Times New Roman"/>
        </w:rPr>
        <w:t>textul</w:t>
      </w:r>
      <w:proofErr w:type="spellEnd"/>
      <w:r w:rsidRPr="0015477F">
        <w:rPr>
          <w:rFonts w:ascii="Times New Roman" w:hAnsi="Times New Roman" w:cs="Times New Roman"/>
        </w:rPr>
        <w:t xml:space="preserve"> dat.</w:t>
      </w:r>
      <w:r w:rsidR="00AD6FD5" w:rsidRPr="0015477F">
        <w:rPr>
          <w:rFonts w:ascii="Times New Roman" w:hAnsi="Times New Roman" w:cs="Times New Roman"/>
        </w:rPr>
        <w:t xml:space="preserve"> </w:t>
      </w:r>
      <w:r w:rsidR="009D043E" w:rsidRPr="0015477F">
        <w:rPr>
          <w:rFonts w:ascii="Times New Roman" w:hAnsi="Times New Roman" w:cs="Times New Roman"/>
          <w:b/>
          <w:bCs/>
        </w:rPr>
        <w:t>2</w:t>
      </w:r>
      <w:r w:rsidRPr="001547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</w:rPr>
        <w:t>puncte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</w:p>
    <w:p w14:paraId="4A15ED1D" w14:textId="3306CA56" w:rsidR="005D0626" w:rsidRPr="0015477F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3. </w:t>
      </w:r>
      <w:proofErr w:type="spellStart"/>
      <w:r w:rsidRPr="0015477F">
        <w:rPr>
          <w:rFonts w:ascii="Times New Roman" w:hAnsi="Times New Roman" w:cs="Times New Roman"/>
        </w:rPr>
        <w:t>Precizează</w:t>
      </w:r>
      <w:proofErr w:type="spellEnd"/>
      <w:r w:rsidRPr="0015477F">
        <w:rPr>
          <w:rFonts w:ascii="Times New Roman" w:hAnsi="Times New Roman" w:cs="Times New Roman"/>
        </w:rPr>
        <w:t xml:space="preserve">, </w:t>
      </w:r>
      <w:r w:rsidR="00AD6FD5" w:rsidRPr="0015477F">
        <w:rPr>
          <w:rFonts w:ascii="Times New Roman" w:hAnsi="Times New Roman" w:cs="Times New Roman"/>
        </w:rPr>
        <w:t xml:space="preserve">care </w:t>
      </w:r>
      <w:proofErr w:type="spellStart"/>
      <w:r w:rsidR="00AD6FD5" w:rsidRPr="0015477F">
        <w:rPr>
          <w:rFonts w:ascii="Times New Roman" w:hAnsi="Times New Roman" w:cs="Times New Roman"/>
        </w:rPr>
        <w:t>este</w:t>
      </w:r>
      <w:proofErr w:type="spellEnd"/>
      <w:r w:rsidR="00AD6FD5" w:rsidRPr="0015477F">
        <w:rPr>
          <w:rFonts w:ascii="Times New Roman" w:hAnsi="Times New Roman" w:cs="Times New Roman"/>
        </w:rPr>
        <w:t xml:space="preserve"> </w:t>
      </w:r>
      <w:proofErr w:type="spellStart"/>
      <w:r w:rsidR="00D6405F" w:rsidRPr="0015477F">
        <w:rPr>
          <w:rFonts w:ascii="Times New Roman" w:hAnsi="Times New Roman" w:cs="Times New Roman"/>
        </w:rPr>
        <w:t>cauza</w:t>
      </w:r>
      <w:proofErr w:type="spellEnd"/>
      <w:r w:rsidR="00AD6FD5" w:rsidRPr="0015477F">
        <w:rPr>
          <w:rFonts w:ascii="Times New Roman" w:hAnsi="Times New Roman" w:cs="Times New Roman"/>
        </w:rPr>
        <w:t xml:space="preserve"> </w:t>
      </w:r>
      <w:proofErr w:type="spellStart"/>
      <w:r w:rsidR="00AD6FD5" w:rsidRPr="0015477F">
        <w:rPr>
          <w:rFonts w:ascii="Times New Roman" w:hAnsi="Times New Roman" w:cs="Times New Roman"/>
        </w:rPr>
        <w:t>pentru</w:t>
      </w:r>
      <w:proofErr w:type="spellEnd"/>
      <w:r w:rsidR="00AD6FD5" w:rsidRPr="0015477F">
        <w:rPr>
          <w:rFonts w:ascii="Times New Roman" w:hAnsi="Times New Roman" w:cs="Times New Roman"/>
        </w:rPr>
        <w:t xml:space="preserve"> care </w:t>
      </w:r>
      <w:proofErr w:type="spellStart"/>
      <w:r w:rsidR="00310935" w:rsidRPr="0015477F">
        <w:rPr>
          <w:rFonts w:ascii="Times New Roman" w:hAnsi="Times New Roman" w:cs="Times New Roman"/>
        </w:rPr>
        <w:t>consilierul</w:t>
      </w:r>
      <w:proofErr w:type="spellEnd"/>
      <w:r w:rsidR="00310935" w:rsidRPr="0015477F">
        <w:rPr>
          <w:rFonts w:ascii="Times New Roman" w:hAnsi="Times New Roman" w:cs="Times New Roman"/>
        </w:rPr>
        <w:t xml:space="preserve"> se </w:t>
      </w:r>
      <w:proofErr w:type="spellStart"/>
      <w:r w:rsidR="00310935" w:rsidRPr="0015477F">
        <w:rPr>
          <w:rFonts w:ascii="Times New Roman" w:hAnsi="Times New Roman" w:cs="Times New Roman"/>
        </w:rPr>
        <w:t>supără</w:t>
      </w:r>
      <w:proofErr w:type="spellEnd"/>
      <w:r w:rsidR="00310935" w:rsidRPr="0015477F">
        <w:rPr>
          <w:rFonts w:ascii="Times New Roman" w:hAnsi="Times New Roman" w:cs="Times New Roman"/>
        </w:rPr>
        <w:t xml:space="preserve"> pe </w:t>
      </w:r>
      <w:proofErr w:type="spellStart"/>
      <w:r w:rsidR="00310935" w:rsidRPr="0015477F">
        <w:rPr>
          <w:rFonts w:ascii="Times New Roman" w:hAnsi="Times New Roman" w:cs="Times New Roman"/>
        </w:rPr>
        <w:t>tânăr</w:t>
      </w:r>
      <w:proofErr w:type="spellEnd"/>
      <w:r w:rsidR="00AD6FD5" w:rsidRPr="0015477F">
        <w:rPr>
          <w:rFonts w:ascii="Times New Roman" w:hAnsi="Times New Roman" w:cs="Times New Roman"/>
        </w:rPr>
        <w:t xml:space="preserve">, </w:t>
      </w:r>
      <w:proofErr w:type="spellStart"/>
      <w:r w:rsidRPr="0015477F">
        <w:rPr>
          <w:rFonts w:ascii="Times New Roman" w:hAnsi="Times New Roman" w:cs="Times New Roman"/>
        </w:rPr>
        <w:t>justificându-ți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răspunsul</w:t>
      </w:r>
      <w:proofErr w:type="spellEnd"/>
      <w:r w:rsidRPr="0015477F">
        <w:rPr>
          <w:rFonts w:ascii="Times New Roman" w:hAnsi="Times New Roman" w:cs="Times New Roman"/>
        </w:rPr>
        <w:t xml:space="preserve"> cu o </w:t>
      </w:r>
      <w:proofErr w:type="spellStart"/>
      <w:r w:rsidRPr="0015477F">
        <w:rPr>
          <w:rFonts w:ascii="Times New Roman" w:hAnsi="Times New Roman" w:cs="Times New Roman"/>
        </w:rPr>
        <w:t>secvență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  <w:proofErr w:type="spellStart"/>
      <w:r w:rsidRPr="0015477F">
        <w:rPr>
          <w:rFonts w:ascii="Times New Roman" w:hAnsi="Times New Roman" w:cs="Times New Roman"/>
        </w:rPr>
        <w:t>semnificativă</w:t>
      </w:r>
      <w:proofErr w:type="spellEnd"/>
      <w:r w:rsidRPr="0015477F">
        <w:rPr>
          <w:rFonts w:ascii="Times New Roman" w:hAnsi="Times New Roman" w:cs="Times New Roman"/>
        </w:rPr>
        <w:t xml:space="preserve"> din </w:t>
      </w:r>
      <w:proofErr w:type="spellStart"/>
      <w:r w:rsidRPr="0015477F">
        <w:rPr>
          <w:rFonts w:ascii="Times New Roman" w:hAnsi="Times New Roman" w:cs="Times New Roman"/>
        </w:rPr>
        <w:t>textul</w:t>
      </w:r>
      <w:proofErr w:type="spellEnd"/>
      <w:r w:rsidRPr="0015477F">
        <w:rPr>
          <w:rFonts w:ascii="Times New Roman" w:hAnsi="Times New Roman" w:cs="Times New Roman"/>
        </w:rPr>
        <w:t xml:space="preserve"> dat.</w:t>
      </w:r>
      <w:r w:rsidR="007803C7" w:rsidRPr="0015477F">
        <w:rPr>
          <w:rFonts w:ascii="Times New Roman" w:hAnsi="Times New Roman" w:cs="Times New Roman"/>
        </w:rPr>
        <w:t xml:space="preserve">                                     </w:t>
      </w:r>
      <w:r w:rsidR="00AA3E4B" w:rsidRPr="0015477F">
        <w:rPr>
          <w:rFonts w:ascii="Times New Roman" w:hAnsi="Times New Roman" w:cs="Times New Roman"/>
        </w:rPr>
        <w:t xml:space="preserve">                                 </w:t>
      </w:r>
      <w:r w:rsidR="00310935" w:rsidRPr="0015477F">
        <w:rPr>
          <w:rFonts w:ascii="Times New Roman" w:hAnsi="Times New Roman" w:cs="Times New Roman"/>
        </w:rPr>
        <w:t xml:space="preserve">   </w:t>
      </w:r>
      <w:r w:rsidR="00230DB1" w:rsidRPr="0015477F">
        <w:rPr>
          <w:rFonts w:ascii="Times New Roman" w:hAnsi="Times New Roman" w:cs="Times New Roman"/>
        </w:rPr>
        <w:t xml:space="preserve">  </w:t>
      </w:r>
      <w:r w:rsidR="007803C7" w:rsidRPr="0015477F">
        <w:rPr>
          <w:rFonts w:ascii="Times New Roman" w:hAnsi="Times New Roman" w:cs="Times New Roman"/>
        </w:rPr>
        <w:t xml:space="preserve"> </w:t>
      </w:r>
      <w:r w:rsidR="009D043E" w:rsidRPr="0015477F">
        <w:rPr>
          <w:rFonts w:ascii="Times New Roman" w:hAnsi="Times New Roman" w:cs="Times New Roman"/>
          <w:b/>
          <w:bCs/>
        </w:rPr>
        <w:t>2</w:t>
      </w:r>
      <w:r w:rsidRPr="001547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</w:rPr>
        <w:t>puncte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</w:p>
    <w:p w14:paraId="46365BDC" w14:textId="0C507870" w:rsidR="005D0626" w:rsidRPr="0015477F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lastRenderedPageBreak/>
        <w:t xml:space="preserve">4. </w:t>
      </w:r>
      <w:proofErr w:type="spellStart"/>
      <w:r w:rsidR="00230DB1" w:rsidRPr="0015477F">
        <w:rPr>
          <w:rFonts w:ascii="Times New Roman" w:hAnsi="Times New Roman" w:cs="Times New Roman"/>
        </w:rPr>
        <w:t>Precizează</w:t>
      </w:r>
      <w:proofErr w:type="spellEnd"/>
      <w:r w:rsidR="00230DB1" w:rsidRPr="0015477F">
        <w:rPr>
          <w:rFonts w:ascii="Times New Roman" w:hAnsi="Times New Roman" w:cs="Times New Roman"/>
        </w:rPr>
        <w:t xml:space="preserve"> </w:t>
      </w:r>
      <w:proofErr w:type="spellStart"/>
      <w:r w:rsidR="00230DB1" w:rsidRPr="0015477F">
        <w:rPr>
          <w:rFonts w:ascii="Times New Roman" w:hAnsi="Times New Roman" w:cs="Times New Roman"/>
        </w:rPr>
        <w:t>ce</w:t>
      </w:r>
      <w:proofErr w:type="spellEnd"/>
      <w:r w:rsidR="00230DB1" w:rsidRPr="0015477F">
        <w:rPr>
          <w:rFonts w:ascii="Times New Roman" w:hAnsi="Times New Roman" w:cs="Times New Roman"/>
        </w:rPr>
        <w:t xml:space="preserve"> post </w:t>
      </w:r>
      <w:proofErr w:type="spellStart"/>
      <w:r w:rsidR="00230DB1" w:rsidRPr="0015477F">
        <w:rPr>
          <w:rFonts w:ascii="Times New Roman" w:hAnsi="Times New Roman" w:cs="Times New Roman"/>
        </w:rPr>
        <w:t>îi</w:t>
      </w:r>
      <w:proofErr w:type="spellEnd"/>
      <w:r w:rsidR="00230DB1" w:rsidRPr="0015477F">
        <w:rPr>
          <w:rFonts w:ascii="Times New Roman" w:hAnsi="Times New Roman" w:cs="Times New Roman"/>
        </w:rPr>
        <w:t xml:space="preserve"> </w:t>
      </w:r>
      <w:proofErr w:type="spellStart"/>
      <w:r w:rsidR="00230DB1" w:rsidRPr="0015477F">
        <w:rPr>
          <w:rFonts w:ascii="Times New Roman" w:hAnsi="Times New Roman" w:cs="Times New Roman"/>
        </w:rPr>
        <w:t>promite</w:t>
      </w:r>
      <w:proofErr w:type="spellEnd"/>
      <w:r w:rsidR="00230DB1" w:rsidRPr="0015477F">
        <w:rPr>
          <w:rFonts w:ascii="Times New Roman" w:hAnsi="Times New Roman" w:cs="Times New Roman"/>
        </w:rPr>
        <w:t xml:space="preserve"> </w:t>
      </w:r>
      <w:proofErr w:type="spellStart"/>
      <w:r w:rsidR="00230DB1" w:rsidRPr="0015477F">
        <w:rPr>
          <w:rFonts w:ascii="Times New Roman" w:hAnsi="Times New Roman" w:cs="Times New Roman"/>
        </w:rPr>
        <w:t>directorul</w:t>
      </w:r>
      <w:proofErr w:type="spellEnd"/>
      <w:r w:rsidR="00230DB1" w:rsidRPr="0015477F">
        <w:rPr>
          <w:rFonts w:ascii="Times New Roman" w:hAnsi="Times New Roman" w:cs="Times New Roman"/>
        </w:rPr>
        <w:t xml:space="preserve"> </w:t>
      </w:r>
      <w:proofErr w:type="spellStart"/>
      <w:r w:rsidR="00230DB1" w:rsidRPr="0015477F">
        <w:rPr>
          <w:rFonts w:ascii="Times New Roman" w:hAnsi="Times New Roman" w:cs="Times New Roman"/>
        </w:rPr>
        <w:t>Paulmann</w:t>
      </w:r>
      <w:proofErr w:type="spellEnd"/>
      <w:r w:rsidR="00230DB1" w:rsidRPr="0015477F">
        <w:rPr>
          <w:rFonts w:ascii="Times New Roman" w:hAnsi="Times New Roman" w:cs="Times New Roman"/>
        </w:rPr>
        <w:t xml:space="preserve"> </w:t>
      </w:r>
      <w:proofErr w:type="spellStart"/>
      <w:r w:rsidR="00230DB1" w:rsidRPr="0015477F">
        <w:rPr>
          <w:rFonts w:ascii="Times New Roman" w:hAnsi="Times New Roman" w:cs="Times New Roman"/>
        </w:rPr>
        <w:t>tânărului</w:t>
      </w:r>
      <w:proofErr w:type="spellEnd"/>
      <w:r w:rsidR="00230DB1" w:rsidRPr="0015477F">
        <w:rPr>
          <w:rFonts w:ascii="Times New Roman" w:hAnsi="Times New Roman" w:cs="Times New Roman"/>
        </w:rPr>
        <w:t xml:space="preserve"> student.</w:t>
      </w:r>
      <w:r w:rsidR="007803C7" w:rsidRPr="0015477F">
        <w:rPr>
          <w:rFonts w:ascii="Times New Roman" w:hAnsi="Times New Roman" w:cs="Times New Roman"/>
        </w:rPr>
        <w:t xml:space="preserve">            </w:t>
      </w:r>
      <w:r w:rsidR="00230DB1" w:rsidRPr="0015477F">
        <w:rPr>
          <w:rFonts w:ascii="Times New Roman" w:hAnsi="Times New Roman" w:cs="Times New Roman"/>
        </w:rPr>
        <w:t xml:space="preserve">          </w:t>
      </w:r>
      <w:r w:rsidR="007803C7" w:rsidRPr="0015477F">
        <w:rPr>
          <w:rFonts w:ascii="Times New Roman" w:hAnsi="Times New Roman" w:cs="Times New Roman"/>
        </w:rPr>
        <w:t xml:space="preserve">  </w:t>
      </w:r>
      <w:r w:rsidR="00AA3E4B" w:rsidRPr="0015477F">
        <w:rPr>
          <w:rFonts w:ascii="Times New Roman" w:hAnsi="Times New Roman" w:cs="Times New Roman"/>
        </w:rPr>
        <w:t xml:space="preserve">         </w:t>
      </w:r>
      <w:r w:rsidR="009D043E" w:rsidRPr="0015477F">
        <w:rPr>
          <w:rFonts w:ascii="Times New Roman" w:hAnsi="Times New Roman" w:cs="Times New Roman"/>
          <w:b/>
          <w:bCs/>
        </w:rPr>
        <w:t>2</w:t>
      </w:r>
      <w:r w:rsidRPr="001547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</w:rPr>
        <w:t>puncte</w:t>
      </w:r>
      <w:proofErr w:type="spellEnd"/>
      <w:r w:rsidRPr="0015477F">
        <w:rPr>
          <w:rFonts w:ascii="Times New Roman" w:hAnsi="Times New Roman" w:cs="Times New Roman"/>
        </w:rPr>
        <w:t xml:space="preserve"> </w:t>
      </w:r>
    </w:p>
    <w:p w14:paraId="35B2A1D3" w14:textId="71113FC3" w:rsidR="009D043E" w:rsidRPr="0015477F" w:rsidRDefault="005D0626" w:rsidP="00CB05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5. </w:t>
      </w:r>
      <w:proofErr w:type="spellStart"/>
      <w:r w:rsidRPr="0015477F">
        <w:rPr>
          <w:rFonts w:ascii="Times New Roman" w:hAnsi="Times New Roman" w:cs="Times New Roman"/>
        </w:rPr>
        <w:t>Prezintă</w:t>
      </w:r>
      <w:proofErr w:type="spellEnd"/>
      <w:r w:rsidRPr="0015477F">
        <w:rPr>
          <w:rFonts w:ascii="Times New Roman" w:hAnsi="Times New Roman" w:cs="Times New Roman"/>
        </w:rPr>
        <w:t xml:space="preserve">, </w:t>
      </w:r>
      <w:proofErr w:type="spellStart"/>
      <w:r w:rsidRPr="0015477F">
        <w:rPr>
          <w:rFonts w:ascii="Times New Roman" w:hAnsi="Times New Roman" w:cs="Times New Roman"/>
        </w:rPr>
        <w:t>în</w:t>
      </w:r>
      <w:proofErr w:type="spellEnd"/>
      <w:r w:rsidRPr="0015477F">
        <w:rPr>
          <w:rFonts w:ascii="Times New Roman" w:hAnsi="Times New Roman" w:cs="Times New Roman"/>
        </w:rPr>
        <w:t xml:space="preserve"> 30 – 50 de </w:t>
      </w:r>
      <w:proofErr w:type="spellStart"/>
      <w:r w:rsidRPr="0015477F">
        <w:rPr>
          <w:rFonts w:ascii="Times New Roman" w:hAnsi="Times New Roman" w:cs="Times New Roman"/>
        </w:rPr>
        <w:t>cuvinte</w:t>
      </w:r>
      <w:proofErr w:type="spellEnd"/>
      <w:r w:rsidR="00FC778D" w:rsidRPr="0015477F">
        <w:rPr>
          <w:rFonts w:ascii="Times New Roman" w:hAnsi="Times New Roman" w:cs="Times New Roman"/>
        </w:rPr>
        <w:t>,</w:t>
      </w:r>
      <w:r w:rsidR="00310935" w:rsidRPr="0015477F">
        <w:rPr>
          <w:rFonts w:ascii="Times New Roman" w:hAnsi="Times New Roman" w:cs="Times New Roman"/>
        </w:rPr>
        <w:t xml:space="preserve"> </w:t>
      </w:r>
      <w:proofErr w:type="spellStart"/>
      <w:r w:rsidR="00310935" w:rsidRPr="0015477F">
        <w:rPr>
          <w:rFonts w:ascii="Times New Roman" w:hAnsi="Times New Roman" w:cs="Times New Roman"/>
        </w:rPr>
        <w:t>motivele</w:t>
      </w:r>
      <w:proofErr w:type="spellEnd"/>
      <w:r w:rsidR="00310935" w:rsidRPr="0015477F">
        <w:rPr>
          <w:rFonts w:ascii="Times New Roman" w:hAnsi="Times New Roman" w:cs="Times New Roman"/>
        </w:rPr>
        <w:t xml:space="preserve"> </w:t>
      </w:r>
      <w:proofErr w:type="spellStart"/>
      <w:r w:rsidR="00310935" w:rsidRPr="0015477F">
        <w:rPr>
          <w:rFonts w:ascii="Times New Roman" w:hAnsi="Times New Roman" w:cs="Times New Roman"/>
        </w:rPr>
        <w:t>pentru</w:t>
      </w:r>
      <w:proofErr w:type="spellEnd"/>
      <w:r w:rsidR="00310935" w:rsidRPr="0015477F">
        <w:rPr>
          <w:rFonts w:ascii="Times New Roman" w:hAnsi="Times New Roman" w:cs="Times New Roman"/>
        </w:rPr>
        <w:t xml:space="preserve"> care </w:t>
      </w:r>
      <w:proofErr w:type="spellStart"/>
      <w:r w:rsidR="00310935" w:rsidRPr="0015477F">
        <w:rPr>
          <w:rFonts w:ascii="Times New Roman" w:hAnsi="Times New Roman" w:cs="Times New Roman"/>
        </w:rPr>
        <w:t>studentul</w:t>
      </w:r>
      <w:proofErr w:type="spellEnd"/>
      <w:r w:rsidR="00310935" w:rsidRPr="0015477F">
        <w:rPr>
          <w:rFonts w:ascii="Times New Roman" w:hAnsi="Times New Roman" w:cs="Times New Roman"/>
        </w:rPr>
        <w:t xml:space="preserve"> se </w:t>
      </w:r>
      <w:proofErr w:type="spellStart"/>
      <w:r w:rsidR="00310935" w:rsidRPr="0015477F">
        <w:rPr>
          <w:rFonts w:ascii="Times New Roman" w:hAnsi="Times New Roman" w:cs="Times New Roman"/>
        </w:rPr>
        <w:t>consideră</w:t>
      </w:r>
      <w:proofErr w:type="spellEnd"/>
      <w:r w:rsidR="00310935" w:rsidRPr="0015477F">
        <w:rPr>
          <w:rFonts w:ascii="Times New Roman" w:hAnsi="Times New Roman" w:cs="Times New Roman"/>
        </w:rPr>
        <w:t xml:space="preserve"> </w:t>
      </w:r>
      <w:proofErr w:type="spellStart"/>
      <w:r w:rsidR="00310935" w:rsidRPr="0015477F">
        <w:rPr>
          <w:rFonts w:ascii="Times New Roman" w:hAnsi="Times New Roman" w:cs="Times New Roman"/>
        </w:rPr>
        <w:t>fără</w:t>
      </w:r>
      <w:proofErr w:type="spellEnd"/>
      <w:r w:rsidR="00310935" w:rsidRPr="0015477F">
        <w:rPr>
          <w:rFonts w:ascii="Times New Roman" w:hAnsi="Times New Roman" w:cs="Times New Roman"/>
        </w:rPr>
        <w:t xml:space="preserve"> </w:t>
      </w:r>
      <w:proofErr w:type="spellStart"/>
      <w:r w:rsidR="00310935" w:rsidRPr="0015477F">
        <w:rPr>
          <w:rFonts w:ascii="Times New Roman" w:hAnsi="Times New Roman" w:cs="Times New Roman"/>
        </w:rPr>
        <w:t>noroc</w:t>
      </w:r>
      <w:proofErr w:type="spellEnd"/>
      <w:r w:rsidRPr="0015477F">
        <w:rPr>
          <w:rFonts w:ascii="Times New Roman" w:hAnsi="Times New Roman" w:cs="Times New Roman"/>
        </w:rPr>
        <w:t xml:space="preserve">, </w:t>
      </w:r>
      <w:proofErr w:type="spellStart"/>
      <w:r w:rsidRPr="0015477F">
        <w:rPr>
          <w:rFonts w:ascii="Times New Roman" w:hAnsi="Times New Roman" w:cs="Times New Roman"/>
        </w:rPr>
        <w:t>aşa</w:t>
      </w:r>
      <w:proofErr w:type="spellEnd"/>
      <w:r w:rsidRPr="0015477F">
        <w:rPr>
          <w:rFonts w:ascii="Times New Roman" w:hAnsi="Times New Roman" w:cs="Times New Roman"/>
        </w:rPr>
        <w:t xml:space="preserve"> cum </w:t>
      </w:r>
      <w:proofErr w:type="spellStart"/>
      <w:r w:rsidRPr="0015477F">
        <w:rPr>
          <w:rFonts w:ascii="Times New Roman" w:hAnsi="Times New Roman" w:cs="Times New Roman"/>
        </w:rPr>
        <w:t>reiese</w:t>
      </w:r>
      <w:proofErr w:type="spellEnd"/>
      <w:r w:rsidRPr="0015477F">
        <w:rPr>
          <w:rFonts w:ascii="Times New Roman" w:hAnsi="Times New Roman" w:cs="Times New Roman"/>
        </w:rPr>
        <w:t xml:space="preserve"> din </w:t>
      </w:r>
      <w:proofErr w:type="spellStart"/>
      <w:r w:rsidRPr="0015477F">
        <w:rPr>
          <w:rFonts w:ascii="Times New Roman" w:hAnsi="Times New Roman" w:cs="Times New Roman"/>
        </w:rPr>
        <w:t>textul</w:t>
      </w:r>
      <w:proofErr w:type="spellEnd"/>
      <w:r w:rsidRPr="0015477F">
        <w:rPr>
          <w:rFonts w:ascii="Times New Roman" w:hAnsi="Times New Roman" w:cs="Times New Roman"/>
        </w:rPr>
        <w:t xml:space="preserve"> dat.</w:t>
      </w:r>
      <w:r w:rsidR="00FC778D" w:rsidRPr="0015477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A3E4B" w:rsidRPr="0015477F">
        <w:rPr>
          <w:rFonts w:ascii="Times New Roman" w:hAnsi="Times New Roman" w:cs="Times New Roman"/>
        </w:rPr>
        <w:t xml:space="preserve">                    </w:t>
      </w:r>
      <w:r w:rsidRPr="0015477F">
        <w:rPr>
          <w:rFonts w:ascii="Times New Roman" w:hAnsi="Times New Roman" w:cs="Times New Roman"/>
        </w:rPr>
        <w:t xml:space="preserve"> </w:t>
      </w:r>
      <w:r w:rsidR="009D043E" w:rsidRPr="0015477F">
        <w:rPr>
          <w:rFonts w:ascii="Times New Roman" w:hAnsi="Times New Roman" w:cs="Times New Roman"/>
          <w:b/>
          <w:bCs/>
        </w:rPr>
        <w:t>2</w:t>
      </w:r>
      <w:r w:rsidRPr="0015477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</w:rPr>
        <w:t>puncte</w:t>
      </w:r>
      <w:proofErr w:type="spellEnd"/>
    </w:p>
    <w:p w14:paraId="3BD0447B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</w:rPr>
      </w:pPr>
    </w:p>
    <w:p w14:paraId="10AD9DEC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</w:rPr>
      </w:pPr>
    </w:p>
    <w:p w14:paraId="06615A42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</w:rPr>
      </w:pPr>
    </w:p>
    <w:p w14:paraId="55623004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</w:rPr>
      </w:pPr>
    </w:p>
    <w:p w14:paraId="32D8FD85" w14:textId="77777777" w:rsidR="009D043E" w:rsidRPr="0015477F" w:rsidRDefault="009D043E" w:rsidP="009D043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 xml:space="preserve">BAREM DE EVALUARE ŞI DE NOTARE </w:t>
      </w:r>
    </w:p>
    <w:p w14:paraId="498298A7" w14:textId="77777777" w:rsidR="009D043E" w:rsidRPr="0015477F" w:rsidRDefault="009D043E" w:rsidP="009D043E">
      <w:pPr>
        <w:pStyle w:val="Default"/>
        <w:rPr>
          <w:rFonts w:ascii="Times New Roman" w:hAnsi="Times New Roman" w:cs="Times New Roman"/>
          <w:color w:val="auto"/>
        </w:rPr>
      </w:pPr>
    </w:p>
    <w:p w14:paraId="3227277E" w14:textId="77777777" w:rsidR="009D043E" w:rsidRPr="0015477F" w:rsidRDefault="009D043E" w:rsidP="009D043E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•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322EB09" w14:textId="77777777" w:rsidR="009D043E" w:rsidRPr="0015477F" w:rsidRDefault="009D043E" w:rsidP="009D043E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•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0D9F7F15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•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un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oficiu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, din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totalul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de </w:t>
      </w:r>
      <w:bookmarkStart w:id="0" w:name="_Hlk127640893"/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zece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>.</w:t>
      </w:r>
    </w:p>
    <w:p w14:paraId="3ADAEEB1" w14:textId="77777777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03E0A0" w14:textId="2834555D" w:rsidR="009D043E" w:rsidRPr="0015477F" w:rsidRDefault="009D043E" w:rsidP="009D043E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>1</w:t>
      </w:r>
      <w:r w:rsidRPr="001547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5477F">
        <w:rPr>
          <w:rFonts w:ascii="Times New Roman" w:hAnsi="Times New Roman" w:cs="Times New Roman"/>
          <w:color w:val="auto"/>
        </w:rPr>
        <w:t>indicarea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sensului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Pr="0015477F">
        <w:rPr>
          <w:rFonts w:ascii="Times New Roman" w:hAnsi="Times New Roman" w:cs="Times New Roman"/>
          <w:color w:val="auto"/>
        </w:rPr>
        <w:t>secvenței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date (de </w:t>
      </w:r>
      <w:proofErr w:type="spellStart"/>
      <w:r w:rsidRPr="0015477F">
        <w:rPr>
          <w:rFonts w:ascii="Times New Roman" w:hAnsi="Times New Roman" w:cs="Times New Roman"/>
          <w:color w:val="auto"/>
        </w:rPr>
        <w:t>exemplu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15477F">
        <w:rPr>
          <w:rFonts w:ascii="Times New Roman" w:hAnsi="Times New Roman" w:cs="Times New Roman"/>
          <w:color w:val="auto"/>
        </w:rPr>
        <w:t>sensul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secvenței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este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i/>
          <w:iCs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i/>
          <w:iCs/>
          <w:color w:val="auto"/>
        </w:rPr>
        <w:t>cele</w:t>
      </w:r>
      <w:proofErr w:type="spellEnd"/>
      <w:r w:rsidRPr="0015477F">
        <w:rPr>
          <w:rFonts w:ascii="Times New Roman" w:hAnsi="Times New Roman" w:cs="Times New Roman"/>
          <w:i/>
          <w:iCs/>
          <w:color w:val="auto"/>
        </w:rPr>
        <w:t xml:space="preserve"> din </w:t>
      </w:r>
      <w:proofErr w:type="spellStart"/>
      <w:r w:rsidRPr="0015477F">
        <w:rPr>
          <w:rFonts w:ascii="Times New Roman" w:hAnsi="Times New Roman" w:cs="Times New Roman"/>
          <w:i/>
          <w:iCs/>
          <w:color w:val="auto"/>
        </w:rPr>
        <w:t>urmă</w:t>
      </w:r>
      <w:proofErr w:type="spellEnd"/>
      <w:r w:rsidRPr="0015477F">
        <w:rPr>
          <w:rFonts w:ascii="Times New Roman" w:hAnsi="Times New Roman" w:cs="Times New Roman"/>
          <w:i/>
          <w:iCs/>
          <w:color w:val="auto"/>
        </w:rPr>
        <w:t xml:space="preserve">/ </w:t>
      </w:r>
      <w:proofErr w:type="spellStart"/>
      <w:r w:rsidRPr="0015477F">
        <w:rPr>
          <w:rFonts w:ascii="Times New Roman" w:hAnsi="Times New Roman" w:cs="Times New Roman"/>
          <w:i/>
          <w:iCs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i/>
          <w:iCs/>
          <w:color w:val="auto"/>
        </w:rPr>
        <w:t xml:space="preserve"> fine/.</w:t>
      </w:r>
      <w:r w:rsidRPr="0015477F">
        <w:rPr>
          <w:rFonts w:ascii="Times New Roman" w:hAnsi="Times New Roman" w:cs="Times New Roman"/>
          <w:color w:val="auto"/>
        </w:rPr>
        <w:t xml:space="preserve">)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formularea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răspunsului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enunț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corectitudinea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exprimării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normelor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ortografie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și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punctuație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                         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          1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</w:p>
    <w:p w14:paraId="3BCD62A5" w14:textId="3AB7062B" w:rsidR="009D043E" w:rsidRPr="0015477F" w:rsidRDefault="009D043E" w:rsidP="009D043E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>2</w:t>
      </w:r>
      <w:r w:rsidRPr="001547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5477F">
        <w:rPr>
          <w:rFonts w:ascii="Times New Roman" w:hAnsi="Times New Roman" w:cs="Times New Roman"/>
          <w:color w:val="auto"/>
        </w:rPr>
        <w:t>menționarea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="00FE42BD" w:rsidRPr="0015477F">
        <w:rPr>
          <w:rFonts w:ascii="Times New Roman" w:hAnsi="Times New Roman" w:cs="Times New Roman"/>
        </w:rPr>
        <w:t>două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trăsături</w:t>
      </w:r>
      <w:proofErr w:type="spellEnd"/>
      <w:r w:rsidR="00FE42BD" w:rsidRPr="0015477F">
        <w:rPr>
          <w:rFonts w:ascii="Times New Roman" w:hAnsi="Times New Roman" w:cs="Times New Roman"/>
        </w:rPr>
        <w:t xml:space="preserve"> morale ale </w:t>
      </w:r>
      <w:proofErr w:type="spellStart"/>
      <w:r w:rsidR="00FE42BD" w:rsidRPr="0015477F">
        <w:rPr>
          <w:rFonts w:ascii="Times New Roman" w:hAnsi="Times New Roman" w:cs="Times New Roman"/>
        </w:rPr>
        <w:t>studentului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15477F">
        <w:rPr>
          <w:rFonts w:ascii="Times New Roman" w:hAnsi="Times New Roman" w:cs="Times New Roman"/>
          <w:color w:val="auto"/>
        </w:rPr>
        <w:t>exemplu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ghinionist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neîndemânatic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 xml:space="preserve">etc.)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+ 0,5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formularea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răspunsului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enunț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corectitudinea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exprimării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normelor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ortografie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și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punctuație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2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14E2BFB" w14:textId="7806823D" w:rsidR="009D043E" w:rsidRPr="0015477F" w:rsidRDefault="009D043E" w:rsidP="009D043E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>3</w:t>
      </w:r>
      <w:r w:rsidRPr="001547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5477F">
        <w:rPr>
          <w:rFonts w:ascii="Times New Roman" w:hAnsi="Times New Roman" w:cs="Times New Roman"/>
          <w:color w:val="auto"/>
        </w:rPr>
        <w:t>precizarea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cauzei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pentru</w:t>
      </w:r>
      <w:proofErr w:type="spellEnd"/>
      <w:r w:rsidR="00FE42BD" w:rsidRPr="0015477F">
        <w:rPr>
          <w:rFonts w:ascii="Times New Roman" w:hAnsi="Times New Roman" w:cs="Times New Roman"/>
        </w:rPr>
        <w:t xml:space="preserve"> care </w:t>
      </w:r>
      <w:proofErr w:type="spellStart"/>
      <w:r w:rsidR="00FE42BD" w:rsidRPr="0015477F">
        <w:rPr>
          <w:rFonts w:ascii="Times New Roman" w:hAnsi="Times New Roman" w:cs="Times New Roman"/>
        </w:rPr>
        <w:t>consilierul</w:t>
      </w:r>
      <w:proofErr w:type="spellEnd"/>
      <w:r w:rsidR="00FE42BD" w:rsidRPr="0015477F">
        <w:rPr>
          <w:rFonts w:ascii="Times New Roman" w:hAnsi="Times New Roman" w:cs="Times New Roman"/>
        </w:rPr>
        <w:t xml:space="preserve"> se </w:t>
      </w:r>
      <w:proofErr w:type="spellStart"/>
      <w:r w:rsidR="00FE42BD" w:rsidRPr="0015477F">
        <w:rPr>
          <w:rFonts w:ascii="Times New Roman" w:hAnsi="Times New Roman" w:cs="Times New Roman"/>
        </w:rPr>
        <w:t>supără</w:t>
      </w:r>
      <w:proofErr w:type="spellEnd"/>
      <w:r w:rsidR="00FE42BD" w:rsidRPr="0015477F">
        <w:rPr>
          <w:rFonts w:ascii="Times New Roman" w:hAnsi="Times New Roman" w:cs="Times New Roman"/>
        </w:rPr>
        <w:t xml:space="preserve"> pe </w:t>
      </w:r>
      <w:proofErr w:type="spellStart"/>
      <w:r w:rsidR="00FE42BD" w:rsidRPr="0015477F">
        <w:rPr>
          <w:rFonts w:ascii="Times New Roman" w:hAnsi="Times New Roman" w:cs="Times New Roman"/>
        </w:rPr>
        <w:t>tânăr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>(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varsă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cafeaua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peste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raport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) – 1 </w:t>
      </w:r>
      <w:proofErr w:type="spellStart"/>
      <w:r w:rsidRPr="0015477F">
        <w:rPr>
          <w:rFonts w:ascii="Times New Roman" w:hAnsi="Times New Roman" w:cs="Times New Roman"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justificarea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răspunsului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Pr="0015477F">
        <w:rPr>
          <w:rFonts w:ascii="Times New Roman" w:hAnsi="Times New Roman" w:cs="Times New Roman"/>
          <w:color w:val="auto"/>
        </w:rPr>
        <w:t>secvență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semnificativă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din text (de </w:t>
      </w:r>
      <w:proofErr w:type="spellStart"/>
      <w:r w:rsidRPr="0015477F">
        <w:rPr>
          <w:rFonts w:ascii="Times New Roman" w:hAnsi="Times New Roman" w:cs="Times New Roman"/>
          <w:color w:val="auto"/>
        </w:rPr>
        <w:t>exemplu</w:t>
      </w:r>
      <w:proofErr w:type="spellEnd"/>
      <w:r w:rsidRPr="0015477F">
        <w:rPr>
          <w:rFonts w:ascii="Times New Roman" w:hAnsi="Times New Roman" w:cs="Times New Roman"/>
          <w:i/>
          <w:iCs/>
          <w:color w:val="auto"/>
        </w:rPr>
        <w:t>:</w:t>
      </w:r>
      <w:r w:rsidRPr="0015477F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mă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reped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după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el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>, 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şi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mă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răstorn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peste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masa la care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consilierul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tocmai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lucra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luându-şi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cafeaua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cu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lapte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aşa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încât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ceştile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farturiile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călimara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farfurioara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cu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nisipelnița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de 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uscat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cerneala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se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răstoarnă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şi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un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val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de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cafea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şi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de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cerneală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se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împrăştie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peste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raportul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scris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proaspăt</w:t>
      </w:r>
      <w:proofErr w:type="spellEnd"/>
      <w:r w:rsidRPr="0015477F">
        <w:rPr>
          <w:rFonts w:ascii="Times New Roman" w:hAnsi="Times New Roman" w:cs="Times New Roman"/>
          <w:shd w:val="clear" w:color="auto" w:fill="FFFFFF"/>
        </w:rPr>
        <w:t>;</w:t>
      </w:r>
      <w:r w:rsidRPr="0015477F">
        <w:rPr>
          <w:rFonts w:ascii="Times New Roman" w:hAnsi="Times New Roman" w:cs="Times New Roman"/>
          <w:color w:val="auto"/>
        </w:rPr>
        <w:t xml:space="preserve">)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formularea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răspunsului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enunț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corectitudinea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exprimării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normelor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ortografie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și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punctuație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2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</w:p>
    <w:p w14:paraId="6E72DA28" w14:textId="77777777" w:rsidR="00FE42BD" w:rsidRPr="0015477F" w:rsidRDefault="009D043E" w:rsidP="009D043E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>4</w:t>
      </w:r>
      <w:r w:rsidRPr="001547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precizarea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postului</w:t>
      </w:r>
      <w:proofErr w:type="spellEnd"/>
      <w:r w:rsidR="00FE42BD" w:rsidRPr="0015477F">
        <w:rPr>
          <w:rFonts w:ascii="Times New Roman" w:hAnsi="Times New Roman" w:cs="Times New Roman"/>
        </w:rPr>
        <w:t xml:space="preserve"> pe care </w:t>
      </w:r>
      <w:proofErr w:type="spellStart"/>
      <w:r w:rsidR="00FE42BD" w:rsidRPr="0015477F">
        <w:rPr>
          <w:rFonts w:ascii="Times New Roman" w:hAnsi="Times New Roman" w:cs="Times New Roman"/>
        </w:rPr>
        <w:t>directorul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Paulmann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îl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promite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tânărului</w:t>
      </w:r>
      <w:proofErr w:type="spellEnd"/>
      <w:r w:rsidR="00FE42BD" w:rsidRPr="0015477F">
        <w:rPr>
          <w:rFonts w:ascii="Times New Roman" w:hAnsi="Times New Roman" w:cs="Times New Roman"/>
        </w:rPr>
        <w:t xml:space="preserve"> student</w:t>
      </w:r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15477F">
        <w:rPr>
          <w:rFonts w:ascii="Times New Roman" w:hAnsi="Times New Roman" w:cs="Times New Roman"/>
          <w:color w:val="auto"/>
        </w:rPr>
        <w:t>exemplu</w:t>
      </w:r>
      <w:proofErr w:type="spellEnd"/>
      <w:r w:rsidRPr="0015477F">
        <w:rPr>
          <w:rFonts w:ascii="Times New Roman" w:hAnsi="Times New Roman" w:cs="Times New Roman"/>
          <w:color w:val="auto"/>
        </w:rPr>
        <w:t>:</w:t>
      </w:r>
      <w:r w:rsidRPr="001547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directorul</w:t>
      </w:r>
      <w:proofErr w:type="spellEnd"/>
      <w:r w:rsidR="00FE42BD" w:rsidRPr="0015477F">
        <w:rPr>
          <w:rStyle w:val="a"/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Paulmann</w:t>
      </w:r>
      <w:proofErr w:type="spellEnd"/>
      <w:r w:rsidR="00FE42BD" w:rsidRPr="0015477F">
        <w:rPr>
          <w:rStyle w:val="a"/>
          <w:rFonts w:ascii="Times New Roman" w:hAnsi="Times New Roman" w:cs="Times New Roman"/>
        </w:rPr>
        <w:t xml:space="preserve"> a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făgăduit</w:t>
      </w:r>
      <w:proofErr w:type="spellEnd"/>
      <w:r w:rsidR="00FE42BD" w:rsidRPr="0015477F">
        <w:rPr>
          <w:rStyle w:val="a"/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că</w:t>
      </w:r>
      <w:proofErr w:type="spellEnd"/>
      <w:r w:rsidR="00FE42BD" w:rsidRPr="0015477F">
        <w:rPr>
          <w:rStyle w:val="a"/>
          <w:rFonts w:ascii="Times New Roman" w:hAnsi="Times New Roman" w:cs="Times New Roman"/>
        </w:rPr>
        <w:t xml:space="preserve">-mi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găseşte</w:t>
      </w:r>
      <w:proofErr w:type="spellEnd"/>
      <w:r w:rsidR="00FE42BD" w:rsidRPr="0015477F">
        <w:rPr>
          <w:rStyle w:val="a"/>
          <w:rFonts w:ascii="Times New Roman" w:hAnsi="Times New Roman" w:cs="Times New Roman"/>
        </w:rPr>
        <w:t xml:space="preserve"> post de </w:t>
      </w:r>
      <w:proofErr w:type="spellStart"/>
      <w:r w:rsidR="00FE42BD" w:rsidRPr="0015477F">
        <w:rPr>
          <w:rStyle w:val="a"/>
          <w:rFonts w:ascii="Times New Roman" w:hAnsi="Times New Roman" w:cs="Times New Roman"/>
        </w:rPr>
        <w:t>copist</w:t>
      </w:r>
      <w:proofErr w:type="spellEnd"/>
      <w:r w:rsidR="00FE42BD" w:rsidRPr="0015477F">
        <w:rPr>
          <w:rFonts w:ascii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 xml:space="preserve">etc.) – 1 </w:t>
      </w:r>
      <w:proofErr w:type="spellStart"/>
      <w:r w:rsidRPr="0015477F">
        <w:rPr>
          <w:rFonts w:ascii="Times New Roman" w:hAnsi="Times New Roman" w:cs="Times New Roman"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explicare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nuanțată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>/</w:t>
      </w:r>
      <w:proofErr w:type="spellStart"/>
      <w:r w:rsidRPr="0015477F">
        <w:rPr>
          <w:rFonts w:ascii="Times New Roman" w:hAnsi="Times New Roman" w:cs="Times New Roman"/>
          <w:color w:val="auto"/>
        </w:rPr>
        <w:t>încercare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explicare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formularea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răspunsului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în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enunț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corectitudinea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exprimării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normelor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ortografie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și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punctuație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</w:p>
    <w:p w14:paraId="3EFA266F" w14:textId="1F6692B5" w:rsidR="009D043E" w:rsidRPr="0015477F" w:rsidRDefault="00FE42BD" w:rsidP="009D043E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2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="009D043E" w:rsidRPr="0015477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</w:t>
      </w:r>
      <w:r w:rsidRPr="0015477F">
        <w:rPr>
          <w:rFonts w:ascii="Times New Roman" w:hAnsi="Times New Roman" w:cs="Times New Roman"/>
          <w:color w:val="auto"/>
        </w:rPr>
        <w:t xml:space="preserve">       </w:t>
      </w:r>
      <w:r w:rsidR="009D043E" w:rsidRPr="0015477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</w:t>
      </w:r>
    </w:p>
    <w:p w14:paraId="1DA13988" w14:textId="1DCD9718" w:rsidR="009D043E" w:rsidRPr="0015477F" w:rsidRDefault="009D043E" w:rsidP="009D04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b/>
          <w:bCs/>
          <w:color w:val="auto"/>
        </w:rPr>
        <w:t>5</w:t>
      </w:r>
      <w:r w:rsidRPr="001547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5477F">
        <w:rPr>
          <w:rFonts w:ascii="Times New Roman" w:hAnsi="Times New Roman" w:cs="Times New Roman"/>
          <w:color w:val="auto"/>
        </w:rPr>
        <w:t>prezentarea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motivelor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pentru</w:t>
      </w:r>
      <w:proofErr w:type="spellEnd"/>
      <w:r w:rsidR="00FE42BD" w:rsidRPr="0015477F">
        <w:rPr>
          <w:rFonts w:ascii="Times New Roman" w:hAnsi="Times New Roman" w:cs="Times New Roman"/>
        </w:rPr>
        <w:t xml:space="preserve"> care </w:t>
      </w:r>
      <w:proofErr w:type="spellStart"/>
      <w:r w:rsidR="00FE42BD" w:rsidRPr="0015477F">
        <w:rPr>
          <w:rFonts w:ascii="Times New Roman" w:hAnsi="Times New Roman" w:cs="Times New Roman"/>
        </w:rPr>
        <w:t>studentul</w:t>
      </w:r>
      <w:proofErr w:type="spellEnd"/>
      <w:r w:rsidR="00FE42BD" w:rsidRPr="0015477F">
        <w:rPr>
          <w:rFonts w:ascii="Times New Roman" w:hAnsi="Times New Roman" w:cs="Times New Roman"/>
        </w:rPr>
        <w:t xml:space="preserve"> se </w:t>
      </w:r>
      <w:proofErr w:type="spellStart"/>
      <w:r w:rsidR="00FE42BD" w:rsidRPr="0015477F">
        <w:rPr>
          <w:rFonts w:ascii="Times New Roman" w:hAnsi="Times New Roman" w:cs="Times New Roman"/>
        </w:rPr>
        <w:t>consideră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fără</w:t>
      </w:r>
      <w:proofErr w:type="spellEnd"/>
      <w:r w:rsidR="00FE42BD" w:rsidRPr="0015477F">
        <w:rPr>
          <w:rFonts w:ascii="Times New Roman" w:hAnsi="Times New Roman" w:cs="Times New Roman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</w:rPr>
        <w:t>noroc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așa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cum </w:t>
      </w:r>
      <w:proofErr w:type="spellStart"/>
      <w:r w:rsidRPr="0015477F">
        <w:rPr>
          <w:rFonts w:ascii="Times New Roman" w:hAnsi="Times New Roman" w:cs="Times New Roman"/>
          <w:color w:val="auto"/>
        </w:rPr>
        <w:t>reiese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15477F">
        <w:rPr>
          <w:rFonts w:ascii="Times New Roman" w:hAnsi="Times New Roman" w:cs="Times New Roman"/>
          <w:color w:val="auto"/>
        </w:rPr>
        <w:t>textul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dat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15477F">
        <w:rPr>
          <w:rFonts w:ascii="Times New Roman" w:hAnsi="Times New Roman" w:cs="Times New Roman"/>
          <w:color w:val="auto"/>
        </w:rPr>
        <w:t>precizarea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E42BD" w:rsidRPr="0015477F">
        <w:rPr>
          <w:rFonts w:ascii="Times New Roman" w:hAnsi="Times New Roman" w:cs="Times New Roman"/>
          <w:color w:val="auto"/>
        </w:rPr>
        <w:t>motivelor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(de </w:t>
      </w:r>
      <w:proofErr w:type="spellStart"/>
      <w:r w:rsidRPr="0015477F">
        <w:rPr>
          <w:rFonts w:ascii="Times New Roman" w:hAnsi="Times New Roman" w:cs="Times New Roman"/>
          <w:color w:val="auto"/>
        </w:rPr>
        <w:t>exemplu</w:t>
      </w:r>
      <w:proofErr w:type="spellEnd"/>
      <w:r w:rsidRPr="0015477F">
        <w:rPr>
          <w:rFonts w:ascii="Times New Roman" w:hAnsi="Times New Roman" w:cs="Times New Roman"/>
          <w:color w:val="auto"/>
        </w:rPr>
        <w:t>:</w:t>
      </w:r>
      <w:r w:rsidR="00FE42BD" w:rsidRPr="0015477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FE42BD" w:rsidRPr="0015477F">
        <w:rPr>
          <w:rStyle w:val="l6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n-am </w:t>
      </w:r>
      <w:proofErr w:type="spellStart"/>
      <w:r w:rsidR="00FE42BD" w:rsidRPr="0015477F">
        <w:rPr>
          <w:rStyle w:val="l6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nimerit</w:t>
      </w:r>
      <w:proofErr w:type="spellEnd"/>
      <w:r w:rsidR="00FE42BD" w:rsidRPr="0015477F">
        <w:rPr>
          <w:rStyle w:val="l6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niciodată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bobul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plăcintă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că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rișcă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greşit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totdeauna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că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felia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pâine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mi-a 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căzut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totdeauna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din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mâna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pe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partea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unsă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cu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unt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>, 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despre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toate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necazurile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astea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nu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mai</w:t>
      </w:r>
      <w:proofErr w:type="spellEnd"/>
      <w:r w:rsidR="00FE42BD" w:rsidRPr="0015477F">
        <w:rPr>
          <w:rStyle w:val="a"/>
          <w:rFonts w:ascii="Times New Roman" w:hAnsi="Times New Roman" w:cs="Times New Roman"/>
          <w:i/>
          <w:iCs/>
        </w:rPr>
        <w:t xml:space="preserve"> </w:t>
      </w:r>
      <w:proofErr w:type="spellStart"/>
      <w:r w:rsidR="00FE42BD" w:rsidRPr="0015477F">
        <w:rPr>
          <w:rStyle w:val="a"/>
          <w:rFonts w:ascii="Times New Roman" w:hAnsi="Times New Roman" w:cs="Times New Roman"/>
          <w:i/>
          <w:iCs/>
        </w:rPr>
        <w:t>vorbesc</w:t>
      </w:r>
      <w:proofErr w:type="spellEnd"/>
      <w:r w:rsidRPr="0015477F">
        <w:rPr>
          <w:rFonts w:ascii="Times New Roman" w:eastAsia="Times New Roman" w:hAnsi="Times New Roman" w:cs="Times New Roman"/>
          <w:color w:val="auto"/>
        </w:rPr>
        <w:t xml:space="preserve"> </w:t>
      </w:r>
      <w:r w:rsidRPr="0015477F">
        <w:rPr>
          <w:rFonts w:ascii="Times New Roman" w:hAnsi="Times New Roman" w:cs="Times New Roman"/>
          <w:color w:val="auto"/>
        </w:rPr>
        <w:t xml:space="preserve">etc.) – 1 </w:t>
      </w:r>
      <w:proofErr w:type="spellStart"/>
      <w:r w:rsidRPr="0015477F">
        <w:rPr>
          <w:rFonts w:ascii="Times New Roman" w:hAnsi="Times New Roman" w:cs="Times New Roman"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prezentare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adecvată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şi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nuanţată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Pr="0015477F">
        <w:rPr>
          <w:rFonts w:ascii="Times New Roman" w:hAnsi="Times New Roman" w:cs="Times New Roman"/>
          <w:color w:val="auto"/>
        </w:rPr>
        <w:t>încercare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prezentare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                       </w:t>
      </w:r>
      <w:r w:rsidR="0015477F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r w:rsidRPr="0015477F">
        <w:rPr>
          <w:rFonts w:ascii="Times New Roman" w:hAnsi="Times New Roman" w:cs="Times New Roman"/>
          <w:color w:val="auto"/>
        </w:rPr>
        <w:t xml:space="preserve">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                                   </w:t>
      </w:r>
    </w:p>
    <w:p w14:paraId="4D28DBA4" w14:textId="77777777" w:rsidR="009D043E" w:rsidRPr="0015477F" w:rsidRDefault="009D043E" w:rsidP="009D043E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5477F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precizării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privind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numărul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cuvinte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5477F">
        <w:rPr>
          <w:rFonts w:ascii="Times New Roman" w:hAnsi="Times New Roman" w:cs="Times New Roman"/>
          <w:color w:val="auto"/>
        </w:rPr>
        <w:t>corectitudinea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exprimării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477F">
        <w:rPr>
          <w:rFonts w:ascii="Times New Roman" w:hAnsi="Times New Roman" w:cs="Times New Roman"/>
          <w:color w:val="auto"/>
        </w:rPr>
        <w:t>respectarea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normelor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ortografie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477F">
        <w:rPr>
          <w:rFonts w:ascii="Times New Roman" w:hAnsi="Times New Roman" w:cs="Times New Roman"/>
          <w:color w:val="auto"/>
        </w:rPr>
        <w:t>și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5477F">
        <w:rPr>
          <w:rFonts w:ascii="Times New Roman" w:hAnsi="Times New Roman" w:cs="Times New Roman"/>
          <w:color w:val="auto"/>
        </w:rPr>
        <w:t>punctuație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5477F">
        <w:rPr>
          <w:rFonts w:ascii="Times New Roman" w:hAnsi="Times New Roman" w:cs="Times New Roman"/>
          <w:color w:val="auto"/>
        </w:rPr>
        <w:t>puncte</w:t>
      </w:r>
      <w:proofErr w:type="spellEnd"/>
      <w:r w:rsidRPr="0015477F">
        <w:rPr>
          <w:rFonts w:ascii="Times New Roman" w:hAnsi="Times New Roman" w:cs="Times New Roman"/>
          <w:color w:val="auto"/>
        </w:rPr>
        <w:t xml:space="preserve">                                       </w:t>
      </w:r>
      <w:r w:rsidRPr="0015477F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15477F">
        <w:rPr>
          <w:rFonts w:ascii="Times New Roman" w:hAnsi="Times New Roman" w:cs="Times New Roman"/>
          <w:b/>
          <w:bCs/>
          <w:color w:val="auto"/>
        </w:rPr>
        <w:t>punct</w:t>
      </w:r>
      <w:bookmarkEnd w:id="0"/>
      <w:proofErr w:type="spellEnd"/>
    </w:p>
    <w:p w14:paraId="337EF620" w14:textId="77777777" w:rsidR="009D043E" w:rsidRPr="0015477F" w:rsidRDefault="009D043E" w:rsidP="009D043E">
      <w:pPr>
        <w:rPr>
          <w:sz w:val="24"/>
          <w:szCs w:val="24"/>
        </w:rPr>
      </w:pPr>
    </w:p>
    <w:p w14:paraId="2E6ED719" w14:textId="5FD04E8C" w:rsidR="005D0626" w:rsidRPr="0015477F" w:rsidRDefault="005D0626" w:rsidP="009D043E">
      <w:pPr>
        <w:pStyle w:val="Default"/>
        <w:jc w:val="both"/>
        <w:rPr>
          <w:rFonts w:ascii="Times New Roman" w:hAnsi="Times New Roman" w:cs="Times New Roman"/>
        </w:rPr>
      </w:pPr>
      <w:r w:rsidRPr="0015477F">
        <w:rPr>
          <w:rFonts w:ascii="Times New Roman" w:hAnsi="Times New Roman" w:cs="Times New Roman"/>
        </w:rPr>
        <w:t xml:space="preserve"> </w:t>
      </w:r>
    </w:p>
    <w:sectPr w:rsidR="005D0626" w:rsidRPr="001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1B9E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2719828">
    <w:abstractNumId w:val="0"/>
  </w:num>
  <w:num w:numId="2" w16cid:durableId="12106083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26"/>
    <w:rsid w:val="000C50BC"/>
    <w:rsid w:val="0015477F"/>
    <w:rsid w:val="00230DB1"/>
    <w:rsid w:val="002929ED"/>
    <w:rsid w:val="00303666"/>
    <w:rsid w:val="00310935"/>
    <w:rsid w:val="0036193D"/>
    <w:rsid w:val="00374BF4"/>
    <w:rsid w:val="004B1D6E"/>
    <w:rsid w:val="005B6EF0"/>
    <w:rsid w:val="005D0626"/>
    <w:rsid w:val="007803C7"/>
    <w:rsid w:val="008150EC"/>
    <w:rsid w:val="00851183"/>
    <w:rsid w:val="008865A0"/>
    <w:rsid w:val="00957B6D"/>
    <w:rsid w:val="009B2797"/>
    <w:rsid w:val="009D043E"/>
    <w:rsid w:val="00A11B4E"/>
    <w:rsid w:val="00A96C10"/>
    <w:rsid w:val="00AA3E4B"/>
    <w:rsid w:val="00AD6FD5"/>
    <w:rsid w:val="00BC7DF7"/>
    <w:rsid w:val="00BD4641"/>
    <w:rsid w:val="00CB0578"/>
    <w:rsid w:val="00CD0455"/>
    <w:rsid w:val="00D6405F"/>
    <w:rsid w:val="00E558FA"/>
    <w:rsid w:val="00FC778D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D762"/>
  <w15:chartTrackingRefBased/>
  <w15:docId w15:val="{8652FCD7-A5A8-48E2-96EF-4BC655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DefaultParagraphFont"/>
    <w:rsid w:val="00CB0578"/>
  </w:style>
  <w:style w:type="character" w:customStyle="1" w:styleId="l6">
    <w:name w:val="l6"/>
    <w:basedOn w:val="DefaultParagraphFont"/>
    <w:rsid w:val="00CB0578"/>
  </w:style>
  <w:style w:type="character" w:customStyle="1" w:styleId="l7">
    <w:name w:val="l7"/>
    <w:basedOn w:val="DefaultParagraphFont"/>
    <w:rsid w:val="00CB0578"/>
  </w:style>
  <w:style w:type="character" w:customStyle="1" w:styleId="l10">
    <w:name w:val="l10"/>
    <w:basedOn w:val="DefaultParagraphFont"/>
    <w:rsid w:val="00CB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250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40722497759</dc:creator>
  <cp:keywords/>
  <dc:description/>
  <cp:lastModifiedBy>40722497759</cp:lastModifiedBy>
  <cp:revision>10</cp:revision>
  <cp:lastPrinted>2023-10-12T11:31:00Z</cp:lastPrinted>
  <dcterms:created xsi:type="dcterms:W3CDTF">2023-10-11T06:39:00Z</dcterms:created>
  <dcterms:modified xsi:type="dcterms:W3CDTF">2024-04-30T07:13:00Z</dcterms:modified>
</cp:coreProperties>
</file>