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6A" w:rsidRPr="00753C18" w:rsidRDefault="00BC4AC7" w:rsidP="00BC4A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3C18">
        <w:rPr>
          <w:rFonts w:ascii="Times New Roman" w:hAnsi="Times New Roman" w:cs="Times New Roman"/>
          <w:b/>
          <w:sz w:val="28"/>
          <w:szCs w:val="28"/>
          <w:lang w:val="ro-RO"/>
        </w:rPr>
        <w:t>Test de verificare a cunoștințelor</w:t>
      </w:r>
      <w:r w:rsidR="00110EDB" w:rsidRPr="00753C1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teoretice</w:t>
      </w:r>
    </w:p>
    <w:p w:rsidR="00BC4AC7" w:rsidRPr="00753C18" w:rsidRDefault="00795838" w:rsidP="00BC4AC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Clasa a VI a</w:t>
      </w:r>
    </w:p>
    <w:p w:rsidR="0035372A" w:rsidRPr="00753C18" w:rsidRDefault="0035372A" w:rsidP="00BC4AC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C4AC7" w:rsidRPr="00753C18" w:rsidRDefault="00BC4AC7" w:rsidP="0035372A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773E6A" w:rsidRPr="00753C18">
        <w:rPr>
          <w:rFonts w:ascii="Times New Roman" w:hAnsi="Times New Roman" w:cs="Times New Roman"/>
          <w:b/>
          <w:sz w:val="24"/>
          <w:szCs w:val="24"/>
          <w:lang w:val="ro-RO"/>
        </w:rPr>
        <w:t>Tonicitatea este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proprietatea mușchilor de a fi într-o permanentă stare de contracție musculară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proprietatea mușchilor de a</w:t>
      </w: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fi menținuți în stare de funcționare prin stimulare 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proprietatea mușchilor de a</w:t>
      </w: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fi menținuți în stare de funcționare prin hrănire cu substanțe energetice</w:t>
      </w:r>
      <w:r w:rsidR="007C59E2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prin vasele de sânge</w:t>
      </w:r>
    </w:p>
    <w:p w:rsidR="00773E6A" w:rsidRPr="00753C18" w:rsidRDefault="00BC4AC7" w:rsidP="0035372A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773E6A" w:rsidRPr="00753C18">
        <w:rPr>
          <w:rFonts w:ascii="Times New Roman" w:hAnsi="Times New Roman" w:cs="Times New Roman"/>
          <w:b/>
          <w:sz w:val="24"/>
          <w:szCs w:val="24"/>
          <w:lang w:val="ro-RO"/>
        </w:rPr>
        <w:t>Indicii morfologici sunt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>5 puncte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înălțimea, masa corporală, anvergura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frecvența respiratorie, frecvența cardiacă în repaus</w:t>
      </w:r>
    </w:p>
    <w:p w:rsidR="00773E6A" w:rsidRPr="00753C18" w:rsidRDefault="00BC4AC7" w:rsidP="0035372A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773E6A" w:rsidRPr="00753C18">
        <w:rPr>
          <w:rFonts w:ascii="Times New Roman" w:hAnsi="Times New Roman" w:cs="Times New Roman"/>
          <w:b/>
          <w:sz w:val="24"/>
          <w:szCs w:val="24"/>
          <w:lang w:val="ro-RO"/>
        </w:rPr>
        <w:t>Viteza reprezintă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calitatea motrică de a executa mișcări cu întregul corp sau doar cu segmente ale acestuia într-un timp cât mai scurt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calitatea motrică ce te ajută să înveți rapid mișcări noi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calitatea motrică</w:t>
      </w:r>
      <w:r w:rsidR="00DB0CD4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e are capacitatea de a învinge o rezistență, sau de a transporta și a trage unele greutăți prin contracții musculare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calitatea motrică  de a de</w:t>
      </w:r>
      <w:r w:rsidR="003F3E4A" w:rsidRPr="00753C18">
        <w:rPr>
          <w:rFonts w:ascii="Times New Roman" w:hAnsi="Times New Roman" w:cs="Times New Roman"/>
          <w:sz w:val="24"/>
          <w:szCs w:val="24"/>
          <w:lang w:val="ro-RO"/>
        </w:rPr>
        <w:t>pune eforturi fără apariția obos</w:t>
      </w:r>
      <w:r w:rsidR="00773E6A" w:rsidRPr="00753C18">
        <w:rPr>
          <w:rFonts w:ascii="Times New Roman" w:hAnsi="Times New Roman" w:cs="Times New Roman"/>
          <w:sz w:val="24"/>
          <w:szCs w:val="24"/>
          <w:lang w:val="ro-RO"/>
        </w:rPr>
        <w:t>elii</w:t>
      </w:r>
    </w:p>
    <w:p w:rsidR="005B2B90" w:rsidRPr="00753C18" w:rsidRDefault="00BC4AC7" w:rsidP="0035372A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5B2B90" w:rsidRPr="00753C18">
        <w:rPr>
          <w:rFonts w:ascii="Times New Roman" w:hAnsi="Times New Roman" w:cs="Times New Roman"/>
          <w:b/>
          <w:sz w:val="24"/>
          <w:szCs w:val="24"/>
          <w:lang w:val="ro-RO"/>
        </w:rPr>
        <w:t>Jocul sportiv handbal este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5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joc de echipă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joc individual</w:t>
      </w:r>
    </w:p>
    <w:p w:rsidR="005B2B90" w:rsidRPr="00753C18" w:rsidRDefault="00BC4AC7" w:rsidP="0035372A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5B2B90" w:rsidRPr="00753C18">
        <w:rPr>
          <w:rFonts w:ascii="Times New Roman" w:hAnsi="Times New Roman" w:cs="Times New Roman"/>
          <w:b/>
          <w:sz w:val="24"/>
          <w:szCs w:val="24"/>
          <w:lang w:val="ro-RO"/>
        </w:rPr>
        <w:t>În jocul de handbal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driblingul reprezintă pasarea mingii de la un jucător la altul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este modalitatea de a te deplasa pe teren atunci când ai mingea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reprezintă împingerea mingii în sol pe loc sau din deplasare cu o mînă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reprezintă împingerea mingii în sol pe loc sau din deplasare cu două mâini</w:t>
      </w:r>
    </w:p>
    <w:p w:rsidR="00773E6A" w:rsidRPr="00753C18" w:rsidRDefault="00BC4AC7" w:rsidP="00BC4AC7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</w:t>
      </w:r>
      <w:r w:rsidR="005B2B90" w:rsidRPr="00753C18">
        <w:rPr>
          <w:rFonts w:ascii="Times New Roman" w:hAnsi="Times New Roman" w:cs="Times New Roman"/>
          <w:b/>
          <w:sz w:val="24"/>
          <w:szCs w:val="24"/>
          <w:lang w:val="ro-RO"/>
        </w:rPr>
        <w:t>Aruncarea la poartă de la 7m se acordă atunci când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sunt abateri grave   în comportamentul față de adversar, în propria jumătate de teren</w:t>
      </w:r>
    </w:p>
    <w:p w:rsidR="005B2B9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împiedică neregulamentar, o situație clară de gol</w:t>
      </w:r>
    </w:p>
    <w:p w:rsidR="00773E6A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5B2B90" w:rsidRPr="00753C18">
        <w:rPr>
          <w:rFonts w:ascii="Times New Roman" w:hAnsi="Times New Roman" w:cs="Times New Roman"/>
          <w:sz w:val="24"/>
          <w:szCs w:val="24"/>
          <w:lang w:val="ro-RO"/>
        </w:rPr>
        <w:t>când adversarul aruncă mingea de la 9m și lovește un coechipier</w:t>
      </w:r>
    </w:p>
    <w:p w:rsidR="005B2B90" w:rsidRPr="00753C18" w:rsidRDefault="00BC4AC7" w:rsidP="00BC4AC7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7. </w:t>
      </w:r>
      <w:r w:rsidR="005C4C10" w:rsidRPr="00753C18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5C4C10" w:rsidRPr="00753C18">
        <w:rPr>
          <w:rFonts w:ascii="Times New Roman" w:hAnsi="Times New Roman" w:cs="Times New Roman"/>
          <w:b/>
          <w:sz w:val="24"/>
          <w:szCs w:val="24"/>
          <w:lang w:val="ro-RO"/>
        </w:rPr>
        <w:t>retch</w:t>
      </w:r>
      <w:r w:rsidR="005B2B90" w:rsidRPr="00753C18">
        <w:rPr>
          <w:rFonts w:ascii="Times New Roman" w:hAnsi="Times New Roman" w:cs="Times New Roman"/>
          <w:b/>
          <w:sz w:val="24"/>
          <w:szCs w:val="24"/>
          <w:lang w:val="ro-RO"/>
        </w:rPr>
        <w:t>ing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2B90" w:rsidRPr="00753C18">
        <w:rPr>
          <w:rFonts w:ascii="Times New Roman" w:hAnsi="Times New Roman" w:cs="Times New Roman"/>
          <w:b/>
          <w:sz w:val="24"/>
          <w:szCs w:val="24"/>
          <w:lang w:val="ro-RO"/>
        </w:rPr>
        <w:t>reprezintă o metodă de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5B2B90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5C4C1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5C4C10" w:rsidRPr="00753C18">
        <w:rPr>
          <w:rFonts w:ascii="Times New Roman" w:hAnsi="Times New Roman" w:cs="Times New Roman"/>
          <w:sz w:val="24"/>
          <w:szCs w:val="24"/>
          <w:lang w:val="ro-RO"/>
        </w:rPr>
        <w:t>întindere</w:t>
      </w:r>
      <w:r w:rsidR="00DB0CD4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timp de 10 sec</w:t>
      </w:r>
      <w:r w:rsidR="00C37229" w:rsidRPr="00753C18">
        <w:rPr>
          <w:rFonts w:ascii="Times New Roman" w:hAnsi="Times New Roman" w:cs="Times New Roman"/>
          <w:sz w:val="24"/>
          <w:szCs w:val="24"/>
          <w:lang w:val="ro-RO"/>
        </w:rPr>
        <w:t>unde</w:t>
      </w:r>
    </w:p>
    <w:p w:rsidR="005C4C10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DB0CD4" w:rsidRPr="00753C18">
        <w:rPr>
          <w:rFonts w:ascii="Times New Roman" w:hAnsi="Times New Roman" w:cs="Times New Roman"/>
          <w:sz w:val="24"/>
          <w:szCs w:val="24"/>
          <w:lang w:val="ro-RO"/>
        </w:rPr>
        <w:t>menținerea poziției</w:t>
      </w:r>
      <w:r w:rsidR="00C37229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timp de 20-30 secunde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DB0CD4" w:rsidRPr="00753C18">
        <w:rPr>
          <w:rFonts w:ascii="Times New Roman" w:hAnsi="Times New Roman" w:cs="Times New Roman"/>
          <w:sz w:val="24"/>
          <w:szCs w:val="24"/>
          <w:lang w:val="ro-RO"/>
        </w:rPr>
        <w:t>mișcare în aer liber</w:t>
      </w:r>
    </w:p>
    <w:p w:rsidR="005C4C10" w:rsidRPr="00753C18" w:rsidRDefault="00BC4AC7" w:rsidP="00BC4AC7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8. </w:t>
      </w:r>
      <w:r w:rsidR="00BB128F" w:rsidRPr="00753C18">
        <w:rPr>
          <w:rFonts w:ascii="Times New Roman" w:hAnsi="Times New Roman" w:cs="Times New Roman"/>
          <w:b/>
          <w:sz w:val="24"/>
          <w:szCs w:val="24"/>
          <w:lang w:val="ro-RO"/>
        </w:rPr>
        <w:t>Tonusul muscular moderat apare în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somn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poziția stând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în timpul practicării sportului-alergare</w:t>
      </w:r>
    </w:p>
    <w:p w:rsidR="00BB128F" w:rsidRPr="00753C18" w:rsidRDefault="00BC4AC7" w:rsidP="00BC4AC7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9. </w:t>
      </w:r>
      <w:r w:rsidR="00BB128F" w:rsidRPr="00753C18">
        <w:rPr>
          <w:rFonts w:ascii="Times New Roman" w:hAnsi="Times New Roman" w:cs="Times New Roman"/>
          <w:b/>
          <w:sz w:val="24"/>
          <w:szCs w:val="24"/>
          <w:lang w:val="ro-RO"/>
        </w:rPr>
        <w:t>Anvergura reprezintă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un complex de dezvoltare armonioasă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amplitudinea, ritmul,expresivitatea mișcării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distanța dintre vârfurile degetelor mijlocii de la o mînă la cealaltă, atunci când acestea sunt extinse</w:t>
      </w:r>
    </w:p>
    <w:p w:rsidR="00BB128F" w:rsidRPr="00753C18" w:rsidRDefault="00BC4AC7" w:rsidP="00BC4AC7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10. </w:t>
      </w:r>
      <w:r w:rsidR="00BB128F" w:rsidRPr="00753C18">
        <w:rPr>
          <w:rFonts w:ascii="Times New Roman" w:hAnsi="Times New Roman" w:cs="Times New Roman"/>
          <w:b/>
          <w:sz w:val="24"/>
          <w:szCs w:val="24"/>
          <w:lang w:val="ro-RO"/>
        </w:rPr>
        <w:t>Îndemânarea este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1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35372A"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calitatea motrică ca te ajută să înveți rapid mișcări noi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este calitatea motrică ce se</w:t>
      </w:r>
      <w:r w:rsidR="000D1B8A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dezvoltă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 în poziția de repaus</w:t>
      </w:r>
    </w:p>
    <w:p w:rsidR="00BB128F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BB128F" w:rsidRPr="00753C18">
        <w:rPr>
          <w:rFonts w:ascii="Times New Roman" w:hAnsi="Times New Roman" w:cs="Times New Roman"/>
          <w:sz w:val="24"/>
          <w:szCs w:val="24"/>
          <w:lang w:val="ro-RO"/>
        </w:rPr>
        <w:t>fază fixă de joc în care echipa din atac repune mingea din colțul terenului</w:t>
      </w: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372A" w:rsidRPr="00753C18" w:rsidRDefault="00BC4AC7" w:rsidP="0035372A">
      <w:pPr>
        <w:pStyle w:val="NoSpacing"/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</w:t>
      </w:r>
    </w:p>
    <w:p w:rsidR="0035372A" w:rsidRPr="00753C18" w:rsidRDefault="0035372A" w:rsidP="0035372A">
      <w:pPr>
        <w:pStyle w:val="NoSpacing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</w:tabs>
        <w:spacing w:line="360" w:lineRule="auto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Toate subiectele sunt obligatorii.</w:t>
      </w:r>
    </w:p>
    <w:p w:rsidR="0035372A" w:rsidRPr="00753C18" w:rsidRDefault="0035372A" w:rsidP="0035372A">
      <w:pPr>
        <w:pStyle w:val="NoSpacing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Timpul de lucru efectiv este de </w:t>
      </w:r>
      <w:r w:rsidR="00FC28DF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7958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5194E">
        <w:rPr>
          <w:rFonts w:ascii="Times New Roman" w:hAnsi="Times New Roman" w:cs="Times New Roman"/>
          <w:b/>
          <w:sz w:val="24"/>
          <w:szCs w:val="24"/>
          <w:lang w:val="ro-RO"/>
        </w:rPr>
        <w:t>minute.</w:t>
      </w:r>
      <w:bookmarkStart w:id="0" w:name="_GoBack"/>
      <w:bookmarkEnd w:id="0"/>
    </w:p>
    <w:p w:rsidR="00BC4AC7" w:rsidRPr="00753C18" w:rsidRDefault="00BC4AC7" w:rsidP="0035372A">
      <w:pPr>
        <w:pStyle w:val="NoSpacing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  <w:tab w:val="left" w:pos="810"/>
          <w:tab w:val="left" w:pos="5130"/>
          <w:tab w:val="left" w:pos="5400"/>
        </w:tabs>
        <w:spacing w:line="360" w:lineRule="auto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>Se acordă 1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</w:t>
      </w:r>
      <w:r w:rsidR="00C37229" w:rsidRPr="00753C18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75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oficiu!</w:t>
      </w: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C372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53C18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Borderou de corectare și notare</w:t>
      </w:r>
    </w:p>
    <w:p w:rsidR="00C37229" w:rsidRPr="00753C18" w:rsidRDefault="00C37229" w:rsidP="00C37229">
      <w:pPr>
        <w:pStyle w:val="Default"/>
        <w:numPr>
          <w:ilvl w:val="0"/>
          <w:numId w:val="2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lang w:val="ro-RO"/>
        </w:rPr>
      </w:pPr>
      <w:r w:rsidRPr="00753C18">
        <w:rPr>
          <w:rFonts w:ascii="Times New Roman" w:hAnsi="Times New Roman" w:cs="Times New Roman"/>
          <w:b/>
          <w:lang w:val="ro-RO"/>
        </w:rPr>
        <w:t xml:space="preserve">Nu se acordă punctaje intermediare, altele decât cele precizate explicit în barem. </w:t>
      </w:r>
    </w:p>
    <w:p w:rsidR="00C37229" w:rsidRPr="00753C18" w:rsidRDefault="00C37229" w:rsidP="00C37229">
      <w:pPr>
        <w:pStyle w:val="Default"/>
        <w:numPr>
          <w:ilvl w:val="0"/>
          <w:numId w:val="2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 xml:space="preserve">Se acordă zece puncte din oficiu. Punctajul total este de 100 de puncte. Nota finală se calculează prin împărțirea la zece a punctajului total acordat pentru lucrare. 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1. a, b, c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2. a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3. a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4. a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 xml:space="preserve">5. b, c 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6. a, b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7. b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8. b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9. c</w:t>
      </w:r>
    </w:p>
    <w:p w:rsidR="00C37229" w:rsidRPr="00753C18" w:rsidRDefault="00C37229" w:rsidP="00C37229">
      <w:pPr>
        <w:pStyle w:val="Default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753C18">
        <w:rPr>
          <w:rFonts w:ascii="Times New Roman" w:hAnsi="Times New Roman" w:cs="Times New Roman"/>
          <w:b/>
          <w:bCs/>
          <w:lang w:val="ro-RO"/>
        </w:rPr>
        <w:t>10. a</w:t>
      </w:r>
    </w:p>
    <w:p w:rsidR="00C37229" w:rsidRPr="00753C18" w:rsidRDefault="00C37229" w:rsidP="00C3722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5372A" w:rsidRPr="00753C18" w:rsidRDefault="0035372A" w:rsidP="00BC4AC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C4AC7" w:rsidRPr="00753C18" w:rsidRDefault="00BC4AC7" w:rsidP="00BC4AC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C4AC7" w:rsidRPr="00753C18" w:rsidSect="00337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E8A"/>
    <w:multiLevelType w:val="hybridMultilevel"/>
    <w:tmpl w:val="5BA679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A1169DC"/>
    <w:multiLevelType w:val="hybridMultilevel"/>
    <w:tmpl w:val="EA1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0"/>
    <w:rsid w:val="000965FA"/>
    <w:rsid w:val="000D1B8A"/>
    <w:rsid w:val="00110EDB"/>
    <w:rsid w:val="00337CAF"/>
    <w:rsid w:val="0035372A"/>
    <w:rsid w:val="003D3A0B"/>
    <w:rsid w:val="003F3E4A"/>
    <w:rsid w:val="004F67AB"/>
    <w:rsid w:val="005B2B90"/>
    <w:rsid w:val="005C4C10"/>
    <w:rsid w:val="006E2FF6"/>
    <w:rsid w:val="00753C18"/>
    <w:rsid w:val="00773E6A"/>
    <w:rsid w:val="00795838"/>
    <w:rsid w:val="007C59E2"/>
    <w:rsid w:val="00BB128F"/>
    <w:rsid w:val="00BC4AC7"/>
    <w:rsid w:val="00C37229"/>
    <w:rsid w:val="00C5194E"/>
    <w:rsid w:val="00D266B4"/>
    <w:rsid w:val="00DB0CD4"/>
    <w:rsid w:val="00F7177D"/>
    <w:rsid w:val="00F9727D"/>
    <w:rsid w:val="00FC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8217E-44D8-453F-AF73-F710FE1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AC7"/>
    <w:pPr>
      <w:spacing w:after="0" w:line="240" w:lineRule="auto"/>
    </w:pPr>
  </w:style>
  <w:style w:type="paragraph" w:customStyle="1" w:styleId="Default">
    <w:name w:val="Default"/>
    <w:rsid w:val="00C37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Anghelescu</dc:creator>
  <cp:keywords/>
  <dc:description/>
  <cp:lastModifiedBy>Maria Roberta Anghelescu</cp:lastModifiedBy>
  <cp:revision>5</cp:revision>
  <dcterms:created xsi:type="dcterms:W3CDTF">2022-05-29T13:16:00Z</dcterms:created>
  <dcterms:modified xsi:type="dcterms:W3CDTF">2022-05-30T05:01:00Z</dcterms:modified>
</cp:coreProperties>
</file>