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29" w:rsidRDefault="00364929" w:rsidP="0036492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4929">
        <w:rPr>
          <w:rFonts w:ascii="Times New Roman" w:hAnsi="Times New Roman" w:cs="Times New Roman"/>
          <w:b/>
          <w:bCs/>
          <w:sz w:val="32"/>
          <w:szCs w:val="32"/>
        </w:rPr>
        <w:t>LISTA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64929">
        <w:rPr>
          <w:rFonts w:ascii="Times New Roman" w:hAnsi="Times New Roman" w:cs="Times New Roman"/>
          <w:b/>
          <w:bCs/>
          <w:sz w:val="32"/>
          <w:szCs w:val="32"/>
        </w:rPr>
        <w:t>UNITĂȚILOR ȘCOLARE CARE AU OBȚINUT CERTIFICATUL DE ȘCOALĂ EUROPEANĂ ȘI PERIOADA DE VALABILITATE</w:t>
      </w:r>
    </w:p>
    <w:p w:rsidR="00364929" w:rsidRDefault="00364929" w:rsidP="0036492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364929" w:rsidRPr="00364929" w:rsidRDefault="00364929" w:rsidP="00364929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364929">
        <w:rPr>
          <w:rFonts w:ascii="Times New Roman" w:hAnsi="Times New Roman" w:cs="Times New Roman"/>
          <w:b/>
          <w:bCs/>
          <w:color w:val="0070C0"/>
          <w:sz w:val="32"/>
          <w:szCs w:val="32"/>
        </w:rPr>
        <w:t>1. Școala Gimnazială „Coresi” Târgoviște (2015 – 2018)</w:t>
      </w:r>
    </w:p>
    <w:p w:rsidR="00364929" w:rsidRPr="00364929" w:rsidRDefault="00364929" w:rsidP="00364929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364929">
        <w:rPr>
          <w:rFonts w:ascii="Times New Roman" w:hAnsi="Times New Roman" w:cs="Times New Roman"/>
          <w:b/>
          <w:bCs/>
          <w:color w:val="0070C0"/>
          <w:sz w:val="32"/>
          <w:szCs w:val="32"/>
        </w:rPr>
        <w:t>2. Liceul Tehnologic de Petrol Moreni (2015 – 2018)</w:t>
      </w:r>
    </w:p>
    <w:p w:rsidR="00364929" w:rsidRPr="00364929" w:rsidRDefault="00364929" w:rsidP="00364929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364929">
        <w:rPr>
          <w:rFonts w:ascii="Times New Roman" w:hAnsi="Times New Roman" w:cs="Times New Roman"/>
          <w:b/>
          <w:bCs/>
          <w:color w:val="0070C0"/>
          <w:sz w:val="32"/>
          <w:szCs w:val="32"/>
        </w:rPr>
        <w:t>3. Școala Gimnazială Nr. 4 „Elena Donici Cantacuzino” Pucioasa (2015 – 2018)</w:t>
      </w:r>
    </w:p>
    <w:p w:rsidR="00364929" w:rsidRPr="00364929" w:rsidRDefault="00364929" w:rsidP="00364929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364929">
        <w:rPr>
          <w:rFonts w:ascii="Times New Roman" w:hAnsi="Times New Roman" w:cs="Times New Roman"/>
          <w:b/>
          <w:bCs/>
          <w:color w:val="0070C0"/>
          <w:sz w:val="32"/>
          <w:szCs w:val="32"/>
        </w:rPr>
        <w:t>4. Liceul Teoretic „Iancu C. Vissarion” Titu (2015 – 2018)</w:t>
      </w:r>
    </w:p>
    <w:p w:rsidR="00364929" w:rsidRPr="00364929" w:rsidRDefault="00364929" w:rsidP="00364929">
      <w:pPr>
        <w:rPr>
          <w:rFonts w:ascii="Times New Roman" w:hAnsi="Times New Roman" w:cs="Times New Roman"/>
          <w:sz w:val="32"/>
          <w:szCs w:val="32"/>
        </w:rPr>
      </w:pPr>
      <w:r w:rsidRPr="00364929">
        <w:rPr>
          <w:rFonts w:ascii="Times New Roman" w:hAnsi="Times New Roman" w:cs="Times New Roman"/>
          <w:b/>
          <w:bCs/>
          <w:sz w:val="32"/>
          <w:szCs w:val="32"/>
        </w:rPr>
        <w:t>5. Liceu Tehnologic Voinești (2014 – 2017)</w:t>
      </w:r>
    </w:p>
    <w:p w:rsidR="00364929" w:rsidRPr="00364929" w:rsidRDefault="00364929" w:rsidP="00364929">
      <w:pPr>
        <w:rPr>
          <w:rFonts w:ascii="Times New Roman" w:hAnsi="Times New Roman" w:cs="Times New Roman"/>
          <w:sz w:val="32"/>
          <w:szCs w:val="32"/>
        </w:rPr>
      </w:pPr>
      <w:r w:rsidRPr="00364929">
        <w:rPr>
          <w:rFonts w:ascii="Times New Roman" w:hAnsi="Times New Roman" w:cs="Times New Roman"/>
          <w:b/>
          <w:bCs/>
          <w:sz w:val="32"/>
          <w:szCs w:val="32"/>
        </w:rPr>
        <w:t>6. Liceul Teoretic “I.L. Caragiale” Moreni (2014 – 2017)</w:t>
      </w:r>
    </w:p>
    <w:p w:rsidR="00364929" w:rsidRPr="00364929" w:rsidRDefault="00364929" w:rsidP="00364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7. Colegiul Național „Constantin</w:t>
      </w:r>
      <w:r w:rsidRPr="00364929">
        <w:rPr>
          <w:rFonts w:ascii="Times New Roman" w:hAnsi="Times New Roman" w:cs="Times New Roman"/>
          <w:b/>
          <w:bCs/>
          <w:sz w:val="32"/>
          <w:szCs w:val="32"/>
        </w:rPr>
        <w:t xml:space="preserve"> Cantacuzino” Târgoviște (2013 – 2016)</w:t>
      </w:r>
    </w:p>
    <w:p w:rsidR="00364929" w:rsidRPr="00364929" w:rsidRDefault="00364929" w:rsidP="00364929">
      <w:pPr>
        <w:rPr>
          <w:rFonts w:ascii="Times New Roman" w:hAnsi="Times New Roman" w:cs="Times New Roman"/>
          <w:sz w:val="32"/>
          <w:szCs w:val="32"/>
        </w:rPr>
      </w:pPr>
      <w:r w:rsidRPr="00364929">
        <w:rPr>
          <w:rFonts w:ascii="Times New Roman" w:hAnsi="Times New Roman" w:cs="Times New Roman"/>
          <w:b/>
          <w:bCs/>
          <w:sz w:val="32"/>
          <w:szCs w:val="32"/>
          <w:lang w:val="pt-BR"/>
        </w:rPr>
        <w:t>8. Colegiul Na</w:t>
      </w:r>
      <w:r w:rsidRPr="00364929">
        <w:rPr>
          <w:rFonts w:ascii="Times New Roman" w:hAnsi="Times New Roman" w:cs="Times New Roman"/>
          <w:b/>
          <w:bCs/>
          <w:sz w:val="32"/>
          <w:szCs w:val="32"/>
        </w:rPr>
        <w:t xml:space="preserve">ţional </w:t>
      </w:r>
      <w:r w:rsidRPr="00364929">
        <w:rPr>
          <w:rFonts w:ascii="Times New Roman" w:hAnsi="Times New Roman" w:cs="Times New Roman"/>
          <w:b/>
          <w:bCs/>
          <w:sz w:val="32"/>
          <w:szCs w:val="32"/>
          <w:lang w:val="pt-BR"/>
        </w:rPr>
        <w:t>”</w:t>
      </w:r>
      <w:r w:rsidRPr="00364929">
        <w:rPr>
          <w:rFonts w:ascii="Times New Roman" w:hAnsi="Times New Roman" w:cs="Times New Roman"/>
          <w:b/>
          <w:bCs/>
          <w:sz w:val="32"/>
          <w:szCs w:val="32"/>
        </w:rPr>
        <w:t>Nicolae Titulescu</w:t>
      </w:r>
      <w:r w:rsidRPr="00364929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” Pucioasa </w:t>
      </w:r>
      <w:r w:rsidRPr="00364929">
        <w:rPr>
          <w:rFonts w:ascii="Times New Roman" w:hAnsi="Times New Roman" w:cs="Times New Roman"/>
          <w:b/>
          <w:bCs/>
          <w:sz w:val="32"/>
          <w:szCs w:val="32"/>
        </w:rPr>
        <w:t>(2013 – 2016)</w:t>
      </w:r>
    </w:p>
    <w:p w:rsidR="00364929" w:rsidRPr="00364929" w:rsidRDefault="00364929" w:rsidP="00364929">
      <w:pPr>
        <w:rPr>
          <w:rFonts w:ascii="Times New Roman" w:hAnsi="Times New Roman" w:cs="Times New Roman"/>
          <w:sz w:val="32"/>
          <w:szCs w:val="32"/>
        </w:rPr>
      </w:pPr>
      <w:r w:rsidRPr="00364929">
        <w:rPr>
          <w:rFonts w:ascii="Times New Roman" w:hAnsi="Times New Roman" w:cs="Times New Roman"/>
          <w:b/>
          <w:bCs/>
          <w:sz w:val="32"/>
          <w:szCs w:val="32"/>
        </w:rPr>
        <w:t xml:space="preserve">9. </w:t>
      </w:r>
      <w:r>
        <w:rPr>
          <w:rFonts w:ascii="Times New Roman" w:hAnsi="Times New Roman" w:cs="Times New Roman"/>
          <w:b/>
          <w:bCs/>
          <w:sz w:val="32"/>
          <w:szCs w:val="32"/>
        </w:rPr>
        <w:t>Colegiul Economic „Ion Ghica” Târgoviș</w:t>
      </w:r>
      <w:r w:rsidRPr="00364929">
        <w:rPr>
          <w:rFonts w:ascii="Times New Roman" w:hAnsi="Times New Roman" w:cs="Times New Roman"/>
          <w:b/>
          <w:bCs/>
          <w:sz w:val="32"/>
          <w:szCs w:val="32"/>
        </w:rPr>
        <w:t>te (2013 – 2016)</w:t>
      </w:r>
    </w:p>
    <w:p w:rsidR="00364929" w:rsidRPr="00364929" w:rsidRDefault="00364929" w:rsidP="00364929">
      <w:pPr>
        <w:rPr>
          <w:rFonts w:ascii="Times New Roman" w:hAnsi="Times New Roman" w:cs="Times New Roman"/>
          <w:sz w:val="32"/>
          <w:szCs w:val="32"/>
        </w:rPr>
      </w:pPr>
      <w:r w:rsidRPr="00364929">
        <w:rPr>
          <w:rFonts w:ascii="Times New Roman" w:hAnsi="Times New Roman" w:cs="Times New Roman"/>
          <w:b/>
          <w:bCs/>
          <w:sz w:val="32"/>
          <w:szCs w:val="32"/>
        </w:rPr>
        <w:t>10. Liceul Tehnol</w:t>
      </w:r>
      <w:r>
        <w:rPr>
          <w:rFonts w:ascii="Times New Roman" w:hAnsi="Times New Roman" w:cs="Times New Roman"/>
          <w:b/>
          <w:bCs/>
          <w:sz w:val="32"/>
          <w:szCs w:val="32"/>
        </w:rPr>
        <w:t>ogic „Voievodul Mircea” Tâ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rgoviș</w:t>
      </w:r>
      <w:r w:rsidRPr="00364929">
        <w:rPr>
          <w:rFonts w:ascii="Times New Roman" w:hAnsi="Times New Roman" w:cs="Times New Roman"/>
          <w:b/>
          <w:bCs/>
          <w:sz w:val="32"/>
          <w:szCs w:val="32"/>
        </w:rPr>
        <w:t>te (2013 – 2016)</w:t>
      </w:r>
    </w:p>
    <w:p w:rsidR="00364929" w:rsidRPr="00364929" w:rsidRDefault="00364929" w:rsidP="003649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11. Liceul de Arte „Balaș</w:t>
      </w:r>
      <w:r w:rsidRPr="00364929">
        <w:rPr>
          <w:rFonts w:ascii="Times New Roman" w:hAnsi="Times New Roman" w:cs="Times New Roman"/>
          <w:b/>
          <w:bCs/>
          <w:sz w:val="32"/>
          <w:szCs w:val="32"/>
        </w:rPr>
        <w:t>a Doamna” Târgoviște (2013 – 2016)</w:t>
      </w:r>
    </w:p>
    <w:p w:rsidR="00BC0B7E" w:rsidRDefault="00BC0B7E"/>
    <w:sectPr w:rsidR="00BC0B7E" w:rsidSect="00364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70"/>
    <w:rsid w:val="00364929"/>
    <w:rsid w:val="00BC0B7E"/>
    <w:rsid w:val="00D8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82560-9155-468C-9409-96B59656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654</Characters>
  <Application>Microsoft Office Word</Application>
  <DocSecurity>0</DocSecurity>
  <Lines>5</Lines>
  <Paragraphs>1</Paragraphs>
  <ScaleCrop>false</ScaleCrop>
  <Company>Hewlett-Packard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 Valentin</dc:creator>
  <cp:keywords/>
  <dc:description/>
  <cp:lastModifiedBy>TEEN Valentin</cp:lastModifiedBy>
  <cp:revision>3</cp:revision>
  <dcterms:created xsi:type="dcterms:W3CDTF">2016-01-28T12:20:00Z</dcterms:created>
  <dcterms:modified xsi:type="dcterms:W3CDTF">2016-01-28T12:23:00Z</dcterms:modified>
</cp:coreProperties>
</file>