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Consiliile Elevilor sunt singurele structuri care apără interesele elevilor la nivel local și național, promotori ai dezvoltării climatului şcolar, dar şi un cadru de dezvoltare, de educaţie civică autentică şi de formare a unor cetăţeni responsabili.</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Prin intermediul acestui cadru de organizare, elevii îşi pot alege reprezentanţii pe baza principiului democrației, pot formula puncte de vedere specifice lor şi pot elabora propuneri pentru îmbunătăţirea calităţii vieţii şcolare.</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Alegerile din cadrul Consiliului Elevilor se vor reorganiza anul acesta în toate unitățile de învățământ preuniversitar, cu precădere în licee. Orice elev are dreptul să candideze pentru o funcție în Consiliul Școlar al Elevilor și ulterior în structurile superioare.</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Primul pas constă în depunerea candidaturii online (</w:t>
      </w:r>
      <w:hyperlink r:id="rId4" w:history="1">
        <w:r>
          <w:rPr>
            <w:rStyle w:val="Hyperlink"/>
            <w:rFonts w:ascii="Arial" w:hAnsi="Arial" w:cs="Arial"/>
            <w:b/>
            <w:bCs/>
            <w:sz w:val="21"/>
            <w:szCs w:val="21"/>
          </w:rPr>
          <w:t>Wedu.ro</w:t>
        </w:r>
      </w:hyperlink>
      <w:r>
        <w:rPr>
          <w:rFonts w:ascii="Arial" w:hAnsi="Arial" w:cs="Arial"/>
          <w:color w:val="333333"/>
          <w:sz w:val="21"/>
          <w:szCs w:val="21"/>
        </w:rPr>
        <w:t>). Întocmește apoi dosarul de candidatură în format fizic și înmânează-l membrilor comisiei de concurs și validare (mai multe detalii</w:t>
      </w:r>
      <w:r>
        <w:rPr>
          <w:rStyle w:val="apple-converted-space"/>
          <w:rFonts w:ascii="Arial" w:hAnsi="Arial" w:cs="Arial"/>
          <w:color w:val="333333"/>
          <w:sz w:val="21"/>
          <w:szCs w:val="21"/>
        </w:rPr>
        <w:t> </w:t>
      </w:r>
      <w:hyperlink r:id="rId5" w:history="1">
        <w:r>
          <w:rPr>
            <w:rStyle w:val="Hyperlink"/>
            <w:rFonts w:ascii="Arial" w:hAnsi="Arial" w:cs="Arial"/>
            <w:b/>
            <w:bCs/>
            <w:sz w:val="21"/>
            <w:szCs w:val="21"/>
          </w:rPr>
          <w:t>aici</w:t>
        </w:r>
      </w:hyperlink>
      <w:r>
        <w:rPr>
          <w:rFonts w:ascii="Arial" w:hAnsi="Arial" w:cs="Arial"/>
          <w:color w:val="333333"/>
          <w:sz w:val="21"/>
          <w:szCs w:val="21"/>
        </w:rPr>
        <w:t>).</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Urmărește calendarul alegerilor și organizează-ți propria campanie electorală. Promovează-ți strategia și planul de acțiune propus pentru Consiliul Elevilor și obține votul colegilor tăi! Vei deveni, astfel, reprezentantul lor și te vei alătura echipei din Consiliul Elevilor. Vei avea oportunitatea de a iniția și implementa proiecte care să se plieze direct pe nevoile și interesele reale ale colegilor tăi și vei participa activ în luarea deciziilor care privesc elevii, în actul decizional la nivelul școlii și nu numai!</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Style w:val="Strong"/>
          <w:rFonts w:ascii="Arial" w:hAnsi="Arial" w:cs="Arial"/>
          <w:color w:val="333333"/>
          <w:sz w:val="21"/>
          <w:szCs w:val="21"/>
        </w:rPr>
        <w:t>Să arătăm că generația tânără este altfel: responsabilă, cu inițiativă, creativă și cu dorință de implicare pentru dezvoltarea comunității din care face parte!</w:t>
      </w:r>
    </w:p>
    <w:p w:rsidR="006F56D6" w:rsidRDefault="006F56D6" w:rsidP="006F56D6">
      <w:pPr>
        <w:pStyle w:val="Heading3"/>
        <w:spacing w:before="86" w:after="86"/>
        <w:rPr>
          <w:rFonts w:ascii="Times New Roman" w:hAnsi="Times New Roman" w:cs="Times New Roman"/>
          <w:color w:val="auto"/>
          <w:sz w:val="26"/>
          <w:szCs w:val="26"/>
        </w:rPr>
      </w:pPr>
      <w:r>
        <w:rPr>
          <w:sz w:val="26"/>
          <w:szCs w:val="26"/>
        </w:rPr>
        <w:t>2. Calendarul alegerilor</w:t>
      </w:r>
    </w:p>
    <w:p w:rsidR="006F56D6" w:rsidRDefault="006F56D6" w:rsidP="006F56D6">
      <w:pPr>
        <w:rPr>
          <w:sz w:val="24"/>
          <w:szCs w:val="24"/>
        </w:rPr>
      </w:pPr>
      <w:r>
        <w:rPr>
          <w:rStyle w:val="Emphasis"/>
          <w:rFonts w:ascii="Arial" w:hAnsi="Arial" w:cs="Arial"/>
          <w:color w:val="000000"/>
          <w:sz w:val="21"/>
          <w:szCs w:val="21"/>
          <w:shd w:val="clear" w:color="auto" w:fill="FFFFFF"/>
        </w:rPr>
        <w:t>(Actualizare 10 octombrie 2014)</w:t>
      </w:r>
    </w:p>
    <w:p w:rsidR="006F56D6" w:rsidRDefault="006F56D6" w:rsidP="006F56D6">
      <w:pPr>
        <w:pStyle w:val="NormalWeb"/>
        <w:shd w:val="clear" w:color="auto" w:fill="FFFFFF"/>
        <w:spacing w:before="0" w:beforeAutospacing="0" w:after="0" w:afterAutospacing="0" w:line="309" w:lineRule="atLeast"/>
        <w:jc w:val="both"/>
        <w:rPr>
          <w:rFonts w:ascii="Arial" w:hAnsi="Arial" w:cs="Arial"/>
          <w:color w:val="333333"/>
          <w:sz w:val="21"/>
          <w:szCs w:val="21"/>
        </w:rPr>
      </w:pPr>
      <w:r>
        <w:rPr>
          <w:rFonts w:ascii="Arial" w:hAnsi="Arial" w:cs="Arial"/>
          <w:color w:val="333333"/>
          <w:sz w:val="21"/>
          <w:szCs w:val="21"/>
        </w:rPr>
        <w:t>→ Promovarea concursului pentru ocuparea funcţiilor CŞE/CJE:</w:t>
      </w:r>
      <w:r>
        <w:rPr>
          <w:rStyle w:val="apple-converted-space"/>
          <w:rFonts w:ascii="Arial" w:hAnsi="Arial" w:cs="Arial"/>
          <w:color w:val="333333"/>
          <w:sz w:val="21"/>
          <w:szCs w:val="21"/>
        </w:rPr>
        <w:t> </w:t>
      </w:r>
      <w:r>
        <w:rPr>
          <w:rStyle w:val="Strong"/>
          <w:rFonts w:ascii="Arial" w:hAnsi="Arial" w:cs="Arial"/>
          <w:color w:val="333333"/>
          <w:sz w:val="21"/>
          <w:szCs w:val="21"/>
        </w:rPr>
        <w:t>16 septembrie – 17 octombrie</w:t>
      </w:r>
      <w:r>
        <w:rPr>
          <w:rFonts w:ascii="Arial" w:hAnsi="Arial" w:cs="Arial"/>
          <w:color w:val="333333"/>
          <w:sz w:val="21"/>
          <w:szCs w:val="21"/>
        </w:rPr>
        <w:t>;</w:t>
      </w:r>
      <w:r>
        <w:rPr>
          <w:rFonts w:ascii="Arial" w:hAnsi="Arial" w:cs="Arial"/>
          <w:color w:val="333333"/>
          <w:sz w:val="21"/>
          <w:szCs w:val="21"/>
        </w:rPr>
        <w:br/>
        <w:t>→ Termenul limită de depunere a candidaturilor online și în format fizic:</w:t>
      </w:r>
      <w:r>
        <w:rPr>
          <w:rStyle w:val="apple-converted-space"/>
          <w:rFonts w:ascii="Arial" w:hAnsi="Arial" w:cs="Arial"/>
          <w:color w:val="333333"/>
          <w:sz w:val="21"/>
          <w:szCs w:val="21"/>
        </w:rPr>
        <w:t> </w:t>
      </w:r>
      <w:r>
        <w:rPr>
          <w:rStyle w:val="Strong"/>
          <w:rFonts w:ascii="Arial" w:hAnsi="Arial" w:cs="Arial"/>
          <w:color w:val="333333"/>
          <w:sz w:val="21"/>
          <w:szCs w:val="21"/>
        </w:rPr>
        <w:t>23 septembrie – 17 octombrie</w:t>
      </w:r>
      <w:r>
        <w:rPr>
          <w:rFonts w:ascii="Arial" w:hAnsi="Arial" w:cs="Arial"/>
          <w:color w:val="333333"/>
          <w:sz w:val="21"/>
          <w:szCs w:val="21"/>
        </w:rPr>
        <w:t>;</w:t>
      </w:r>
      <w:r>
        <w:rPr>
          <w:rFonts w:ascii="Arial" w:hAnsi="Arial" w:cs="Arial"/>
          <w:color w:val="333333"/>
          <w:sz w:val="21"/>
          <w:szCs w:val="21"/>
        </w:rPr>
        <w:br/>
        <w:t>→Validarea candidaturilor online și în format fizic:</w:t>
      </w:r>
      <w:r>
        <w:rPr>
          <w:rStyle w:val="apple-converted-space"/>
          <w:rFonts w:ascii="Arial" w:hAnsi="Arial" w:cs="Arial"/>
          <w:color w:val="333333"/>
          <w:sz w:val="21"/>
          <w:szCs w:val="21"/>
        </w:rPr>
        <w:t> </w:t>
      </w:r>
      <w:r>
        <w:rPr>
          <w:rStyle w:val="Strong"/>
          <w:rFonts w:ascii="Arial" w:hAnsi="Arial" w:cs="Arial"/>
          <w:color w:val="333333"/>
          <w:sz w:val="21"/>
          <w:szCs w:val="21"/>
        </w:rPr>
        <w:t>18–19 octombrie</w:t>
      </w:r>
      <w:r>
        <w:rPr>
          <w:rFonts w:ascii="Arial" w:hAnsi="Arial" w:cs="Arial"/>
          <w:color w:val="333333"/>
          <w:sz w:val="21"/>
          <w:szCs w:val="21"/>
        </w:rPr>
        <w:t>;</w:t>
      </w:r>
      <w:r>
        <w:rPr>
          <w:rFonts w:ascii="Arial" w:hAnsi="Arial" w:cs="Arial"/>
          <w:color w:val="333333"/>
          <w:sz w:val="21"/>
          <w:szCs w:val="21"/>
        </w:rPr>
        <w:br/>
        <w:t>→Perioada de desfășurare a campaniei electorale:</w:t>
      </w:r>
      <w:r>
        <w:rPr>
          <w:rStyle w:val="apple-converted-space"/>
          <w:rFonts w:ascii="Arial" w:hAnsi="Arial" w:cs="Arial"/>
          <w:color w:val="333333"/>
          <w:sz w:val="21"/>
          <w:szCs w:val="21"/>
        </w:rPr>
        <w:t> </w:t>
      </w:r>
      <w:r>
        <w:rPr>
          <w:rStyle w:val="Strong"/>
          <w:rFonts w:ascii="Arial" w:hAnsi="Arial" w:cs="Arial"/>
          <w:color w:val="333333"/>
          <w:sz w:val="21"/>
          <w:szCs w:val="21"/>
        </w:rPr>
        <w:t>20–26 octombrie</w:t>
      </w:r>
      <w:r>
        <w:rPr>
          <w:rFonts w:ascii="Arial" w:hAnsi="Arial" w:cs="Arial"/>
          <w:color w:val="333333"/>
          <w:sz w:val="21"/>
          <w:szCs w:val="21"/>
        </w:rPr>
        <w:t>;</w:t>
      </w:r>
      <w:r>
        <w:rPr>
          <w:rFonts w:ascii="Arial" w:hAnsi="Arial" w:cs="Arial"/>
          <w:color w:val="333333"/>
          <w:sz w:val="21"/>
          <w:szCs w:val="21"/>
        </w:rPr>
        <w:br/>
        <w:t>→ Perioada de desfășurare a procesului electoral propriu-zis:</w:t>
      </w:r>
      <w:r>
        <w:rPr>
          <w:rStyle w:val="apple-converted-space"/>
          <w:rFonts w:ascii="Arial" w:hAnsi="Arial" w:cs="Arial"/>
          <w:color w:val="333333"/>
          <w:sz w:val="21"/>
          <w:szCs w:val="21"/>
        </w:rPr>
        <w:t> </w:t>
      </w:r>
      <w:r>
        <w:rPr>
          <w:rStyle w:val="Strong"/>
          <w:rFonts w:ascii="Arial" w:hAnsi="Arial" w:cs="Arial"/>
          <w:color w:val="333333"/>
          <w:sz w:val="21"/>
          <w:szCs w:val="21"/>
        </w:rPr>
        <w:t>27 octombrie – 1 noiembrie</w:t>
      </w:r>
      <w:r>
        <w:rPr>
          <w:rFonts w:ascii="Arial" w:hAnsi="Arial" w:cs="Arial"/>
          <w:color w:val="333333"/>
          <w:sz w:val="21"/>
          <w:szCs w:val="21"/>
        </w:rPr>
        <w:t>;</w:t>
      </w:r>
      <w:r>
        <w:rPr>
          <w:rFonts w:ascii="Arial" w:hAnsi="Arial" w:cs="Arial"/>
          <w:color w:val="333333"/>
          <w:sz w:val="21"/>
          <w:szCs w:val="21"/>
        </w:rPr>
        <w:br/>
      </w:r>
      <w:r>
        <w:rPr>
          <w:rFonts w:ascii="Arial" w:hAnsi="Arial" w:cs="Arial"/>
          <w:color w:val="333333"/>
          <w:sz w:val="21"/>
          <w:szCs w:val="21"/>
        </w:rPr>
        <w:br/>
        <w:t xml:space="preserve">→Depunerea candidaturilor CJE:  </w:t>
      </w:r>
      <w:r>
        <w:rPr>
          <w:rStyle w:val="apple-converted-space"/>
          <w:rFonts w:ascii="Arial" w:hAnsi="Arial" w:cs="Arial"/>
          <w:color w:val="333333"/>
          <w:sz w:val="21"/>
          <w:szCs w:val="21"/>
        </w:rPr>
        <w:t xml:space="preserve">   </w:t>
      </w:r>
      <w:r>
        <w:rPr>
          <w:rStyle w:val="Strong"/>
          <w:rFonts w:ascii="Arial" w:hAnsi="Arial" w:cs="Arial"/>
          <w:color w:val="333333"/>
          <w:sz w:val="21"/>
          <w:szCs w:val="21"/>
        </w:rPr>
        <w:t xml:space="preserve"> 2 noiembrie- 9 noiembrie</w:t>
      </w:r>
      <w:r>
        <w:rPr>
          <w:rStyle w:val="apple-converted-space"/>
          <w:rFonts w:ascii="Arial" w:hAnsi="Arial" w:cs="Arial"/>
          <w:b/>
          <w:bCs/>
          <w:color w:val="333333"/>
          <w:sz w:val="21"/>
          <w:szCs w:val="21"/>
        </w:rPr>
        <w:t> </w:t>
      </w:r>
      <w:r>
        <w:rPr>
          <w:rFonts w:ascii="Arial" w:hAnsi="Arial" w:cs="Arial"/>
          <w:color w:val="333333"/>
          <w:sz w:val="21"/>
          <w:szCs w:val="21"/>
        </w:rPr>
        <w:t>;</w:t>
      </w:r>
      <w:r>
        <w:rPr>
          <w:rFonts w:ascii="Arial" w:hAnsi="Arial" w:cs="Arial"/>
          <w:color w:val="333333"/>
          <w:sz w:val="21"/>
          <w:szCs w:val="21"/>
        </w:rPr>
        <w:br/>
        <w:t>→Validarea candidaturilor CJE:</w:t>
      </w:r>
      <w:r>
        <w:rPr>
          <w:rStyle w:val="apple-converted-space"/>
          <w:rFonts w:ascii="Arial" w:hAnsi="Arial" w:cs="Arial"/>
          <w:color w:val="333333"/>
          <w:sz w:val="21"/>
          <w:szCs w:val="21"/>
        </w:rPr>
        <w:t xml:space="preserve">        </w:t>
      </w:r>
      <w:r>
        <w:rPr>
          <w:rStyle w:val="Strong"/>
          <w:rFonts w:ascii="Arial" w:hAnsi="Arial" w:cs="Arial"/>
          <w:color w:val="333333"/>
          <w:sz w:val="21"/>
          <w:szCs w:val="21"/>
        </w:rPr>
        <w:t>10 noiembrie</w:t>
      </w:r>
      <w:r>
        <w:rPr>
          <w:rStyle w:val="apple-converted-space"/>
          <w:rFonts w:ascii="Arial" w:hAnsi="Arial" w:cs="Arial"/>
          <w:b/>
          <w:bCs/>
          <w:color w:val="333333"/>
          <w:sz w:val="21"/>
          <w:szCs w:val="21"/>
        </w:rPr>
        <w:t> </w:t>
      </w:r>
      <w:r>
        <w:rPr>
          <w:rFonts w:ascii="Arial" w:hAnsi="Arial" w:cs="Arial"/>
          <w:color w:val="333333"/>
          <w:sz w:val="21"/>
          <w:szCs w:val="21"/>
        </w:rPr>
        <w:t>;</w:t>
      </w:r>
      <w:r>
        <w:rPr>
          <w:rFonts w:ascii="Arial" w:hAnsi="Arial" w:cs="Arial"/>
          <w:color w:val="333333"/>
          <w:sz w:val="21"/>
          <w:szCs w:val="21"/>
        </w:rPr>
        <w:br/>
        <w:t>→Sesiune electorala CJE:</w:t>
      </w:r>
      <w:r>
        <w:rPr>
          <w:rStyle w:val="apple-converted-space"/>
          <w:rFonts w:ascii="Arial" w:hAnsi="Arial" w:cs="Arial"/>
          <w:color w:val="333333"/>
          <w:sz w:val="21"/>
          <w:szCs w:val="21"/>
        </w:rPr>
        <w:t> </w:t>
      </w:r>
      <w:r>
        <w:rPr>
          <w:rStyle w:val="Strong"/>
          <w:rFonts w:ascii="Arial" w:hAnsi="Arial" w:cs="Arial"/>
          <w:color w:val="333333"/>
          <w:sz w:val="21"/>
          <w:szCs w:val="21"/>
        </w:rPr>
        <w:t>11 noiembrie -    15 noiembrie</w:t>
      </w:r>
      <w:r>
        <w:rPr>
          <w:rStyle w:val="apple-converted-space"/>
          <w:rFonts w:ascii="Arial" w:hAnsi="Arial" w:cs="Arial"/>
          <w:b/>
          <w:bCs/>
          <w:color w:val="333333"/>
          <w:sz w:val="21"/>
          <w:szCs w:val="21"/>
        </w:rPr>
        <w:t> </w:t>
      </w:r>
      <w:r>
        <w:rPr>
          <w:rFonts w:ascii="Arial" w:hAnsi="Arial" w:cs="Arial"/>
          <w:color w:val="333333"/>
          <w:sz w:val="21"/>
          <w:szCs w:val="21"/>
        </w:rPr>
        <w:t>;</w:t>
      </w:r>
      <w:r>
        <w:rPr>
          <w:rFonts w:ascii="Arial" w:hAnsi="Arial" w:cs="Arial"/>
          <w:color w:val="333333"/>
          <w:sz w:val="21"/>
          <w:szCs w:val="21"/>
        </w:rPr>
        <w:br/>
      </w:r>
      <w:r>
        <w:rPr>
          <w:rFonts w:ascii="Arial" w:hAnsi="Arial" w:cs="Arial"/>
          <w:color w:val="333333"/>
          <w:sz w:val="21"/>
          <w:szCs w:val="21"/>
        </w:rPr>
        <w:br/>
        <w:t>→Depunerea candidaturilor CRE:</w:t>
      </w:r>
      <w:r>
        <w:rPr>
          <w:rStyle w:val="apple-converted-space"/>
          <w:rFonts w:ascii="Arial" w:hAnsi="Arial" w:cs="Arial"/>
          <w:color w:val="333333"/>
          <w:sz w:val="21"/>
          <w:szCs w:val="21"/>
        </w:rPr>
        <w:t> </w:t>
      </w:r>
      <w:r>
        <w:rPr>
          <w:rStyle w:val="Strong"/>
          <w:rFonts w:ascii="Arial" w:hAnsi="Arial" w:cs="Arial"/>
          <w:color w:val="333333"/>
          <w:sz w:val="21"/>
          <w:szCs w:val="21"/>
        </w:rPr>
        <w:t>18 –         24 noiembrie</w:t>
      </w:r>
      <w:r>
        <w:rPr>
          <w:rStyle w:val="apple-converted-space"/>
          <w:rFonts w:ascii="Arial" w:hAnsi="Arial" w:cs="Arial"/>
          <w:b/>
          <w:bCs/>
          <w:color w:val="333333"/>
          <w:sz w:val="21"/>
          <w:szCs w:val="21"/>
        </w:rPr>
        <w:t> </w:t>
      </w:r>
      <w:r>
        <w:rPr>
          <w:rFonts w:ascii="Arial" w:hAnsi="Arial" w:cs="Arial"/>
          <w:color w:val="333333"/>
          <w:sz w:val="21"/>
          <w:szCs w:val="21"/>
        </w:rPr>
        <w:t>;</w:t>
      </w:r>
      <w:r>
        <w:rPr>
          <w:rFonts w:ascii="Arial" w:hAnsi="Arial" w:cs="Arial"/>
          <w:color w:val="333333"/>
          <w:sz w:val="21"/>
          <w:szCs w:val="21"/>
        </w:rPr>
        <w:br/>
        <w:t>→Validarea candidaturilor CRE:</w:t>
      </w:r>
      <w:r>
        <w:rPr>
          <w:rStyle w:val="apple-converted-space"/>
          <w:rFonts w:ascii="Arial" w:hAnsi="Arial" w:cs="Arial"/>
          <w:color w:val="333333"/>
          <w:sz w:val="21"/>
          <w:szCs w:val="21"/>
        </w:rPr>
        <w:t> </w:t>
      </w:r>
      <w:r>
        <w:rPr>
          <w:rStyle w:val="Strong"/>
          <w:rFonts w:ascii="Arial" w:hAnsi="Arial" w:cs="Arial"/>
          <w:color w:val="333333"/>
          <w:sz w:val="21"/>
          <w:szCs w:val="21"/>
        </w:rPr>
        <w:t>25 noiembrie</w:t>
      </w:r>
      <w:r>
        <w:rPr>
          <w:rStyle w:val="apple-converted-space"/>
          <w:rFonts w:ascii="Arial" w:hAnsi="Arial" w:cs="Arial"/>
          <w:b/>
          <w:bCs/>
          <w:color w:val="333333"/>
          <w:sz w:val="21"/>
          <w:szCs w:val="21"/>
        </w:rPr>
        <w:t> </w:t>
      </w:r>
      <w:r>
        <w:rPr>
          <w:rFonts w:ascii="Arial" w:hAnsi="Arial" w:cs="Arial"/>
          <w:color w:val="333333"/>
          <w:sz w:val="21"/>
          <w:szCs w:val="21"/>
        </w:rPr>
        <w:t>;</w:t>
      </w:r>
      <w:r>
        <w:rPr>
          <w:rFonts w:ascii="Arial" w:hAnsi="Arial" w:cs="Arial"/>
          <w:color w:val="333333"/>
          <w:sz w:val="21"/>
          <w:szCs w:val="21"/>
        </w:rPr>
        <w:br/>
        <w:t>→Sesiunea electorala CRE:</w:t>
      </w:r>
      <w:r>
        <w:rPr>
          <w:rStyle w:val="apple-converted-space"/>
          <w:rFonts w:ascii="Arial" w:hAnsi="Arial" w:cs="Arial"/>
          <w:color w:val="333333"/>
          <w:sz w:val="21"/>
          <w:szCs w:val="21"/>
        </w:rPr>
        <w:t> </w:t>
      </w:r>
      <w:r>
        <w:rPr>
          <w:rStyle w:val="Strong"/>
          <w:rFonts w:ascii="Arial" w:hAnsi="Arial" w:cs="Arial"/>
          <w:color w:val="333333"/>
          <w:sz w:val="21"/>
          <w:szCs w:val="21"/>
        </w:rPr>
        <w:t>26 noiembrie – 15 decembrie</w:t>
      </w:r>
      <w:r>
        <w:rPr>
          <w:rStyle w:val="apple-converted-space"/>
          <w:rFonts w:ascii="Arial" w:hAnsi="Arial" w:cs="Arial"/>
          <w:b/>
          <w:bCs/>
          <w:color w:val="333333"/>
          <w:sz w:val="21"/>
          <w:szCs w:val="21"/>
        </w:rPr>
        <w:t> </w:t>
      </w:r>
      <w:r>
        <w:rPr>
          <w:rFonts w:ascii="Arial" w:hAnsi="Arial" w:cs="Arial"/>
          <w:color w:val="333333"/>
          <w:sz w:val="21"/>
          <w:szCs w:val="21"/>
        </w:rPr>
        <w:t>;</w:t>
      </w:r>
      <w:r>
        <w:rPr>
          <w:rFonts w:ascii="Arial" w:hAnsi="Arial" w:cs="Arial"/>
          <w:color w:val="333333"/>
          <w:sz w:val="21"/>
          <w:szCs w:val="21"/>
        </w:rPr>
        <w:br/>
      </w:r>
      <w:r>
        <w:rPr>
          <w:rFonts w:ascii="Arial" w:hAnsi="Arial" w:cs="Arial"/>
          <w:color w:val="333333"/>
          <w:sz w:val="21"/>
          <w:szCs w:val="21"/>
        </w:rPr>
        <w:br/>
        <w:t>→Depunerea candidaturilor CNE:</w:t>
      </w:r>
      <w:r>
        <w:rPr>
          <w:rStyle w:val="apple-converted-space"/>
          <w:rFonts w:ascii="Arial" w:hAnsi="Arial" w:cs="Arial"/>
          <w:color w:val="333333"/>
          <w:sz w:val="21"/>
          <w:szCs w:val="21"/>
        </w:rPr>
        <w:t> </w:t>
      </w:r>
      <w:r>
        <w:rPr>
          <w:rStyle w:val="Strong"/>
          <w:rFonts w:ascii="Arial" w:hAnsi="Arial" w:cs="Arial"/>
          <w:color w:val="333333"/>
          <w:sz w:val="21"/>
          <w:szCs w:val="21"/>
        </w:rPr>
        <w:t>decembrie 2014</w:t>
      </w:r>
      <w:r>
        <w:rPr>
          <w:rFonts w:ascii="Arial" w:hAnsi="Arial" w:cs="Arial"/>
          <w:color w:val="333333"/>
          <w:sz w:val="21"/>
          <w:szCs w:val="21"/>
        </w:rPr>
        <w:t>;</w:t>
      </w:r>
      <w:r>
        <w:rPr>
          <w:rFonts w:ascii="Arial" w:hAnsi="Arial" w:cs="Arial"/>
          <w:color w:val="333333"/>
          <w:sz w:val="21"/>
          <w:szCs w:val="21"/>
        </w:rPr>
        <w:br/>
        <w:t>→Campanie electorală CNE:</w:t>
      </w:r>
      <w:r>
        <w:rPr>
          <w:rStyle w:val="apple-converted-space"/>
          <w:rFonts w:ascii="Arial" w:hAnsi="Arial" w:cs="Arial"/>
          <w:color w:val="333333"/>
          <w:sz w:val="21"/>
          <w:szCs w:val="21"/>
        </w:rPr>
        <w:t> </w:t>
      </w:r>
      <w:r>
        <w:rPr>
          <w:rStyle w:val="Strong"/>
          <w:rFonts w:ascii="Arial" w:hAnsi="Arial" w:cs="Arial"/>
          <w:color w:val="333333"/>
          <w:sz w:val="21"/>
          <w:szCs w:val="21"/>
        </w:rPr>
        <w:t>ianuarie 2015</w:t>
      </w:r>
      <w:r>
        <w:rPr>
          <w:rFonts w:ascii="Arial" w:hAnsi="Arial" w:cs="Arial"/>
          <w:color w:val="333333"/>
          <w:sz w:val="21"/>
          <w:szCs w:val="21"/>
        </w:rPr>
        <w:t>;</w:t>
      </w:r>
      <w:r>
        <w:rPr>
          <w:rFonts w:ascii="Arial" w:hAnsi="Arial" w:cs="Arial"/>
          <w:color w:val="333333"/>
          <w:sz w:val="21"/>
          <w:szCs w:val="21"/>
        </w:rPr>
        <w:br/>
        <w:t>→ Sesiune electorală CNE:</w:t>
      </w:r>
      <w:r>
        <w:rPr>
          <w:rStyle w:val="apple-converted-space"/>
          <w:rFonts w:ascii="Arial" w:hAnsi="Arial" w:cs="Arial"/>
          <w:color w:val="333333"/>
          <w:sz w:val="21"/>
          <w:szCs w:val="21"/>
        </w:rPr>
        <w:t> </w:t>
      </w:r>
      <w:r>
        <w:rPr>
          <w:rStyle w:val="Strong"/>
          <w:rFonts w:ascii="Arial" w:hAnsi="Arial" w:cs="Arial"/>
          <w:color w:val="333333"/>
          <w:sz w:val="21"/>
          <w:szCs w:val="21"/>
        </w:rPr>
        <w:t>ianuarie-februarie 2015</w:t>
      </w:r>
      <w:r>
        <w:rPr>
          <w:rStyle w:val="apple-converted-space"/>
          <w:rFonts w:ascii="Arial" w:hAnsi="Arial" w:cs="Arial"/>
          <w:b/>
          <w:bCs/>
          <w:color w:val="333333"/>
          <w:sz w:val="21"/>
          <w:szCs w:val="21"/>
        </w:rPr>
        <w:t> </w:t>
      </w:r>
      <w:r>
        <w:rPr>
          <w:rFonts w:ascii="Arial" w:hAnsi="Arial" w:cs="Arial"/>
          <w:color w:val="333333"/>
          <w:sz w:val="21"/>
          <w:szCs w:val="21"/>
        </w:rPr>
        <w:t>.</w:t>
      </w:r>
    </w:p>
    <w:p w:rsidR="006F56D6" w:rsidRDefault="006F56D6" w:rsidP="006F56D6">
      <w:pPr>
        <w:shd w:val="clear" w:color="auto" w:fill="FFFFFF"/>
        <w:jc w:val="both"/>
        <w:rPr>
          <w:rFonts w:ascii="Arial" w:hAnsi="Arial" w:cs="Arial"/>
          <w:color w:val="000000"/>
          <w:sz w:val="21"/>
          <w:szCs w:val="21"/>
        </w:rPr>
      </w:pPr>
      <w:hyperlink r:id="rId6" w:history="1">
        <w:r>
          <w:rPr>
            <w:rStyle w:val="Hyperlink"/>
            <w:rFonts w:ascii="Arial" w:hAnsi="Arial" w:cs="Arial"/>
            <w:b/>
            <w:bCs/>
            <w:color w:val="0066FF"/>
            <w:sz w:val="21"/>
            <w:szCs w:val="21"/>
          </w:rPr>
          <w:t>Calendarul alegerilor 2013</w:t>
        </w:r>
      </w:hyperlink>
    </w:p>
    <w:p w:rsidR="006F56D6" w:rsidRDefault="006F56D6" w:rsidP="006F56D6">
      <w:pPr>
        <w:pStyle w:val="Heading3"/>
        <w:spacing w:before="86" w:after="86"/>
        <w:rPr>
          <w:rFonts w:ascii="Arial" w:hAnsi="Arial" w:cs="Arial"/>
          <w:color w:val="0066FF"/>
          <w:sz w:val="26"/>
          <w:szCs w:val="26"/>
          <w:shd w:val="clear" w:color="auto" w:fill="FFFFFF"/>
        </w:rPr>
      </w:pPr>
      <w:bookmarkStart w:id="0" w:name="documente-necesare"/>
      <w:r>
        <w:rPr>
          <w:rFonts w:ascii="Arial" w:hAnsi="Arial" w:cs="Arial"/>
          <w:color w:val="0066FF"/>
          <w:sz w:val="26"/>
          <w:szCs w:val="26"/>
          <w:shd w:val="clear" w:color="auto" w:fill="FFFFFF"/>
        </w:rPr>
        <w:t>3. Documente necesare</w:t>
      </w:r>
    </w:p>
    <w:bookmarkEnd w:id="0"/>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În cadrul acestei secțiuni regăsiți documentele necesare întocmirii dosarului de candidatură pe care trebuie să depuneți în format fizic la comisia de concurs și validare.</w:t>
      </w:r>
    </w:p>
    <w:p w:rsidR="006F56D6" w:rsidRDefault="006F56D6" w:rsidP="006F56D6">
      <w:pPr>
        <w:shd w:val="clear" w:color="auto" w:fill="FFFFFF"/>
        <w:jc w:val="both"/>
        <w:rPr>
          <w:rFonts w:ascii="Arial" w:hAnsi="Arial" w:cs="Arial"/>
          <w:color w:val="000000"/>
          <w:sz w:val="21"/>
          <w:szCs w:val="21"/>
        </w:rPr>
      </w:pPr>
      <w:hyperlink r:id="rId7" w:history="1">
        <w:r>
          <w:rPr>
            <w:rStyle w:val="Hyperlink"/>
            <w:rFonts w:ascii="Arial" w:hAnsi="Arial" w:cs="Arial"/>
            <w:b/>
            <w:bCs/>
            <w:color w:val="0066FF"/>
            <w:sz w:val="21"/>
            <w:szCs w:val="21"/>
          </w:rPr>
          <w:t>Acord parental</w:t>
        </w:r>
      </w:hyperlink>
    </w:p>
    <w:p w:rsidR="006F56D6" w:rsidRDefault="006F56D6" w:rsidP="006F56D6">
      <w:pPr>
        <w:shd w:val="clear" w:color="auto" w:fill="FFFFFF"/>
        <w:jc w:val="both"/>
        <w:rPr>
          <w:rFonts w:ascii="Arial" w:hAnsi="Arial" w:cs="Arial"/>
          <w:color w:val="000000"/>
          <w:sz w:val="21"/>
          <w:szCs w:val="21"/>
        </w:rPr>
      </w:pPr>
      <w:hyperlink r:id="rId8" w:history="1">
        <w:r>
          <w:rPr>
            <w:rStyle w:val="Hyperlink"/>
            <w:rFonts w:ascii="Arial" w:hAnsi="Arial" w:cs="Arial"/>
            <w:b/>
            <w:bCs/>
            <w:color w:val="0066FF"/>
            <w:sz w:val="21"/>
            <w:szCs w:val="21"/>
          </w:rPr>
          <w:t>Declarație de neapartenentă politică</w:t>
        </w:r>
      </w:hyperlink>
    </w:p>
    <w:p w:rsidR="006F56D6" w:rsidRDefault="006F56D6" w:rsidP="006F56D6">
      <w:pPr>
        <w:shd w:val="clear" w:color="auto" w:fill="FFFFFF"/>
        <w:jc w:val="both"/>
        <w:rPr>
          <w:rFonts w:ascii="Arial" w:hAnsi="Arial" w:cs="Arial"/>
          <w:color w:val="000000"/>
          <w:sz w:val="21"/>
          <w:szCs w:val="21"/>
        </w:rPr>
      </w:pPr>
      <w:hyperlink r:id="rId9" w:history="1">
        <w:r>
          <w:rPr>
            <w:rStyle w:val="Hyperlink"/>
            <w:rFonts w:ascii="Arial" w:hAnsi="Arial" w:cs="Arial"/>
            <w:b/>
            <w:bCs/>
            <w:color w:val="0066FF"/>
            <w:sz w:val="21"/>
            <w:szCs w:val="21"/>
          </w:rPr>
          <w:t>Formular de candidatură</w:t>
        </w:r>
      </w:hyperlink>
    </w:p>
    <w:p w:rsidR="006F56D6" w:rsidRDefault="006F56D6" w:rsidP="006F56D6">
      <w:pPr>
        <w:shd w:val="clear" w:color="auto" w:fill="FFFFFF"/>
        <w:jc w:val="both"/>
        <w:rPr>
          <w:rFonts w:ascii="Arial" w:hAnsi="Arial" w:cs="Arial"/>
          <w:color w:val="000000"/>
          <w:sz w:val="21"/>
          <w:szCs w:val="21"/>
        </w:rPr>
      </w:pPr>
      <w:hyperlink r:id="rId10" w:history="1">
        <w:r>
          <w:rPr>
            <w:rStyle w:val="Hyperlink"/>
            <w:rFonts w:ascii="Arial" w:hAnsi="Arial" w:cs="Arial"/>
            <w:b/>
            <w:bCs/>
            <w:color w:val="0066FF"/>
            <w:sz w:val="21"/>
            <w:szCs w:val="21"/>
          </w:rPr>
          <w:t>Model CV Europass</w:t>
        </w:r>
      </w:hyperlink>
    </w:p>
    <w:p w:rsidR="006F56D6" w:rsidRDefault="006F56D6" w:rsidP="006F56D6">
      <w:pPr>
        <w:shd w:val="clear" w:color="auto" w:fill="FFFFFF"/>
        <w:jc w:val="both"/>
        <w:rPr>
          <w:rFonts w:ascii="Arial" w:hAnsi="Arial" w:cs="Arial"/>
          <w:color w:val="000000"/>
          <w:sz w:val="21"/>
          <w:szCs w:val="21"/>
        </w:rPr>
      </w:pPr>
      <w:hyperlink r:id="rId11" w:history="1">
        <w:r>
          <w:rPr>
            <w:rStyle w:val="Hyperlink"/>
            <w:rFonts w:ascii="Arial" w:hAnsi="Arial" w:cs="Arial"/>
            <w:b/>
            <w:bCs/>
            <w:color w:val="0066FF"/>
            <w:sz w:val="21"/>
            <w:szCs w:val="21"/>
          </w:rPr>
          <w:t>Model scrisoare de intenție</w:t>
        </w:r>
      </w:hyperlink>
    </w:p>
    <w:p w:rsidR="006F56D6" w:rsidRDefault="006F56D6" w:rsidP="006F56D6">
      <w:pPr>
        <w:rPr>
          <w:rFonts w:ascii="Times New Roman" w:hAnsi="Times New Roman" w:cs="Times New Roman"/>
          <w:sz w:val="24"/>
          <w:szCs w:val="24"/>
        </w:rPr>
      </w:pPr>
      <w:r>
        <w:rPr>
          <w:rFonts w:ascii="Arial" w:hAnsi="Arial" w:cs="Arial"/>
          <w:color w:val="000000"/>
          <w:sz w:val="21"/>
          <w:szCs w:val="21"/>
        </w:rPr>
        <w:br/>
      </w:r>
    </w:p>
    <w:p w:rsidR="006F56D6" w:rsidRDefault="006F56D6" w:rsidP="006F56D6">
      <w:pPr>
        <w:pStyle w:val="Heading3"/>
        <w:spacing w:before="86" w:after="86"/>
        <w:rPr>
          <w:sz w:val="26"/>
          <w:szCs w:val="26"/>
        </w:rPr>
      </w:pPr>
      <w:r>
        <w:rPr>
          <w:sz w:val="26"/>
          <w:szCs w:val="26"/>
        </w:rPr>
        <w:t>4. Depune candidatura în format electronic</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În această secțiune veți găsi legătura către</w:t>
      </w:r>
      <w:r>
        <w:rPr>
          <w:rStyle w:val="apple-converted-space"/>
          <w:rFonts w:ascii="Arial" w:hAnsi="Arial" w:cs="Arial"/>
          <w:color w:val="333333"/>
          <w:sz w:val="21"/>
          <w:szCs w:val="21"/>
        </w:rPr>
        <w:t> </w:t>
      </w:r>
      <w:hyperlink r:id="rId12" w:history="1">
        <w:r>
          <w:rPr>
            <w:rStyle w:val="Hyperlink"/>
            <w:rFonts w:ascii="Arial" w:hAnsi="Arial" w:cs="Arial"/>
            <w:b/>
            <w:bCs/>
            <w:sz w:val="21"/>
            <w:szCs w:val="21"/>
          </w:rPr>
          <w:t>formularul de candidatură online</w:t>
        </w:r>
      </w:hyperlink>
      <w:r>
        <w:rPr>
          <w:rFonts w:ascii="Arial" w:hAnsi="Arial" w:cs="Arial"/>
          <w:color w:val="333333"/>
          <w:sz w:val="21"/>
          <w:szCs w:val="21"/>
        </w:rPr>
        <w:t>. Primul pas pentru a candida la o funcție de conducere în Consiliul Elevilor (președinte, vicepreședinte, secretar) este să completați toate câmpurile în perioada 23 septembrie - 14 octombrie. Este important să completați câmpurile cu date relevante pentru validarea candidaturii online.</w:t>
      </w:r>
      <w:r>
        <w:rPr>
          <w:rFonts w:ascii="Arial" w:hAnsi="Arial" w:cs="Arial"/>
          <w:color w:val="333333"/>
          <w:sz w:val="21"/>
          <w:szCs w:val="21"/>
        </w:rPr>
        <w:br/>
        <w:t>Directorii de departamente pentru CȘE nu depun candidatura online, dar cei pentru CJE DA.</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Style w:val="Emphasis"/>
          <w:rFonts w:ascii="Arial" w:hAnsi="Arial" w:cs="Arial"/>
          <w:color w:val="333333"/>
          <w:sz w:val="21"/>
          <w:szCs w:val="21"/>
        </w:rPr>
        <w:t>Pentru a depune candidatura, trebuie să vă creați un cont la adresa:</w:t>
      </w:r>
      <w:r>
        <w:rPr>
          <w:rStyle w:val="apple-converted-space"/>
          <w:rFonts w:ascii="Arial" w:hAnsi="Arial" w:cs="Arial"/>
          <w:i/>
          <w:iCs/>
          <w:color w:val="333333"/>
          <w:sz w:val="21"/>
          <w:szCs w:val="21"/>
        </w:rPr>
        <w:t> </w:t>
      </w:r>
      <w:hyperlink r:id="rId13" w:history="1">
        <w:r>
          <w:rPr>
            <w:rStyle w:val="Hyperlink"/>
            <w:rFonts w:ascii="Arial" w:hAnsi="Arial" w:cs="Arial"/>
            <w:b/>
            <w:bCs/>
            <w:i/>
            <w:iCs/>
            <w:sz w:val="21"/>
            <w:szCs w:val="21"/>
          </w:rPr>
          <w:t>http://wedu.ro/inregistrare.html</w:t>
        </w:r>
      </w:hyperlink>
    </w:p>
    <w:p w:rsidR="006F56D6" w:rsidRDefault="006F56D6" w:rsidP="006F56D6">
      <w:pPr>
        <w:rPr>
          <w:rStyle w:val="Hyperlink"/>
          <w:color w:val="0066FF"/>
          <w:u w:val="none"/>
          <w:shd w:val="clear" w:color="auto" w:fill="FFFFFF"/>
        </w:rPr>
      </w:pPr>
      <w:r>
        <w:rPr>
          <w:rFonts w:ascii="Arial" w:hAnsi="Arial" w:cs="Arial"/>
          <w:color w:val="000000"/>
          <w:sz w:val="21"/>
          <w:szCs w:val="21"/>
        </w:rPr>
        <w:br/>
      </w:r>
      <w:r>
        <w:fldChar w:fldCharType="begin"/>
      </w:r>
      <w:r>
        <w:instrText xml:space="preserve"> HYPERLINK "javascript:deschideElement('a1')" </w:instrText>
      </w:r>
      <w:r>
        <w:fldChar w:fldCharType="separate"/>
      </w:r>
    </w:p>
    <w:p w:rsidR="006F56D6" w:rsidRDefault="006F56D6" w:rsidP="006F56D6">
      <w:pPr>
        <w:pStyle w:val="Heading3"/>
        <w:spacing w:before="86" w:after="86"/>
        <w:rPr>
          <w:sz w:val="26"/>
          <w:szCs w:val="26"/>
        </w:rPr>
      </w:pPr>
      <w:r>
        <w:rPr>
          <w:rFonts w:ascii="Arial" w:hAnsi="Arial" w:cs="Arial"/>
          <w:color w:val="0066FF"/>
          <w:sz w:val="26"/>
          <w:szCs w:val="26"/>
          <w:shd w:val="clear" w:color="auto" w:fill="FFFFFF"/>
        </w:rPr>
        <w:t>5. Raportează</w:t>
      </w:r>
    </w:p>
    <w:p w:rsidR="006F56D6" w:rsidRDefault="006F56D6" w:rsidP="006F56D6">
      <w:pPr>
        <w:rPr>
          <w:rFonts w:ascii="Times New Roman" w:hAnsi="Times New Roman" w:cs="Times New Roman"/>
          <w:sz w:val="24"/>
          <w:szCs w:val="24"/>
        </w:rPr>
      </w:pPr>
      <w:r>
        <w:fldChar w:fldCharType="end"/>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În cadrul acestei secțiuni puteți contacta echipa Consiliului Național al Elevilor pentru a raporta orice neregularitate întâlnită pe parcursul procesului electoral în Consiliul Elevilor, indiferent de școala de proveniență. Tot aici puteți cere informații suplimentare despre modul de desfășurare al alegerilor, întocmirea dosarului de candidatură online și fizic sau orice altă nelămurire pe care o aveți.</w:t>
      </w:r>
      <w:r>
        <w:rPr>
          <w:rStyle w:val="apple-converted-space"/>
          <w:rFonts w:ascii="Arial" w:hAnsi="Arial" w:cs="Arial"/>
          <w:color w:val="333333"/>
          <w:sz w:val="21"/>
          <w:szCs w:val="21"/>
        </w:rPr>
        <w:t> </w:t>
      </w:r>
      <w:hyperlink r:id="rId14" w:history="1">
        <w:r>
          <w:rPr>
            <w:rStyle w:val="Hyperlink"/>
            <w:rFonts w:ascii="Arial" w:hAnsi="Arial" w:cs="Arial"/>
            <w:b/>
            <w:bCs/>
            <w:sz w:val="21"/>
            <w:szCs w:val="21"/>
          </w:rPr>
          <w:t>Mai multe detalii »</w:t>
        </w:r>
      </w:hyperlink>
    </w:p>
    <w:p w:rsidR="006F56D6" w:rsidRDefault="006F56D6" w:rsidP="006F56D6">
      <w:pPr>
        <w:rPr>
          <w:rStyle w:val="Hyperlink"/>
          <w:color w:val="0066FF"/>
          <w:u w:val="none"/>
          <w:shd w:val="clear" w:color="auto" w:fill="FFFFFF"/>
        </w:rPr>
      </w:pPr>
      <w:r>
        <w:fldChar w:fldCharType="begin"/>
      </w:r>
      <w:r>
        <w:instrText xml:space="preserve"> HYPERLINK "javascript:deschideElement('a2')" </w:instrText>
      </w:r>
      <w:r>
        <w:fldChar w:fldCharType="separate"/>
      </w:r>
    </w:p>
    <w:p w:rsidR="006F56D6" w:rsidRDefault="006F56D6" w:rsidP="006F56D6">
      <w:pPr>
        <w:pStyle w:val="Heading3"/>
        <w:spacing w:before="86" w:after="86"/>
        <w:rPr>
          <w:sz w:val="26"/>
          <w:szCs w:val="26"/>
        </w:rPr>
      </w:pPr>
      <w:r>
        <w:rPr>
          <w:rFonts w:ascii="Arial" w:hAnsi="Arial" w:cs="Arial"/>
          <w:color w:val="0066FF"/>
          <w:sz w:val="26"/>
          <w:szCs w:val="26"/>
          <w:shd w:val="clear" w:color="auto" w:fill="FFFFFF"/>
        </w:rPr>
        <w:t>6. Întrebări frecvente</w:t>
      </w:r>
    </w:p>
    <w:p w:rsidR="006F56D6" w:rsidRDefault="006F56D6" w:rsidP="006F56D6">
      <w:pPr>
        <w:rPr>
          <w:rFonts w:ascii="Times New Roman" w:hAnsi="Times New Roman" w:cs="Times New Roman"/>
          <w:sz w:val="24"/>
          <w:szCs w:val="24"/>
        </w:rPr>
      </w:pPr>
      <w:r>
        <w:fldChar w:fldCharType="end"/>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În cadrul acestei secțiuni găsiți răspunsurile la cele mai frecvente întrebări legate de ce presupune implicarea în Consiliul Elevilor și modul de desfășurare al alegerilor. Pentru mai multe detalii consultați Regulamentul de Organizare și Funcționare al CNE, Ghidul CNE și Metodologia de organizare și desfășurare a concursului pentru ocuparea funcțiilor din cadrul Consiliului Elevilor(vezi secțiunea</w:t>
      </w:r>
      <w:hyperlink r:id="rId15" w:tgtFrame="_blank" w:history="1">
        <w:r>
          <w:rPr>
            <w:rStyle w:val="Hyperlink"/>
            <w:rFonts w:ascii="Arial" w:hAnsi="Arial" w:cs="Arial"/>
            <w:b/>
            <w:bCs/>
            <w:color w:val="0066FF"/>
            <w:sz w:val="21"/>
            <w:szCs w:val="21"/>
          </w:rPr>
          <w:t>"Documente publice"</w:t>
        </w:r>
      </w:hyperlink>
      <w:r>
        <w:rPr>
          <w:rFonts w:ascii="Arial" w:hAnsi="Arial" w:cs="Arial"/>
          <w:color w:val="333333"/>
          <w:sz w:val="21"/>
          <w:szCs w:val="21"/>
        </w:rPr>
        <w:t>).</w:t>
      </w:r>
      <w:hyperlink r:id="rId16" w:history="1">
        <w:r>
          <w:rPr>
            <w:rStyle w:val="apple-converted-space"/>
            <w:rFonts w:ascii="Arial" w:hAnsi="Arial" w:cs="Arial"/>
            <w:b/>
            <w:bCs/>
            <w:color w:val="0000FF"/>
            <w:sz w:val="21"/>
            <w:szCs w:val="21"/>
          </w:rPr>
          <w:t> </w:t>
        </w:r>
        <w:r>
          <w:rPr>
            <w:rStyle w:val="Hyperlink"/>
            <w:rFonts w:ascii="Arial" w:hAnsi="Arial" w:cs="Arial"/>
            <w:b/>
            <w:bCs/>
            <w:sz w:val="21"/>
            <w:szCs w:val="21"/>
          </w:rPr>
          <w:t>Mai multe detalii »</w:t>
        </w:r>
      </w:hyperlink>
    </w:p>
    <w:p w:rsidR="006F56D6" w:rsidRDefault="006F56D6" w:rsidP="006F56D6">
      <w:pPr>
        <w:rPr>
          <w:rFonts w:ascii="Times New Roman" w:hAnsi="Times New Roman" w:cs="Times New Roman"/>
          <w:sz w:val="24"/>
          <w:szCs w:val="24"/>
        </w:rPr>
      </w:pPr>
      <w:r>
        <w:rPr>
          <w:rFonts w:ascii="Arial" w:hAnsi="Arial" w:cs="Arial"/>
          <w:color w:val="000000"/>
          <w:sz w:val="21"/>
          <w:szCs w:val="21"/>
        </w:rPr>
        <w:br/>
      </w:r>
    </w:p>
    <w:p w:rsidR="006F56D6" w:rsidRDefault="006F56D6" w:rsidP="006F56D6">
      <w:pPr>
        <w:pStyle w:val="Heading3"/>
        <w:spacing w:before="86" w:after="86"/>
        <w:rPr>
          <w:sz w:val="26"/>
          <w:szCs w:val="26"/>
        </w:rPr>
      </w:pPr>
      <w:r>
        <w:rPr>
          <w:sz w:val="26"/>
          <w:szCs w:val="26"/>
        </w:rPr>
        <w:t>7. Materiale de promovare</w:t>
      </w:r>
    </w:p>
    <w:p w:rsidR="006F56D6" w:rsidRDefault="006F56D6" w:rsidP="006F56D6">
      <w:pPr>
        <w:pStyle w:val="NormalWeb"/>
        <w:shd w:val="clear" w:color="auto" w:fill="FFFFFF"/>
        <w:spacing w:before="0" w:beforeAutospacing="0" w:after="0" w:afterAutospacing="0"/>
        <w:jc w:val="both"/>
        <w:rPr>
          <w:rFonts w:ascii="Arial" w:hAnsi="Arial" w:cs="Arial"/>
          <w:color w:val="333333"/>
          <w:sz w:val="21"/>
          <w:szCs w:val="21"/>
        </w:rPr>
      </w:pPr>
      <w:r>
        <w:rPr>
          <w:rFonts w:ascii="Arial" w:hAnsi="Arial" w:cs="Arial"/>
          <w:color w:val="333333"/>
          <w:sz w:val="21"/>
          <w:szCs w:val="21"/>
        </w:rPr>
        <w:t>În cadrul acestei secțiuni puteți accesa spoturi video, interviuri, articole, comunicate de presă și alte materiale de promovare pentru alegerile în Consiliul Elevilor.</w:t>
      </w:r>
    </w:p>
    <w:p w:rsidR="00D8675E" w:rsidRDefault="00D8675E"/>
    <w:sectPr w:rsidR="00D8675E" w:rsidSect="00D867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CB291A"/>
    <w:rsid w:val="0005559F"/>
    <w:rsid w:val="006F56D6"/>
    <w:rsid w:val="00990384"/>
    <w:rsid w:val="00CB291A"/>
    <w:rsid w:val="00D8675E"/>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75E"/>
  </w:style>
  <w:style w:type="paragraph" w:styleId="Heading2">
    <w:name w:val="heading 2"/>
    <w:basedOn w:val="Normal"/>
    <w:link w:val="Heading2Char"/>
    <w:uiPriority w:val="9"/>
    <w:qFormat/>
    <w:rsid w:val="00CB291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semiHidden/>
    <w:unhideWhenUsed/>
    <w:qFormat/>
    <w:rsid w:val="006F56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291A"/>
    <w:rPr>
      <w:rFonts w:ascii="Times New Roman" w:eastAsia="Times New Roman" w:hAnsi="Times New Roman" w:cs="Times New Roman"/>
      <w:b/>
      <w:bCs/>
      <w:sz w:val="36"/>
      <w:szCs w:val="36"/>
      <w:lang w:eastAsia="ro-RO"/>
    </w:rPr>
  </w:style>
  <w:style w:type="paragraph" w:styleId="NormalWeb">
    <w:name w:val="Normal (Web)"/>
    <w:basedOn w:val="Normal"/>
    <w:uiPriority w:val="99"/>
    <w:semiHidden/>
    <w:unhideWhenUsed/>
    <w:rsid w:val="00CB291A"/>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CB291A"/>
    <w:rPr>
      <w:b/>
      <w:bCs/>
    </w:rPr>
  </w:style>
  <w:style w:type="character" w:customStyle="1" w:styleId="apple-converted-space">
    <w:name w:val="apple-converted-space"/>
    <w:basedOn w:val="DefaultParagraphFont"/>
    <w:rsid w:val="00CB291A"/>
  </w:style>
  <w:style w:type="character" w:styleId="Emphasis">
    <w:name w:val="Emphasis"/>
    <w:basedOn w:val="DefaultParagraphFont"/>
    <w:uiPriority w:val="20"/>
    <w:qFormat/>
    <w:rsid w:val="00CB291A"/>
    <w:rPr>
      <w:i/>
      <w:iCs/>
    </w:rPr>
  </w:style>
  <w:style w:type="character" w:customStyle="1" w:styleId="Heading3Char">
    <w:name w:val="Heading 3 Char"/>
    <w:basedOn w:val="DefaultParagraphFont"/>
    <w:link w:val="Heading3"/>
    <w:uiPriority w:val="9"/>
    <w:semiHidden/>
    <w:rsid w:val="006F56D6"/>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6F56D6"/>
    <w:rPr>
      <w:color w:val="0000FF"/>
      <w:u w:val="single"/>
    </w:rPr>
  </w:style>
</w:styles>
</file>

<file path=word/webSettings.xml><?xml version="1.0" encoding="utf-8"?>
<w:webSettings xmlns:r="http://schemas.openxmlformats.org/officeDocument/2006/relationships" xmlns:w="http://schemas.openxmlformats.org/wordprocessingml/2006/main">
  <w:divs>
    <w:div w:id="134033051">
      <w:bodyDiv w:val="1"/>
      <w:marLeft w:val="0"/>
      <w:marRight w:val="0"/>
      <w:marTop w:val="0"/>
      <w:marBottom w:val="0"/>
      <w:divBdr>
        <w:top w:val="none" w:sz="0" w:space="0" w:color="auto"/>
        <w:left w:val="none" w:sz="0" w:space="0" w:color="auto"/>
        <w:bottom w:val="none" w:sz="0" w:space="0" w:color="auto"/>
        <w:right w:val="none" w:sz="0" w:space="0" w:color="auto"/>
      </w:divBdr>
    </w:div>
    <w:div w:id="1047679446">
      <w:bodyDiv w:val="1"/>
      <w:marLeft w:val="0"/>
      <w:marRight w:val="0"/>
      <w:marTop w:val="0"/>
      <w:marBottom w:val="0"/>
      <w:divBdr>
        <w:top w:val="none" w:sz="0" w:space="0" w:color="auto"/>
        <w:left w:val="none" w:sz="0" w:space="0" w:color="auto"/>
        <w:bottom w:val="none" w:sz="0" w:space="0" w:color="auto"/>
        <w:right w:val="none" w:sz="0" w:space="0" w:color="auto"/>
      </w:divBdr>
    </w:div>
    <w:div w:id="2057509732">
      <w:bodyDiv w:val="1"/>
      <w:marLeft w:val="0"/>
      <w:marRight w:val="0"/>
      <w:marTop w:val="0"/>
      <w:marBottom w:val="0"/>
      <w:divBdr>
        <w:top w:val="none" w:sz="0" w:space="0" w:color="auto"/>
        <w:left w:val="none" w:sz="0" w:space="0" w:color="auto"/>
        <w:bottom w:val="none" w:sz="0" w:space="0" w:color="auto"/>
        <w:right w:val="none" w:sz="0" w:space="0" w:color="auto"/>
      </w:divBdr>
      <w:divsChild>
        <w:div w:id="1056275144">
          <w:marLeft w:val="0"/>
          <w:marRight w:val="0"/>
          <w:marTop w:val="343"/>
          <w:marBottom w:val="343"/>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iliulelevilor.org/resurse/2014/Declaratie-de-neapartenenta-politica-alegeri-consiliul-elevilor-2014.doc" TargetMode="External"/><Relationship Id="rId13" Type="http://schemas.openxmlformats.org/officeDocument/2006/relationships/hyperlink" Target="http://wedu.ro/inregistrare.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onsiliulelevilor.org/resurse/2014/Acord-parental-alegeri-consiliul-elevilor-2014.doc" TargetMode="External"/><Relationship Id="rId12" Type="http://schemas.openxmlformats.org/officeDocument/2006/relationships/hyperlink" Target="http://wedu.ro/aplicatii-consiliul-scolar-al-elevilor-2014/nationa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onsiliulelevilor.org/intrebari-fecvente-alegeri-consiliul-elevilor.php" TargetMode="External"/><Relationship Id="rId1" Type="http://schemas.openxmlformats.org/officeDocument/2006/relationships/styles" Target="styles.xml"/><Relationship Id="rId6" Type="http://schemas.openxmlformats.org/officeDocument/2006/relationships/hyperlink" Target="http://consiliulelevilor.org/resurse/2014/Calendar-alegeri-consiliul-elevilor-2014.doc" TargetMode="External"/><Relationship Id="rId11" Type="http://schemas.openxmlformats.org/officeDocument/2006/relationships/hyperlink" Target="http://consiliulelevilor.org/resurse/2014/Scrisoare-de-intentie-alegeri-consiliul-elevilor-2014.doc" TargetMode="External"/><Relationship Id="rId5" Type="http://schemas.openxmlformats.org/officeDocument/2006/relationships/hyperlink" Target="http://consiliulelevilor.org/intrebari-fecvente-alegeri-consiliul-elevilor.php" TargetMode="External"/><Relationship Id="rId15" Type="http://schemas.openxmlformats.org/officeDocument/2006/relationships/hyperlink" Target="http://consiliulelevilor.org/documente-publice.php" TargetMode="External"/><Relationship Id="rId10" Type="http://schemas.openxmlformats.org/officeDocument/2006/relationships/hyperlink" Target="http://consiliulelevilor.org/resurse/2014/Curriculum-vitae-alegeri-consiliul-elevilor-2014.doc" TargetMode="External"/><Relationship Id="rId4" Type="http://schemas.openxmlformats.org/officeDocument/2006/relationships/hyperlink" Target="http://wedu.ro/aplicatii-consiliul-scolar-al-elevilor-2014/national" TargetMode="External"/><Relationship Id="rId9" Type="http://schemas.openxmlformats.org/officeDocument/2006/relationships/hyperlink" Target="http://consiliulelevilor.org/resurse/2014/Formular-de-candidatura-alegeri-consiliul-elevilor-2014.doc" TargetMode="External"/><Relationship Id="rId14" Type="http://schemas.openxmlformats.org/officeDocument/2006/relationships/hyperlink" Target="javascript:deschideElement('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878</Words>
  <Characters>5098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2</cp:revision>
  <cp:lastPrinted>2015-09-11T08:27:00Z</cp:lastPrinted>
  <dcterms:created xsi:type="dcterms:W3CDTF">2015-09-11T08:59:00Z</dcterms:created>
  <dcterms:modified xsi:type="dcterms:W3CDTF">2015-09-11T08:59:00Z</dcterms:modified>
</cp:coreProperties>
</file>