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word/diagrams/quickStyle2.xml" ContentType="application/vnd.openxmlformats-officedocument.drawingml.diagramStyle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Default Extension="emf" ContentType="image/x-emf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ppt" ContentType="application/vnd.ms-powerpoi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diagrams/layout2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C06" w:rsidRPr="0045679B" w:rsidRDefault="00181C06" w:rsidP="00181C06">
      <w:pPr>
        <w:tabs>
          <w:tab w:val="left" w:pos="4140"/>
        </w:tabs>
        <w:ind w:right="-1112" w:firstLine="720"/>
        <w:jc w:val="center"/>
        <w:rPr>
          <w:rFonts w:ascii="Arial" w:hAnsi="Arial" w:cs="Arial"/>
          <w:color w:val="0000FF"/>
          <w:sz w:val="28"/>
          <w:szCs w:val="28"/>
          <w:u w:val="single"/>
        </w:rPr>
      </w:pPr>
      <w:r w:rsidRPr="00181C06">
        <w:rPr>
          <w:rFonts w:ascii="Arial" w:hAnsi="Arial" w:cs="Arial"/>
          <w:b/>
          <w:color w:val="000080"/>
          <w:sz w:val="28"/>
          <w:szCs w:val="28"/>
          <w:u w:val="single"/>
        </w:rPr>
        <w:t>II. EXTRACŢIA</w:t>
      </w:r>
    </w:p>
    <w:p w:rsidR="00181C06" w:rsidRDefault="00181C06" w:rsidP="00181C06">
      <w:pPr>
        <w:ind w:left="360" w:right="-158" w:firstLine="720"/>
        <w:jc w:val="center"/>
        <w:rPr>
          <w:rFonts w:ascii="Arial" w:hAnsi="Arial" w:cs="Arial"/>
        </w:rPr>
      </w:pPr>
    </w:p>
    <w:p w:rsidR="00181C06" w:rsidRPr="0045679B" w:rsidRDefault="00181C06" w:rsidP="00181C06">
      <w:pPr>
        <w:ind w:left="360" w:right="-158" w:firstLine="720"/>
        <w:jc w:val="both"/>
        <w:rPr>
          <w:rFonts w:ascii="Arial" w:hAnsi="Arial" w:cs="Arial"/>
        </w:rPr>
      </w:pPr>
      <w:r w:rsidRPr="0045679B">
        <w:rPr>
          <w:rFonts w:ascii="Arial" w:hAnsi="Arial" w:cs="Arial"/>
        </w:rPr>
        <w:t>Se utilizează atunci când soluţia iniţială, în stare lichidă, formează un amestec azeotrop, când componenţii au puncte de fierbere foarte apropiate, sau volatilităţi foarte scăzute, în cazul soluţiilor diluate, a componenţilor termosensibili şi în cazul amestecurilor solide.</w:t>
      </w:r>
    </w:p>
    <w:p w:rsidR="00181C06" w:rsidRPr="0045679B" w:rsidRDefault="00181C06" w:rsidP="00181C06">
      <w:pPr>
        <w:ind w:right="-158"/>
        <w:jc w:val="both"/>
        <w:rPr>
          <w:rFonts w:ascii="Arial" w:hAnsi="Arial" w:cs="Arial"/>
        </w:rPr>
      </w:pPr>
      <w:r w:rsidRPr="0045679B">
        <w:rPr>
          <w:rFonts w:ascii="Arial" w:hAnsi="Arial" w:cs="Arial"/>
        </w:rPr>
        <w:tab/>
        <w:t>Aplicaţii:</w:t>
      </w:r>
    </w:p>
    <w:p w:rsidR="00181C06" w:rsidRPr="0045679B" w:rsidRDefault="00181C06" w:rsidP="00181C06">
      <w:pPr>
        <w:numPr>
          <w:ilvl w:val="0"/>
          <w:numId w:val="1"/>
        </w:numPr>
        <w:spacing w:after="0" w:line="240" w:lineRule="auto"/>
        <w:ind w:right="-158"/>
        <w:jc w:val="both"/>
        <w:rPr>
          <w:rFonts w:ascii="Arial" w:hAnsi="Arial" w:cs="Arial"/>
        </w:rPr>
      </w:pPr>
      <w:r w:rsidRPr="0045679B">
        <w:rPr>
          <w:rFonts w:ascii="Arial" w:hAnsi="Arial" w:cs="Arial"/>
        </w:rPr>
        <w:t>procedeul Edeleanu de separare a hidrocarburilor aromatice din benzine, prin extracţie sub presiune şi răcire cu SO</w:t>
      </w:r>
      <w:r w:rsidRPr="0045679B">
        <w:rPr>
          <w:rFonts w:ascii="Arial" w:hAnsi="Arial" w:cs="Arial"/>
          <w:vertAlign w:val="subscript"/>
        </w:rPr>
        <w:t>2</w:t>
      </w:r>
      <w:r w:rsidRPr="0045679B">
        <w:rPr>
          <w:rFonts w:ascii="Arial" w:hAnsi="Arial" w:cs="Arial"/>
        </w:rPr>
        <w:t xml:space="preserve"> lichid;</w:t>
      </w:r>
    </w:p>
    <w:p w:rsidR="00181C06" w:rsidRPr="0045679B" w:rsidRDefault="00181C06" w:rsidP="00181C06">
      <w:pPr>
        <w:numPr>
          <w:ilvl w:val="0"/>
          <w:numId w:val="1"/>
        </w:numPr>
        <w:spacing w:after="0" w:line="240" w:lineRule="auto"/>
        <w:ind w:right="-158"/>
        <w:jc w:val="both"/>
        <w:rPr>
          <w:rFonts w:ascii="Arial" w:hAnsi="Arial" w:cs="Arial"/>
        </w:rPr>
      </w:pPr>
      <w:r w:rsidRPr="0045679B">
        <w:rPr>
          <w:rFonts w:ascii="Arial" w:hAnsi="Arial" w:cs="Arial"/>
        </w:rPr>
        <w:t>separarea butadienei cu soluţii apoase de acetat de cupru amoniacal;</w:t>
      </w:r>
    </w:p>
    <w:p w:rsidR="00181C06" w:rsidRPr="0045679B" w:rsidRDefault="00181C06" w:rsidP="00181C06">
      <w:pPr>
        <w:numPr>
          <w:ilvl w:val="0"/>
          <w:numId w:val="1"/>
        </w:numPr>
        <w:spacing w:after="0" w:line="240" w:lineRule="auto"/>
        <w:ind w:right="-158"/>
        <w:jc w:val="both"/>
        <w:rPr>
          <w:rFonts w:ascii="Arial" w:hAnsi="Arial" w:cs="Arial"/>
        </w:rPr>
      </w:pPr>
      <w:r w:rsidRPr="0045679B">
        <w:rPr>
          <w:rFonts w:ascii="Arial" w:hAnsi="Arial" w:cs="Arial"/>
        </w:rPr>
        <w:t>separarea fenolului din gudronul de cocserie sau din apele reziduale prin extracţie cu benzen ;</w:t>
      </w:r>
    </w:p>
    <w:p w:rsidR="00181C06" w:rsidRPr="0045679B" w:rsidRDefault="00181C06" w:rsidP="00181C06">
      <w:pPr>
        <w:numPr>
          <w:ilvl w:val="0"/>
          <w:numId w:val="1"/>
        </w:numPr>
        <w:spacing w:after="0" w:line="240" w:lineRule="auto"/>
        <w:ind w:right="-158"/>
        <w:jc w:val="both"/>
        <w:rPr>
          <w:rFonts w:ascii="Arial" w:hAnsi="Arial" w:cs="Arial"/>
        </w:rPr>
      </w:pPr>
      <w:r w:rsidRPr="0045679B">
        <w:rPr>
          <w:rFonts w:ascii="Arial" w:hAnsi="Arial" w:cs="Arial"/>
        </w:rPr>
        <w:t>prepararea antibioticelor, concentrarea penicilinei cu acetat de amil sau cloroform ;</w:t>
      </w:r>
    </w:p>
    <w:p w:rsidR="00181C06" w:rsidRPr="0045679B" w:rsidRDefault="00181C06" w:rsidP="00181C06">
      <w:pPr>
        <w:numPr>
          <w:ilvl w:val="0"/>
          <w:numId w:val="1"/>
        </w:numPr>
        <w:spacing w:after="0" w:line="240" w:lineRule="auto"/>
        <w:ind w:right="-158"/>
        <w:jc w:val="both"/>
        <w:rPr>
          <w:rFonts w:ascii="Arial" w:hAnsi="Arial" w:cs="Arial"/>
        </w:rPr>
      </w:pPr>
      <w:r w:rsidRPr="0045679B">
        <w:rPr>
          <w:rFonts w:ascii="Arial" w:hAnsi="Arial" w:cs="Arial"/>
        </w:rPr>
        <w:t>rafinarea uleiurilor minerale, cerurilor, uleiurilor vegetale ;</w:t>
      </w:r>
    </w:p>
    <w:p w:rsidR="00181C06" w:rsidRPr="0045679B" w:rsidRDefault="00181C06" w:rsidP="00181C06">
      <w:pPr>
        <w:numPr>
          <w:ilvl w:val="0"/>
          <w:numId w:val="1"/>
        </w:numPr>
        <w:spacing w:after="0" w:line="240" w:lineRule="auto"/>
        <w:ind w:right="-158"/>
        <w:jc w:val="both"/>
        <w:rPr>
          <w:rFonts w:ascii="Arial" w:hAnsi="Arial" w:cs="Arial"/>
        </w:rPr>
      </w:pPr>
      <w:r w:rsidRPr="0045679B">
        <w:rPr>
          <w:rFonts w:ascii="Arial" w:hAnsi="Arial" w:cs="Arial"/>
        </w:rPr>
        <w:t>îndepărtarea mercaptanilor din produsele petroliere cu soluţie de sodă caustică sau cu dioxid de sulf lichid;</w:t>
      </w:r>
    </w:p>
    <w:p w:rsidR="00181C06" w:rsidRPr="0045679B" w:rsidRDefault="00181C06" w:rsidP="00181C06">
      <w:pPr>
        <w:numPr>
          <w:ilvl w:val="0"/>
          <w:numId w:val="1"/>
        </w:numPr>
        <w:spacing w:after="0" w:line="240" w:lineRule="auto"/>
        <w:ind w:right="-158"/>
        <w:jc w:val="both"/>
        <w:rPr>
          <w:rFonts w:ascii="Arial" w:hAnsi="Arial" w:cs="Arial"/>
        </w:rPr>
      </w:pPr>
      <w:r w:rsidRPr="0045679B">
        <w:rPr>
          <w:rFonts w:ascii="Arial" w:hAnsi="Arial" w:cs="Arial"/>
        </w:rPr>
        <w:t>separarea unor fracţiuni de acizi graşi cu propan lichid, furfurol sau metanol ;</w:t>
      </w:r>
    </w:p>
    <w:p w:rsidR="00181C06" w:rsidRPr="0045679B" w:rsidRDefault="00181C06" w:rsidP="00181C06">
      <w:pPr>
        <w:numPr>
          <w:ilvl w:val="0"/>
          <w:numId w:val="1"/>
        </w:numPr>
        <w:spacing w:after="0" w:line="240" w:lineRule="auto"/>
        <w:ind w:right="-158"/>
        <w:jc w:val="both"/>
        <w:rPr>
          <w:rFonts w:ascii="Arial" w:hAnsi="Arial" w:cs="Arial"/>
        </w:rPr>
      </w:pPr>
      <w:r w:rsidRPr="0045679B">
        <w:rPr>
          <w:rFonts w:ascii="Arial" w:hAnsi="Arial" w:cs="Arial"/>
        </w:rPr>
        <w:t>îndepărtarea inhibitorilor de polimerizare din butadienă şi stiren cu soluţie de hidroxid de sodiu ;</w:t>
      </w:r>
    </w:p>
    <w:p w:rsidR="00E508BA" w:rsidRDefault="00181C06" w:rsidP="00181C06">
      <w:pPr>
        <w:rPr>
          <w:rFonts w:ascii="Arial" w:hAnsi="Arial" w:cs="Arial"/>
        </w:rPr>
      </w:pPr>
      <w:r w:rsidRPr="0045679B">
        <w:rPr>
          <w:rFonts w:ascii="Arial" w:hAnsi="Arial" w:cs="Arial"/>
        </w:rPr>
        <w:t>purificarea şi decolorarea soluţiilor concentrate de glicerină cu xilen, etc.</w:t>
      </w:r>
    </w:p>
    <w:p w:rsidR="00181C06" w:rsidRDefault="00181C06" w:rsidP="00181C06">
      <w:pPr>
        <w:rPr>
          <w:rFonts w:ascii="Arial" w:hAnsi="Arial" w:cs="Arial"/>
          <w:b/>
          <w:color w:val="0000FF"/>
          <w:sz w:val="24"/>
          <w:szCs w:val="24"/>
        </w:rPr>
      </w:pPr>
      <w:r w:rsidRPr="0045679B">
        <w:rPr>
          <w:rFonts w:ascii="Arial" w:hAnsi="Arial" w:cs="Arial"/>
          <w:b/>
          <w:color w:val="0000FF"/>
          <w:sz w:val="24"/>
          <w:szCs w:val="24"/>
        </w:rPr>
        <w:object w:dxaOrig="7194" w:dyaOrig="54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4.55pt;height:239.65pt" o:ole="" o:bordertopcolor="navy" o:borderleftcolor="navy" o:borderbottomcolor="navy" o:borderrightcolor="navy">
            <v:imagedata r:id="rId7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PowerPoint.Show.8" ShapeID="_x0000_i1025" DrawAspect="Content" ObjectID="_1650286199" r:id="rId8"/>
        </w:object>
      </w:r>
    </w:p>
    <w:p w:rsidR="002E2002" w:rsidRDefault="002E2002" w:rsidP="00181C06">
      <w:pPr>
        <w:rPr>
          <w:rFonts w:ascii="Arial" w:hAnsi="Arial" w:cs="Arial"/>
          <w:b/>
          <w:color w:val="0000FF"/>
          <w:sz w:val="24"/>
          <w:szCs w:val="24"/>
        </w:rPr>
      </w:pPr>
    </w:p>
    <w:p w:rsidR="002E2002" w:rsidRDefault="002E2002" w:rsidP="00181C06">
      <w:pPr>
        <w:rPr>
          <w:rFonts w:ascii="Arial" w:hAnsi="Arial" w:cs="Arial"/>
          <w:b/>
          <w:color w:val="0000FF"/>
          <w:sz w:val="24"/>
          <w:szCs w:val="24"/>
        </w:rPr>
      </w:pPr>
    </w:p>
    <w:p w:rsidR="002E2002" w:rsidRDefault="002E2002" w:rsidP="00181C06">
      <w:pPr>
        <w:rPr>
          <w:rFonts w:ascii="Arial" w:hAnsi="Arial" w:cs="Arial"/>
          <w:b/>
          <w:color w:val="0000FF"/>
          <w:sz w:val="24"/>
          <w:szCs w:val="24"/>
        </w:rPr>
      </w:pPr>
    </w:p>
    <w:p w:rsidR="002E2002" w:rsidRDefault="002E2002" w:rsidP="00181C06">
      <w:pPr>
        <w:rPr>
          <w:rFonts w:ascii="Arial" w:hAnsi="Arial" w:cs="Arial"/>
          <w:b/>
          <w:color w:val="0000FF"/>
          <w:sz w:val="24"/>
          <w:szCs w:val="24"/>
        </w:rPr>
      </w:pPr>
      <w:r>
        <w:rPr>
          <w:rFonts w:ascii="Arial" w:hAnsi="Arial" w:cs="Arial"/>
          <w:b/>
          <w:color w:val="0000FF"/>
          <w:sz w:val="24"/>
          <w:szCs w:val="24"/>
        </w:rPr>
        <w:lastRenderedPageBreak/>
        <w:t>Fișa de lucru</w:t>
      </w:r>
    </w:p>
    <w:p w:rsidR="002E2002" w:rsidRPr="0045679B" w:rsidRDefault="002E2002" w:rsidP="002E2002">
      <w:pPr>
        <w:ind w:left="720"/>
        <w:jc w:val="both"/>
        <w:rPr>
          <w:rFonts w:ascii="Arial" w:hAnsi="Arial" w:cs="Arial"/>
        </w:rPr>
      </w:pPr>
      <w:r w:rsidRPr="0045679B">
        <w:rPr>
          <w:rFonts w:ascii="Arial" w:hAnsi="Arial" w:cs="Arial"/>
        </w:rPr>
        <w:t>1.    Găsiţi   enunţul corect!</w:t>
      </w:r>
    </w:p>
    <w:p w:rsidR="002E2002" w:rsidRDefault="002E2002" w:rsidP="002E2002">
      <w:pPr>
        <w:pStyle w:val="BodyTextIndent3"/>
        <w:jc w:val="both"/>
        <w:rPr>
          <w:rFonts w:ascii="Arial" w:hAnsi="Arial" w:cs="Arial"/>
          <w:bCs/>
          <w:color w:val="000080"/>
          <w:sz w:val="22"/>
          <w:szCs w:val="22"/>
        </w:rPr>
      </w:pPr>
      <w:r w:rsidRPr="0045679B">
        <w:rPr>
          <w:rFonts w:ascii="Arial" w:hAnsi="Arial" w:cs="Arial"/>
          <w:color w:val="000080"/>
          <w:sz w:val="22"/>
          <w:szCs w:val="22"/>
        </w:rPr>
        <w:t xml:space="preserve">  e</w:t>
      </w:r>
      <w:r w:rsidRPr="0045679B">
        <w:rPr>
          <w:rFonts w:ascii="Arial" w:hAnsi="Arial" w:cs="Arial"/>
          <w:bCs/>
          <w:color w:val="000080"/>
          <w:sz w:val="22"/>
          <w:szCs w:val="22"/>
        </w:rPr>
        <w:t>xtracţia ,operaţia,  unul/mai, componenţi (solut /soluţi -A), amestec lichid (purtător - C), este, prin, care, reţinut, dintr-un, într-o, mulţi, fază lichidă numită solvent – S</w:t>
      </w:r>
    </w:p>
    <w:p w:rsidR="002E2002" w:rsidRPr="002E2002" w:rsidRDefault="002E2002" w:rsidP="002E2002">
      <w:pPr>
        <w:pStyle w:val="BodyTextIndent3"/>
        <w:jc w:val="both"/>
        <w:rPr>
          <w:rFonts w:ascii="Arial" w:hAnsi="Arial" w:cs="Arial"/>
          <w:color w:val="0000FF"/>
          <w:sz w:val="22"/>
          <w:szCs w:val="22"/>
        </w:rPr>
      </w:pPr>
      <w:r>
        <w:rPr>
          <w:rFonts w:ascii="Arial" w:hAnsi="Arial" w:cs="Arial"/>
          <w:bCs/>
          <w:color w:val="000080"/>
          <w:sz w:val="22"/>
          <w:szCs w:val="22"/>
        </w:rPr>
        <w:t xml:space="preserve">2. </w:t>
      </w:r>
      <w:r w:rsidRPr="0045679B">
        <w:rPr>
          <w:rFonts w:ascii="Arial" w:hAnsi="Arial" w:cs="Arial"/>
          <w:sz w:val="22"/>
          <w:szCs w:val="22"/>
        </w:rPr>
        <w:t>Citiţi cu atenţie enunţurile de mai jos şi alegeţi  cuvântul corespunzător .</w:t>
      </w:r>
    </w:p>
    <w:p w:rsidR="002E2002" w:rsidRPr="0045679B" w:rsidRDefault="002E2002" w:rsidP="002E2002">
      <w:pPr>
        <w:ind w:left="360"/>
        <w:jc w:val="both"/>
        <w:rPr>
          <w:rFonts w:ascii="Arial" w:hAnsi="Arial" w:cs="Arial"/>
          <w:bCs/>
          <w:color w:val="000080"/>
        </w:rPr>
      </w:pPr>
      <w:r w:rsidRPr="0045679B">
        <w:rPr>
          <w:rFonts w:ascii="Arial" w:hAnsi="Arial" w:cs="Arial"/>
        </w:rPr>
        <w:t xml:space="preserve">        </w:t>
      </w:r>
      <w:r w:rsidRPr="0045679B">
        <w:rPr>
          <w:rFonts w:ascii="Arial" w:hAnsi="Arial" w:cs="Arial"/>
          <w:bCs/>
          <w:color w:val="000080"/>
        </w:rPr>
        <w:t>fierbere, selectivitate, azeotrope,condensare</w:t>
      </w:r>
    </w:p>
    <w:p w:rsidR="002E2002" w:rsidRPr="0045679B" w:rsidRDefault="002E2002" w:rsidP="002E2002">
      <w:pPr>
        <w:ind w:left="360"/>
        <w:jc w:val="both"/>
        <w:rPr>
          <w:rFonts w:ascii="Arial" w:hAnsi="Arial" w:cs="Arial"/>
          <w:bCs/>
        </w:rPr>
      </w:pPr>
      <w:r w:rsidRPr="0045679B">
        <w:rPr>
          <w:rFonts w:ascii="Arial" w:hAnsi="Arial" w:cs="Arial"/>
          <w:bCs/>
        </w:rPr>
        <w:t xml:space="preserve"> Extracţia lichid</w:t>
      </w:r>
      <w:r>
        <w:rPr>
          <w:rFonts w:ascii="Arial" w:hAnsi="Arial" w:cs="Arial"/>
          <w:bCs/>
        </w:rPr>
        <w:t xml:space="preserve"> </w:t>
      </w:r>
      <w:r w:rsidRPr="0045679B">
        <w:rPr>
          <w:rFonts w:ascii="Arial" w:hAnsi="Arial" w:cs="Arial"/>
          <w:bCs/>
        </w:rPr>
        <w:t>- lichid se foloseşte pentru separarea amestecurilor lichide cu    temperaturi de …………..foarte apropiate,amestecuri……………..,etc.</w:t>
      </w:r>
    </w:p>
    <w:p w:rsidR="002E2002" w:rsidRDefault="002E2002" w:rsidP="002E2002">
      <w:pPr>
        <w:ind w:left="360"/>
        <w:jc w:val="both"/>
        <w:rPr>
          <w:rFonts w:ascii="Arial" w:hAnsi="Arial" w:cs="Arial"/>
          <w:bCs/>
          <w:color w:val="000080"/>
        </w:rPr>
      </w:pPr>
      <w:r w:rsidRPr="0045679B">
        <w:rPr>
          <w:rFonts w:ascii="Arial" w:hAnsi="Arial" w:cs="Arial"/>
          <w:bCs/>
        </w:rPr>
        <w:t xml:space="preserve"> </w:t>
      </w:r>
      <w:r w:rsidRPr="0045679B">
        <w:rPr>
          <w:rFonts w:ascii="Arial" w:hAnsi="Arial" w:cs="Arial"/>
          <w:bCs/>
          <w:iCs/>
        </w:rPr>
        <w:t xml:space="preserve">Un solvent ideal are  ………… </w:t>
      </w:r>
      <w:r w:rsidRPr="0045679B">
        <w:rPr>
          <w:rFonts w:ascii="Arial" w:hAnsi="Arial" w:cs="Arial"/>
          <w:bCs/>
        </w:rPr>
        <w:t>ridicată pentru solut .</w:t>
      </w:r>
      <w:r w:rsidRPr="0045679B">
        <w:rPr>
          <w:rFonts w:ascii="Arial" w:hAnsi="Arial" w:cs="Arial"/>
          <w:bCs/>
          <w:color w:val="000080"/>
        </w:rPr>
        <w:t xml:space="preserve"> </w:t>
      </w:r>
    </w:p>
    <w:p w:rsidR="002E2002" w:rsidRPr="002E2002" w:rsidRDefault="002E2002" w:rsidP="002E2002">
      <w:pPr>
        <w:ind w:left="360"/>
        <w:jc w:val="both"/>
        <w:rPr>
          <w:rFonts w:ascii="Arial" w:hAnsi="Arial" w:cs="Arial"/>
          <w:bCs/>
          <w:color w:val="000080"/>
        </w:rPr>
      </w:pPr>
      <w:r>
        <w:rPr>
          <w:rFonts w:ascii="Arial" w:hAnsi="Arial" w:cs="Arial"/>
          <w:bCs/>
          <w:color w:val="000080"/>
        </w:rPr>
        <w:t xml:space="preserve">3. </w:t>
      </w:r>
      <w:r w:rsidRPr="0045679B">
        <w:rPr>
          <w:rFonts w:ascii="Arial" w:hAnsi="Arial" w:cs="Arial"/>
        </w:rPr>
        <w:t xml:space="preserve">Identificaţi etapele extracţiei şi aranjaţi-le în ordinea desfăşurării lor! </w:t>
      </w:r>
    </w:p>
    <w:p w:rsidR="002E2002" w:rsidRPr="0045679B" w:rsidRDefault="002E2002" w:rsidP="002E2002">
      <w:pPr>
        <w:jc w:val="both"/>
        <w:rPr>
          <w:rFonts w:ascii="Arial" w:hAnsi="Arial" w:cs="Arial"/>
        </w:rPr>
      </w:pPr>
      <w:r w:rsidRPr="0045679B">
        <w:rPr>
          <w:rFonts w:ascii="Arial" w:hAnsi="Arial" w:cs="Arial"/>
          <w:color w:val="000080"/>
        </w:rPr>
        <w:t xml:space="preserve">                 Punerea în contact direct şi intens al amestecului iniţial cu solventul.</w:t>
      </w:r>
    </w:p>
    <w:p w:rsidR="002E2002" w:rsidRPr="0045679B" w:rsidRDefault="002E2002" w:rsidP="002E2002">
      <w:pPr>
        <w:ind w:left="360"/>
        <w:jc w:val="both"/>
        <w:rPr>
          <w:rFonts w:ascii="Arial" w:hAnsi="Arial" w:cs="Arial"/>
          <w:color w:val="000080"/>
        </w:rPr>
      </w:pPr>
      <w:r w:rsidRPr="0045679B">
        <w:rPr>
          <w:rFonts w:ascii="Arial" w:hAnsi="Arial" w:cs="Arial"/>
          <w:color w:val="000080"/>
        </w:rPr>
        <w:t xml:space="preserve">           Recuperarea solventului din rafinat şi din extract. </w:t>
      </w:r>
    </w:p>
    <w:p w:rsidR="002E2002" w:rsidRPr="0045679B" w:rsidRDefault="002E2002" w:rsidP="002E2002">
      <w:pPr>
        <w:ind w:left="360"/>
        <w:jc w:val="both"/>
        <w:rPr>
          <w:rFonts w:ascii="Arial" w:hAnsi="Arial" w:cs="Arial"/>
          <w:color w:val="000080"/>
        </w:rPr>
      </w:pPr>
      <w:r w:rsidRPr="0045679B">
        <w:rPr>
          <w:rFonts w:ascii="Arial" w:hAnsi="Arial" w:cs="Arial"/>
          <w:color w:val="000080"/>
        </w:rPr>
        <w:t xml:space="preserve">           Separarea fazelor nou formate-rafinatul şi extractul.</w:t>
      </w:r>
    </w:p>
    <w:p w:rsidR="002E2002" w:rsidRPr="0045679B" w:rsidRDefault="002E2002" w:rsidP="002E2002">
      <w:pPr>
        <w:ind w:left="360"/>
        <w:jc w:val="both"/>
        <w:rPr>
          <w:rFonts w:ascii="Arial" w:hAnsi="Arial" w:cs="Arial"/>
          <w:color w:val="000080"/>
        </w:rPr>
      </w:pPr>
      <w:r>
        <w:rPr>
          <w:rFonts w:ascii="Arial" w:hAnsi="Arial" w:cs="Arial"/>
          <w:noProof/>
          <w:color w:val="000080"/>
        </w:rPr>
        <w:drawing>
          <wp:inline distT="0" distB="0" distL="0" distR="0">
            <wp:extent cx="5486400" cy="1600200"/>
            <wp:effectExtent l="0" t="0" r="0" b="0"/>
            <wp:docPr id="3" name="Organization Chart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2E2002" w:rsidRDefault="002E2002" w:rsidP="002E2002">
      <w:pPr>
        <w:rPr>
          <w:rFonts w:ascii="Arial" w:hAnsi="Arial" w:cs="Arial"/>
        </w:rPr>
      </w:pPr>
      <w:r w:rsidRPr="0045679B">
        <w:rPr>
          <w:rFonts w:ascii="Arial" w:hAnsi="Arial" w:cs="Arial"/>
        </w:rPr>
        <w:t xml:space="preserve">                </w:t>
      </w:r>
      <w:r w:rsidR="00DD794F">
        <w:rPr>
          <w:rFonts w:ascii="Arial" w:hAnsi="Arial" w:cs="Arial"/>
        </w:rPr>
        <w:t>Rezolvarea fisei de lucru:</w:t>
      </w:r>
    </w:p>
    <w:p w:rsidR="00DD794F" w:rsidRPr="0045679B" w:rsidRDefault="00DD794F" w:rsidP="00DD794F">
      <w:pPr>
        <w:ind w:left="360" w:right="-5"/>
        <w:jc w:val="both"/>
        <w:rPr>
          <w:rFonts w:ascii="Arial" w:hAnsi="Arial" w:cs="Arial"/>
          <w:bCs/>
        </w:rPr>
      </w:pPr>
      <w:r w:rsidRPr="0045679B">
        <w:rPr>
          <w:rFonts w:ascii="Arial" w:hAnsi="Arial" w:cs="Arial"/>
          <w:bCs/>
        </w:rPr>
        <w:t>1</w:t>
      </w:r>
      <w:r w:rsidRPr="0045679B">
        <w:rPr>
          <w:rFonts w:ascii="Arial" w:hAnsi="Arial" w:cs="Arial"/>
          <w:b/>
          <w:bCs/>
        </w:rPr>
        <w:t xml:space="preserve">. </w:t>
      </w:r>
      <w:r w:rsidRPr="0045679B">
        <w:rPr>
          <w:rFonts w:ascii="Arial" w:hAnsi="Arial" w:cs="Arial"/>
          <w:bCs/>
        </w:rPr>
        <w:t>Extracţia – operaţia prin care unul/mai mulţi componenţi (solut/soluţi -A) dintr-un amestec lichid (purtător - C) este reţinut într-o fază lichidă numită solvent – S</w:t>
      </w:r>
    </w:p>
    <w:p w:rsidR="00DD794F" w:rsidRPr="0045679B" w:rsidRDefault="00DD794F" w:rsidP="00DD794F">
      <w:pPr>
        <w:ind w:left="360"/>
        <w:rPr>
          <w:rFonts w:ascii="Arial" w:hAnsi="Arial" w:cs="Arial"/>
          <w:bCs/>
        </w:rPr>
      </w:pPr>
      <w:r w:rsidRPr="0045679B">
        <w:rPr>
          <w:rFonts w:ascii="Arial" w:hAnsi="Arial" w:cs="Arial"/>
        </w:rPr>
        <w:t>2.</w:t>
      </w:r>
      <w:r>
        <w:rPr>
          <w:rFonts w:ascii="Arial" w:hAnsi="Arial" w:cs="Arial"/>
        </w:rPr>
        <w:t xml:space="preserve"> </w:t>
      </w:r>
      <w:r w:rsidRPr="0045679B">
        <w:rPr>
          <w:rFonts w:ascii="Arial" w:hAnsi="Arial" w:cs="Arial"/>
          <w:bCs/>
        </w:rPr>
        <w:t xml:space="preserve">Extracţia lichid - lichid se foloseşte pentru separarea amestecurilor lichide cu    temperaturi de </w:t>
      </w:r>
      <w:r w:rsidRPr="0045679B">
        <w:rPr>
          <w:rFonts w:ascii="Arial" w:hAnsi="Arial" w:cs="Arial"/>
          <w:bCs/>
          <w:color w:val="000080"/>
        </w:rPr>
        <w:t>fierbere</w:t>
      </w:r>
      <w:r w:rsidRPr="0045679B">
        <w:rPr>
          <w:rFonts w:ascii="Arial" w:hAnsi="Arial" w:cs="Arial"/>
          <w:bCs/>
        </w:rPr>
        <w:t xml:space="preserve"> foarte apropiate,amestecuri </w:t>
      </w:r>
      <w:r w:rsidRPr="0045679B">
        <w:rPr>
          <w:rFonts w:ascii="Arial" w:hAnsi="Arial" w:cs="Arial"/>
          <w:bCs/>
          <w:color w:val="000080"/>
        </w:rPr>
        <w:t>azeotrope</w:t>
      </w:r>
      <w:r w:rsidRPr="0045679B">
        <w:rPr>
          <w:rFonts w:ascii="Arial" w:hAnsi="Arial" w:cs="Arial"/>
          <w:bCs/>
        </w:rPr>
        <w:t xml:space="preserve"> ,etc.</w:t>
      </w:r>
    </w:p>
    <w:p w:rsidR="00DD794F" w:rsidRPr="0045679B" w:rsidRDefault="00DD794F" w:rsidP="00DD794F">
      <w:pPr>
        <w:ind w:left="360"/>
        <w:jc w:val="both"/>
        <w:rPr>
          <w:rFonts w:ascii="Arial" w:hAnsi="Arial" w:cs="Arial"/>
          <w:bCs/>
          <w:color w:val="000080"/>
        </w:rPr>
      </w:pPr>
      <w:r w:rsidRPr="0045679B">
        <w:rPr>
          <w:rFonts w:ascii="Arial" w:hAnsi="Arial" w:cs="Arial"/>
          <w:bCs/>
        </w:rPr>
        <w:t xml:space="preserve">    </w:t>
      </w:r>
      <w:r w:rsidRPr="0045679B">
        <w:rPr>
          <w:rFonts w:ascii="Arial" w:hAnsi="Arial" w:cs="Arial"/>
          <w:bCs/>
          <w:iCs/>
        </w:rPr>
        <w:t xml:space="preserve">Un solvent ideal are  </w:t>
      </w:r>
      <w:r w:rsidRPr="0045679B">
        <w:rPr>
          <w:rFonts w:ascii="Arial" w:hAnsi="Arial" w:cs="Arial"/>
          <w:bCs/>
          <w:color w:val="000080"/>
        </w:rPr>
        <w:t>selectivitate</w:t>
      </w:r>
      <w:r w:rsidRPr="0045679B">
        <w:rPr>
          <w:rFonts w:ascii="Arial" w:hAnsi="Arial" w:cs="Arial"/>
          <w:bCs/>
          <w:iCs/>
        </w:rPr>
        <w:t xml:space="preserve">  </w:t>
      </w:r>
      <w:r w:rsidRPr="0045679B">
        <w:rPr>
          <w:rFonts w:ascii="Arial" w:hAnsi="Arial" w:cs="Arial"/>
          <w:bCs/>
        </w:rPr>
        <w:t>ridicată pentru solut</w:t>
      </w:r>
      <w:r>
        <w:rPr>
          <w:rFonts w:ascii="Arial" w:hAnsi="Arial" w:cs="Arial"/>
          <w:bCs/>
        </w:rPr>
        <w:t>.</w:t>
      </w:r>
      <w:r w:rsidRPr="0045679B">
        <w:rPr>
          <w:rFonts w:ascii="Arial" w:hAnsi="Arial" w:cs="Arial"/>
          <w:bCs/>
          <w:color w:val="000080"/>
        </w:rPr>
        <w:t xml:space="preserve">            </w:t>
      </w:r>
    </w:p>
    <w:p w:rsidR="00DD794F" w:rsidRPr="0045679B" w:rsidRDefault="00DD794F" w:rsidP="00DD794F">
      <w:pPr>
        <w:ind w:left="360"/>
        <w:jc w:val="both"/>
        <w:rPr>
          <w:rFonts w:ascii="Arial" w:hAnsi="Arial" w:cs="Arial"/>
        </w:rPr>
      </w:pPr>
      <w:r w:rsidRPr="0045679B">
        <w:rPr>
          <w:rFonts w:ascii="Arial" w:hAnsi="Arial" w:cs="Arial"/>
        </w:rPr>
        <w:t xml:space="preserve">3.  Identificaţi etapele extracţiei şi aranjaţi-le în ordinea desfăşurării lor! </w:t>
      </w:r>
    </w:p>
    <w:p w:rsidR="00DD794F" w:rsidRPr="0045679B" w:rsidRDefault="00DD794F" w:rsidP="00DD794F">
      <w:pPr>
        <w:jc w:val="both"/>
        <w:rPr>
          <w:rFonts w:ascii="Arial" w:hAnsi="Arial" w:cs="Arial"/>
        </w:rPr>
      </w:pPr>
      <w:r w:rsidRPr="0045679B">
        <w:rPr>
          <w:rFonts w:ascii="Arial" w:hAnsi="Arial" w:cs="Arial"/>
          <w:color w:val="000080"/>
        </w:rPr>
        <w:t xml:space="preserve">                 </w:t>
      </w:r>
      <w:r w:rsidRPr="0045679B">
        <w:rPr>
          <w:rFonts w:ascii="Arial" w:hAnsi="Arial" w:cs="Arial"/>
        </w:rPr>
        <w:t>Punerea în contact direct şi intens al amestecului iniţial cu solventul.</w:t>
      </w:r>
    </w:p>
    <w:p w:rsidR="00DD794F" w:rsidRPr="0045679B" w:rsidRDefault="00DD794F" w:rsidP="00DD794F">
      <w:pPr>
        <w:ind w:left="360"/>
        <w:jc w:val="both"/>
        <w:rPr>
          <w:rFonts w:ascii="Arial" w:hAnsi="Arial" w:cs="Arial"/>
        </w:rPr>
      </w:pPr>
      <w:r w:rsidRPr="0045679B">
        <w:rPr>
          <w:rFonts w:ascii="Arial" w:hAnsi="Arial" w:cs="Arial"/>
        </w:rPr>
        <w:t xml:space="preserve">           Recuperarea solventului din rafinat şi din extract. </w:t>
      </w:r>
    </w:p>
    <w:p w:rsidR="00DD794F" w:rsidRDefault="00DD794F" w:rsidP="00DD794F">
      <w:pPr>
        <w:ind w:left="360"/>
        <w:jc w:val="both"/>
        <w:rPr>
          <w:rFonts w:ascii="Arial" w:hAnsi="Arial" w:cs="Arial"/>
          <w:color w:val="000080"/>
        </w:rPr>
      </w:pPr>
      <w:r w:rsidRPr="0045679B">
        <w:rPr>
          <w:rFonts w:ascii="Arial" w:hAnsi="Arial" w:cs="Arial"/>
        </w:rPr>
        <w:t xml:space="preserve">           Separarea fazelor nou formate-rafinatul şi extractul</w:t>
      </w:r>
      <w:r w:rsidRPr="0045679B">
        <w:rPr>
          <w:rFonts w:ascii="Arial" w:hAnsi="Arial" w:cs="Arial"/>
          <w:color w:val="000080"/>
        </w:rPr>
        <w:t>.</w:t>
      </w:r>
    </w:p>
    <w:p w:rsidR="00DD794F" w:rsidRDefault="00DD794F" w:rsidP="00DD794F">
      <w:pPr>
        <w:ind w:left="360" w:right="306"/>
        <w:jc w:val="both"/>
        <w:rPr>
          <w:rFonts w:ascii="Arial" w:hAnsi="Arial" w:cs="Arial"/>
          <w:color w:val="000080"/>
        </w:rPr>
      </w:pPr>
      <w:r>
        <w:rPr>
          <w:rFonts w:ascii="Arial" w:hAnsi="Arial" w:cs="Arial"/>
          <w:noProof/>
          <w:color w:val="000080"/>
        </w:rPr>
        <w:lastRenderedPageBreak/>
        <w:drawing>
          <wp:inline distT="0" distB="0" distL="0" distR="0">
            <wp:extent cx="6286500" cy="1610360"/>
            <wp:effectExtent l="0" t="0" r="0" b="0"/>
            <wp:docPr id="108" name="Organization Chart 10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3" r:lo="rId14" r:qs="rId15" r:cs="rId16"/>
              </a:graphicData>
            </a:graphic>
          </wp:inline>
        </w:drawing>
      </w:r>
    </w:p>
    <w:p w:rsidR="00DD794F" w:rsidRDefault="00DD794F" w:rsidP="002E2002"/>
    <w:sectPr w:rsidR="00DD794F" w:rsidSect="00E508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487E" w:rsidRDefault="00AB487E" w:rsidP="002E2002">
      <w:pPr>
        <w:spacing w:after="0" w:line="240" w:lineRule="auto"/>
      </w:pPr>
      <w:r>
        <w:separator/>
      </w:r>
    </w:p>
  </w:endnote>
  <w:endnote w:type="continuationSeparator" w:id="1">
    <w:p w:rsidR="00AB487E" w:rsidRDefault="00AB487E" w:rsidP="002E20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487E" w:rsidRDefault="00AB487E" w:rsidP="002E2002">
      <w:pPr>
        <w:spacing w:after="0" w:line="240" w:lineRule="auto"/>
      </w:pPr>
      <w:r>
        <w:separator/>
      </w:r>
    </w:p>
  </w:footnote>
  <w:footnote w:type="continuationSeparator" w:id="1">
    <w:p w:rsidR="00AB487E" w:rsidRDefault="00AB487E" w:rsidP="002E20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441B84"/>
    <w:multiLevelType w:val="hybridMultilevel"/>
    <w:tmpl w:val="8AF69DEA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7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81C06"/>
    <w:rsid w:val="00095B09"/>
    <w:rsid w:val="00181C06"/>
    <w:rsid w:val="002E2002"/>
    <w:rsid w:val="00430456"/>
    <w:rsid w:val="00AB487E"/>
    <w:rsid w:val="00DD794F"/>
    <w:rsid w:val="00E508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08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E20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E2002"/>
  </w:style>
  <w:style w:type="paragraph" w:styleId="Footer">
    <w:name w:val="footer"/>
    <w:basedOn w:val="Normal"/>
    <w:link w:val="FooterChar"/>
    <w:uiPriority w:val="99"/>
    <w:semiHidden/>
    <w:unhideWhenUsed/>
    <w:rsid w:val="002E20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E2002"/>
  </w:style>
  <w:style w:type="paragraph" w:styleId="BodyTextIndent3">
    <w:name w:val="Body Text Indent 3"/>
    <w:basedOn w:val="Normal"/>
    <w:link w:val="BodyTextIndent3Char"/>
    <w:rsid w:val="002E200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ro-RO" w:eastAsia="ro-RO"/>
    </w:rPr>
  </w:style>
  <w:style w:type="character" w:customStyle="1" w:styleId="BodyTextIndent3Char">
    <w:name w:val="Body Text Indent 3 Char"/>
    <w:basedOn w:val="DefaultParagraphFont"/>
    <w:link w:val="BodyTextIndent3"/>
    <w:rsid w:val="002E2002"/>
    <w:rPr>
      <w:rFonts w:ascii="Times New Roman" w:eastAsia="Times New Roman" w:hAnsi="Times New Roman" w:cs="Times New Roman"/>
      <w:sz w:val="16"/>
      <w:szCs w:val="16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20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200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Microsoft_Office_PowerPoint_97-2003_Presentation1.ppt"/><Relationship Id="rId13" Type="http://schemas.openxmlformats.org/officeDocument/2006/relationships/diagramData" Target="diagrams/data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diagramColors" Target="diagrams/colors1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diagramColors" Target="diagrams/colors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diagramQuickStyle" Target="diagrams/quickStyle1.xml"/><Relationship Id="rId5" Type="http://schemas.openxmlformats.org/officeDocument/2006/relationships/footnotes" Target="footnotes.xml"/><Relationship Id="rId15" Type="http://schemas.openxmlformats.org/officeDocument/2006/relationships/diagramQuickStyle" Target="diagrams/quickStyle2.xml"/><Relationship Id="rId10" Type="http://schemas.openxmlformats.org/officeDocument/2006/relationships/diagramLayout" Target="diagrams/layout1.xml"/><Relationship Id="rId4" Type="http://schemas.openxmlformats.org/officeDocument/2006/relationships/webSettings" Target="webSettings.xml"/><Relationship Id="rId9" Type="http://schemas.openxmlformats.org/officeDocument/2006/relationships/diagramData" Target="diagrams/data1.xml"/><Relationship Id="rId14" Type="http://schemas.openxmlformats.org/officeDocument/2006/relationships/diagramLayout" Target="diagrams/layout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90436EA-585B-4124-8679-E5FFB967E6B0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/>
      <dgm:spPr/>
    </dgm:pt>
    <dgm:pt modelId="{77C16810-AAE6-421F-AF12-92D3048FBDDA}">
      <dgm:prSet/>
      <dgm:spPr/>
      <dgm:t>
        <a:bodyPr/>
        <a:lstStyle/>
        <a:p>
          <a:pPr marR="0" algn="ctr" rtl="0"/>
          <a:r>
            <a:rPr lang="en-US" b="1" baseline="0" smtClean="0">
              <a:latin typeface="Arial"/>
            </a:rPr>
            <a:t>Etapele extracţiei</a:t>
          </a:r>
          <a:endParaRPr lang="en-US" smtClean="0"/>
        </a:p>
      </dgm:t>
    </dgm:pt>
    <dgm:pt modelId="{1A8F3EB9-E8E9-495C-BB09-3945CFDEE6DD}" type="parTrans" cxnId="{C3F661C8-987F-4F66-8C60-FD654DFFC701}">
      <dgm:prSet/>
      <dgm:spPr/>
    </dgm:pt>
    <dgm:pt modelId="{8DB4D666-9224-4AE8-B87C-7BE271F888BE}" type="sibTrans" cxnId="{C3F661C8-987F-4F66-8C60-FD654DFFC701}">
      <dgm:prSet/>
      <dgm:spPr/>
    </dgm:pt>
    <dgm:pt modelId="{4087F378-664F-4FAF-BC85-9A57D5D5739E}">
      <dgm:prSet/>
      <dgm:spPr/>
      <dgm:t>
        <a:bodyPr/>
        <a:lstStyle/>
        <a:p>
          <a:pPr marR="0" algn="l" rtl="0"/>
          <a:r>
            <a:rPr lang="en-US" b="1" baseline="0" smtClean="0">
              <a:latin typeface="Arial"/>
            </a:rPr>
            <a:t>1.</a:t>
          </a:r>
          <a:endParaRPr lang="en-US" smtClean="0"/>
        </a:p>
      </dgm:t>
    </dgm:pt>
    <dgm:pt modelId="{F829DD1B-9D67-49DF-8254-C1795B0D3045}" type="parTrans" cxnId="{B6632066-42E6-4853-99B6-0F8B83FDC555}">
      <dgm:prSet/>
      <dgm:spPr/>
    </dgm:pt>
    <dgm:pt modelId="{65B893D4-32D2-4B19-913C-961E5E67444E}" type="sibTrans" cxnId="{B6632066-42E6-4853-99B6-0F8B83FDC555}">
      <dgm:prSet/>
      <dgm:spPr/>
    </dgm:pt>
    <dgm:pt modelId="{D3268067-F7CF-424D-8A5A-07FFAC3313B7}">
      <dgm:prSet/>
      <dgm:spPr/>
      <dgm:t>
        <a:bodyPr/>
        <a:lstStyle/>
        <a:p>
          <a:pPr marR="0" algn="l" rtl="0"/>
          <a:r>
            <a:rPr lang="en-US" b="1" baseline="0" smtClean="0">
              <a:latin typeface="Arial"/>
            </a:rPr>
            <a:t>2.</a:t>
          </a:r>
          <a:endParaRPr lang="en-US" smtClean="0"/>
        </a:p>
      </dgm:t>
    </dgm:pt>
    <dgm:pt modelId="{12E7C2AC-3581-46E8-AB3B-867D63BC5263}" type="parTrans" cxnId="{FA2482B7-6AAB-4ED0-8673-C885C9668F06}">
      <dgm:prSet/>
      <dgm:spPr/>
    </dgm:pt>
    <dgm:pt modelId="{BCAE416E-C7AD-4DA4-B087-06E7BB9DE946}" type="sibTrans" cxnId="{FA2482B7-6AAB-4ED0-8673-C885C9668F06}">
      <dgm:prSet/>
      <dgm:spPr/>
    </dgm:pt>
    <dgm:pt modelId="{57F25CBC-2CBA-4F3D-9441-B7CFD0109149}">
      <dgm:prSet/>
      <dgm:spPr/>
      <dgm:t>
        <a:bodyPr/>
        <a:lstStyle/>
        <a:p>
          <a:pPr marR="0" algn="l" rtl="0"/>
          <a:r>
            <a:rPr lang="en-US" b="1" baseline="0" smtClean="0">
              <a:latin typeface="Arial"/>
            </a:rPr>
            <a:t>3.</a:t>
          </a:r>
          <a:endParaRPr lang="en-US" smtClean="0"/>
        </a:p>
      </dgm:t>
    </dgm:pt>
    <dgm:pt modelId="{76A5950D-5874-466E-9BF7-75FBC210547A}" type="parTrans" cxnId="{9DC53AE1-E2B0-4C49-A824-641E208F8EC3}">
      <dgm:prSet/>
      <dgm:spPr/>
    </dgm:pt>
    <dgm:pt modelId="{3FCD85F8-6837-4026-81C8-A7EA766C059C}" type="sibTrans" cxnId="{9DC53AE1-E2B0-4C49-A824-641E208F8EC3}">
      <dgm:prSet/>
      <dgm:spPr/>
    </dgm:pt>
    <dgm:pt modelId="{53416680-4881-4FB3-988B-9D18D12CB9A1}" type="pres">
      <dgm:prSet presAssocID="{590436EA-585B-4124-8679-E5FFB967E6B0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2D91CE66-596C-479C-8221-374524C8B26A}" type="pres">
      <dgm:prSet presAssocID="{77C16810-AAE6-421F-AF12-92D3048FBDDA}" presName="hierRoot1" presStyleCnt="0">
        <dgm:presLayoutVars>
          <dgm:hierBranch/>
        </dgm:presLayoutVars>
      </dgm:prSet>
      <dgm:spPr/>
    </dgm:pt>
    <dgm:pt modelId="{2F625C3B-EECE-4949-B77C-8D02345FD8D9}" type="pres">
      <dgm:prSet presAssocID="{77C16810-AAE6-421F-AF12-92D3048FBDDA}" presName="rootComposite1" presStyleCnt="0"/>
      <dgm:spPr/>
    </dgm:pt>
    <dgm:pt modelId="{58003B97-08DC-4DCA-843A-37158B281F67}" type="pres">
      <dgm:prSet presAssocID="{77C16810-AAE6-421F-AF12-92D3048FBDDA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DE3BE56D-5462-430F-A74B-23B6C782ABA7}" type="pres">
      <dgm:prSet presAssocID="{77C16810-AAE6-421F-AF12-92D3048FBDDA}" presName="rootConnector1" presStyleLbl="node1" presStyleIdx="0" presStyleCnt="0"/>
      <dgm:spPr/>
      <dgm:t>
        <a:bodyPr/>
        <a:lstStyle/>
        <a:p>
          <a:endParaRPr lang="en-US"/>
        </a:p>
      </dgm:t>
    </dgm:pt>
    <dgm:pt modelId="{FDE31273-E476-4180-8278-E416E2765F8C}" type="pres">
      <dgm:prSet presAssocID="{77C16810-AAE6-421F-AF12-92D3048FBDDA}" presName="hierChild2" presStyleCnt="0"/>
      <dgm:spPr/>
    </dgm:pt>
    <dgm:pt modelId="{E4250F5F-FEAB-4ECA-B50F-7796BC8F0443}" type="pres">
      <dgm:prSet presAssocID="{F829DD1B-9D67-49DF-8254-C1795B0D3045}" presName="Name35" presStyleLbl="parChTrans1D2" presStyleIdx="0" presStyleCnt="3"/>
      <dgm:spPr/>
    </dgm:pt>
    <dgm:pt modelId="{6D41C1F9-E369-43BF-BB89-DB0FC881B899}" type="pres">
      <dgm:prSet presAssocID="{4087F378-664F-4FAF-BC85-9A57D5D5739E}" presName="hierRoot2" presStyleCnt="0">
        <dgm:presLayoutVars>
          <dgm:hierBranch/>
        </dgm:presLayoutVars>
      </dgm:prSet>
      <dgm:spPr/>
    </dgm:pt>
    <dgm:pt modelId="{3A98598B-D9D4-4A4D-A347-5609A89FC259}" type="pres">
      <dgm:prSet presAssocID="{4087F378-664F-4FAF-BC85-9A57D5D5739E}" presName="rootComposite" presStyleCnt="0"/>
      <dgm:spPr/>
    </dgm:pt>
    <dgm:pt modelId="{560DFF73-FD0A-4E9F-934D-8BD00F3D9EE1}" type="pres">
      <dgm:prSet presAssocID="{4087F378-664F-4FAF-BC85-9A57D5D5739E}" presName="rootText" presStyleLbl="node2" presStyleIdx="0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9336D7EC-861D-45B4-954F-69AF7CA5605B}" type="pres">
      <dgm:prSet presAssocID="{4087F378-664F-4FAF-BC85-9A57D5D5739E}" presName="rootConnector" presStyleLbl="node2" presStyleIdx="0" presStyleCnt="3"/>
      <dgm:spPr/>
      <dgm:t>
        <a:bodyPr/>
        <a:lstStyle/>
        <a:p>
          <a:endParaRPr lang="en-US"/>
        </a:p>
      </dgm:t>
    </dgm:pt>
    <dgm:pt modelId="{C4C44C93-F27E-40A9-9D26-58DB17A45015}" type="pres">
      <dgm:prSet presAssocID="{4087F378-664F-4FAF-BC85-9A57D5D5739E}" presName="hierChild4" presStyleCnt="0"/>
      <dgm:spPr/>
    </dgm:pt>
    <dgm:pt modelId="{7C9955A7-C231-46B8-8EF7-28A2904AE911}" type="pres">
      <dgm:prSet presAssocID="{4087F378-664F-4FAF-BC85-9A57D5D5739E}" presName="hierChild5" presStyleCnt="0"/>
      <dgm:spPr/>
    </dgm:pt>
    <dgm:pt modelId="{242FFEEE-2E0D-4272-8507-89D1A05221A0}" type="pres">
      <dgm:prSet presAssocID="{12E7C2AC-3581-46E8-AB3B-867D63BC5263}" presName="Name35" presStyleLbl="parChTrans1D2" presStyleIdx="1" presStyleCnt="3"/>
      <dgm:spPr/>
    </dgm:pt>
    <dgm:pt modelId="{BF6AB035-D4D0-43CD-9833-C8B628E34125}" type="pres">
      <dgm:prSet presAssocID="{D3268067-F7CF-424D-8A5A-07FFAC3313B7}" presName="hierRoot2" presStyleCnt="0">
        <dgm:presLayoutVars>
          <dgm:hierBranch/>
        </dgm:presLayoutVars>
      </dgm:prSet>
      <dgm:spPr/>
    </dgm:pt>
    <dgm:pt modelId="{D6260EB2-F96F-49C0-80C5-EE48DB9BD4A6}" type="pres">
      <dgm:prSet presAssocID="{D3268067-F7CF-424D-8A5A-07FFAC3313B7}" presName="rootComposite" presStyleCnt="0"/>
      <dgm:spPr/>
    </dgm:pt>
    <dgm:pt modelId="{FD6D723E-F2B8-483F-A7C8-ED62A9B38E4F}" type="pres">
      <dgm:prSet presAssocID="{D3268067-F7CF-424D-8A5A-07FFAC3313B7}" presName="rootText" presStyleLbl="node2" presStyleIdx="1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FADC234D-A5C0-497D-81F2-9F224A036CBF}" type="pres">
      <dgm:prSet presAssocID="{D3268067-F7CF-424D-8A5A-07FFAC3313B7}" presName="rootConnector" presStyleLbl="node2" presStyleIdx="1" presStyleCnt="3"/>
      <dgm:spPr/>
      <dgm:t>
        <a:bodyPr/>
        <a:lstStyle/>
        <a:p>
          <a:endParaRPr lang="en-US"/>
        </a:p>
      </dgm:t>
    </dgm:pt>
    <dgm:pt modelId="{28CF1858-002E-46D4-8D11-D85E8A93F726}" type="pres">
      <dgm:prSet presAssocID="{D3268067-F7CF-424D-8A5A-07FFAC3313B7}" presName="hierChild4" presStyleCnt="0"/>
      <dgm:spPr/>
    </dgm:pt>
    <dgm:pt modelId="{EC662C9C-DD51-469E-9ED9-29582E5CC978}" type="pres">
      <dgm:prSet presAssocID="{D3268067-F7CF-424D-8A5A-07FFAC3313B7}" presName="hierChild5" presStyleCnt="0"/>
      <dgm:spPr/>
    </dgm:pt>
    <dgm:pt modelId="{8BED94C8-9B42-476E-98A1-AA22E62F97B7}" type="pres">
      <dgm:prSet presAssocID="{76A5950D-5874-466E-9BF7-75FBC210547A}" presName="Name35" presStyleLbl="parChTrans1D2" presStyleIdx="2" presStyleCnt="3"/>
      <dgm:spPr/>
    </dgm:pt>
    <dgm:pt modelId="{FDEC65AA-E326-40D4-AEFF-B84C28D6C8DB}" type="pres">
      <dgm:prSet presAssocID="{57F25CBC-2CBA-4F3D-9441-B7CFD0109149}" presName="hierRoot2" presStyleCnt="0">
        <dgm:presLayoutVars>
          <dgm:hierBranch/>
        </dgm:presLayoutVars>
      </dgm:prSet>
      <dgm:spPr/>
    </dgm:pt>
    <dgm:pt modelId="{55C73943-5657-440C-BCFD-DBC3D2A1354D}" type="pres">
      <dgm:prSet presAssocID="{57F25CBC-2CBA-4F3D-9441-B7CFD0109149}" presName="rootComposite" presStyleCnt="0"/>
      <dgm:spPr/>
    </dgm:pt>
    <dgm:pt modelId="{BB57F53D-BCF4-4BBE-9CD2-22E8C9CC451E}" type="pres">
      <dgm:prSet presAssocID="{57F25CBC-2CBA-4F3D-9441-B7CFD0109149}" presName="rootText" presStyleLbl="node2" presStyleIdx="2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834881DA-F5EB-4559-BD4C-DCD5F5B88B53}" type="pres">
      <dgm:prSet presAssocID="{57F25CBC-2CBA-4F3D-9441-B7CFD0109149}" presName="rootConnector" presStyleLbl="node2" presStyleIdx="2" presStyleCnt="3"/>
      <dgm:spPr/>
      <dgm:t>
        <a:bodyPr/>
        <a:lstStyle/>
        <a:p>
          <a:endParaRPr lang="en-US"/>
        </a:p>
      </dgm:t>
    </dgm:pt>
    <dgm:pt modelId="{DA163A62-7533-4448-8DA5-F66BD52AAE64}" type="pres">
      <dgm:prSet presAssocID="{57F25CBC-2CBA-4F3D-9441-B7CFD0109149}" presName="hierChild4" presStyleCnt="0"/>
      <dgm:spPr/>
    </dgm:pt>
    <dgm:pt modelId="{EBDC55E2-C9D2-400D-B933-1959F662986C}" type="pres">
      <dgm:prSet presAssocID="{57F25CBC-2CBA-4F3D-9441-B7CFD0109149}" presName="hierChild5" presStyleCnt="0"/>
      <dgm:spPr/>
    </dgm:pt>
    <dgm:pt modelId="{8F52F449-FFAA-4CC4-B9EF-8BDEAC129992}" type="pres">
      <dgm:prSet presAssocID="{77C16810-AAE6-421F-AF12-92D3048FBDDA}" presName="hierChild3" presStyleCnt="0"/>
      <dgm:spPr/>
    </dgm:pt>
  </dgm:ptLst>
  <dgm:cxnLst>
    <dgm:cxn modelId="{1FC9D269-9467-488A-A54D-61E2B0F94597}" type="presOf" srcId="{4087F378-664F-4FAF-BC85-9A57D5D5739E}" destId="{9336D7EC-861D-45B4-954F-69AF7CA5605B}" srcOrd="1" destOrd="0" presId="urn:microsoft.com/office/officeart/2005/8/layout/orgChart1"/>
    <dgm:cxn modelId="{9DC53AE1-E2B0-4C49-A824-641E208F8EC3}" srcId="{77C16810-AAE6-421F-AF12-92D3048FBDDA}" destId="{57F25CBC-2CBA-4F3D-9441-B7CFD0109149}" srcOrd="2" destOrd="0" parTransId="{76A5950D-5874-466E-9BF7-75FBC210547A}" sibTransId="{3FCD85F8-6837-4026-81C8-A7EA766C059C}"/>
    <dgm:cxn modelId="{C4A306EC-75EB-4D51-BCFA-CE0F0015FE12}" type="presOf" srcId="{12E7C2AC-3581-46E8-AB3B-867D63BC5263}" destId="{242FFEEE-2E0D-4272-8507-89D1A05221A0}" srcOrd="0" destOrd="0" presId="urn:microsoft.com/office/officeart/2005/8/layout/orgChart1"/>
    <dgm:cxn modelId="{86B50BBA-11DA-4410-B8E5-3118D869F170}" type="presOf" srcId="{77C16810-AAE6-421F-AF12-92D3048FBDDA}" destId="{58003B97-08DC-4DCA-843A-37158B281F67}" srcOrd="0" destOrd="0" presId="urn:microsoft.com/office/officeart/2005/8/layout/orgChart1"/>
    <dgm:cxn modelId="{FA2482B7-6AAB-4ED0-8673-C885C9668F06}" srcId="{77C16810-AAE6-421F-AF12-92D3048FBDDA}" destId="{D3268067-F7CF-424D-8A5A-07FFAC3313B7}" srcOrd="1" destOrd="0" parTransId="{12E7C2AC-3581-46E8-AB3B-867D63BC5263}" sibTransId="{BCAE416E-C7AD-4DA4-B087-06E7BB9DE946}"/>
    <dgm:cxn modelId="{D8C9F1F4-B486-44B2-8DBE-D5FA81FAB69D}" type="presOf" srcId="{76A5950D-5874-466E-9BF7-75FBC210547A}" destId="{8BED94C8-9B42-476E-98A1-AA22E62F97B7}" srcOrd="0" destOrd="0" presId="urn:microsoft.com/office/officeart/2005/8/layout/orgChart1"/>
    <dgm:cxn modelId="{CC3389CF-0BD6-4CE6-95D4-9EA564436536}" type="presOf" srcId="{590436EA-585B-4124-8679-E5FFB967E6B0}" destId="{53416680-4881-4FB3-988B-9D18D12CB9A1}" srcOrd="0" destOrd="0" presId="urn:microsoft.com/office/officeart/2005/8/layout/orgChart1"/>
    <dgm:cxn modelId="{69DAEE2F-1B00-425F-A455-AF35F7EB9FDD}" type="presOf" srcId="{D3268067-F7CF-424D-8A5A-07FFAC3313B7}" destId="{FADC234D-A5C0-497D-81F2-9F224A036CBF}" srcOrd="1" destOrd="0" presId="urn:microsoft.com/office/officeart/2005/8/layout/orgChart1"/>
    <dgm:cxn modelId="{B6632066-42E6-4853-99B6-0F8B83FDC555}" srcId="{77C16810-AAE6-421F-AF12-92D3048FBDDA}" destId="{4087F378-664F-4FAF-BC85-9A57D5D5739E}" srcOrd="0" destOrd="0" parTransId="{F829DD1B-9D67-49DF-8254-C1795B0D3045}" sibTransId="{65B893D4-32D2-4B19-913C-961E5E67444E}"/>
    <dgm:cxn modelId="{C3F661C8-987F-4F66-8C60-FD654DFFC701}" srcId="{590436EA-585B-4124-8679-E5FFB967E6B0}" destId="{77C16810-AAE6-421F-AF12-92D3048FBDDA}" srcOrd="0" destOrd="0" parTransId="{1A8F3EB9-E8E9-495C-BB09-3945CFDEE6DD}" sibTransId="{8DB4D666-9224-4AE8-B87C-7BE271F888BE}"/>
    <dgm:cxn modelId="{CF02F3B6-613E-417F-A5A7-6BECEE47A590}" type="presOf" srcId="{77C16810-AAE6-421F-AF12-92D3048FBDDA}" destId="{DE3BE56D-5462-430F-A74B-23B6C782ABA7}" srcOrd="1" destOrd="0" presId="urn:microsoft.com/office/officeart/2005/8/layout/orgChart1"/>
    <dgm:cxn modelId="{36EAE82F-4A28-4B60-89F7-B195DF300A78}" type="presOf" srcId="{F829DD1B-9D67-49DF-8254-C1795B0D3045}" destId="{E4250F5F-FEAB-4ECA-B50F-7796BC8F0443}" srcOrd="0" destOrd="0" presId="urn:microsoft.com/office/officeart/2005/8/layout/orgChart1"/>
    <dgm:cxn modelId="{8FB8B885-496C-423C-9B32-61D6D7D0838F}" type="presOf" srcId="{57F25CBC-2CBA-4F3D-9441-B7CFD0109149}" destId="{834881DA-F5EB-4559-BD4C-DCD5F5B88B53}" srcOrd="1" destOrd="0" presId="urn:microsoft.com/office/officeart/2005/8/layout/orgChart1"/>
    <dgm:cxn modelId="{067874D0-BAA5-478F-97FC-7B92F098EB33}" type="presOf" srcId="{57F25CBC-2CBA-4F3D-9441-B7CFD0109149}" destId="{BB57F53D-BCF4-4BBE-9CD2-22E8C9CC451E}" srcOrd="0" destOrd="0" presId="urn:microsoft.com/office/officeart/2005/8/layout/orgChart1"/>
    <dgm:cxn modelId="{2A3C70FF-50CC-4840-AB28-637A38E7463F}" type="presOf" srcId="{4087F378-664F-4FAF-BC85-9A57D5D5739E}" destId="{560DFF73-FD0A-4E9F-934D-8BD00F3D9EE1}" srcOrd="0" destOrd="0" presId="urn:microsoft.com/office/officeart/2005/8/layout/orgChart1"/>
    <dgm:cxn modelId="{207D17DD-9DB8-4270-9AB5-0A3C01A875F5}" type="presOf" srcId="{D3268067-F7CF-424D-8A5A-07FFAC3313B7}" destId="{FD6D723E-F2B8-483F-A7C8-ED62A9B38E4F}" srcOrd="0" destOrd="0" presId="urn:microsoft.com/office/officeart/2005/8/layout/orgChart1"/>
    <dgm:cxn modelId="{B07F6B99-7374-42EC-A836-97CC24C0C192}" type="presParOf" srcId="{53416680-4881-4FB3-988B-9D18D12CB9A1}" destId="{2D91CE66-596C-479C-8221-374524C8B26A}" srcOrd="0" destOrd="0" presId="urn:microsoft.com/office/officeart/2005/8/layout/orgChart1"/>
    <dgm:cxn modelId="{8D062893-864C-4BE9-B4E8-D7EEF79E076B}" type="presParOf" srcId="{2D91CE66-596C-479C-8221-374524C8B26A}" destId="{2F625C3B-EECE-4949-B77C-8D02345FD8D9}" srcOrd="0" destOrd="0" presId="urn:microsoft.com/office/officeart/2005/8/layout/orgChart1"/>
    <dgm:cxn modelId="{C938E0A0-8122-48AB-B5E7-E39E60F6EE38}" type="presParOf" srcId="{2F625C3B-EECE-4949-B77C-8D02345FD8D9}" destId="{58003B97-08DC-4DCA-843A-37158B281F67}" srcOrd="0" destOrd="0" presId="urn:microsoft.com/office/officeart/2005/8/layout/orgChart1"/>
    <dgm:cxn modelId="{53092451-D699-442E-A470-B78FD604E154}" type="presParOf" srcId="{2F625C3B-EECE-4949-B77C-8D02345FD8D9}" destId="{DE3BE56D-5462-430F-A74B-23B6C782ABA7}" srcOrd="1" destOrd="0" presId="urn:microsoft.com/office/officeart/2005/8/layout/orgChart1"/>
    <dgm:cxn modelId="{EDEB4406-6AAB-46CF-A4D2-54952B082CDA}" type="presParOf" srcId="{2D91CE66-596C-479C-8221-374524C8B26A}" destId="{FDE31273-E476-4180-8278-E416E2765F8C}" srcOrd="1" destOrd="0" presId="urn:microsoft.com/office/officeart/2005/8/layout/orgChart1"/>
    <dgm:cxn modelId="{01888858-42A6-4CFD-9692-8D6CFE8D13DA}" type="presParOf" srcId="{FDE31273-E476-4180-8278-E416E2765F8C}" destId="{E4250F5F-FEAB-4ECA-B50F-7796BC8F0443}" srcOrd="0" destOrd="0" presId="urn:microsoft.com/office/officeart/2005/8/layout/orgChart1"/>
    <dgm:cxn modelId="{B2967F56-E080-4F46-A773-F553875CF404}" type="presParOf" srcId="{FDE31273-E476-4180-8278-E416E2765F8C}" destId="{6D41C1F9-E369-43BF-BB89-DB0FC881B899}" srcOrd="1" destOrd="0" presId="urn:microsoft.com/office/officeart/2005/8/layout/orgChart1"/>
    <dgm:cxn modelId="{25DFE2EF-7158-43D0-AB4D-BE3AEC6BA40D}" type="presParOf" srcId="{6D41C1F9-E369-43BF-BB89-DB0FC881B899}" destId="{3A98598B-D9D4-4A4D-A347-5609A89FC259}" srcOrd="0" destOrd="0" presId="urn:microsoft.com/office/officeart/2005/8/layout/orgChart1"/>
    <dgm:cxn modelId="{86D2D2EB-D6E4-44D7-8A68-7287A6904B0B}" type="presParOf" srcId="{3A98598B-D9D4-4A4D-A347-5609A89FC259}" destId="{560DFF73-FD0A-4E9F-934D-8BD00F3D9EE1}" srcOrd="0" destOrd="0" presId="urn:microsoft.com/office/officeart/2005/8/layout/orgChart1"/>
    <dgm:cxn modelId="{A4FDB814-9DC0-4097-B5F3-3B7E412F4321}" type="presParOf" srcId="{3A98598B-D9D4-4A4D-A347-5609A89FC259}" destId="{9336D7EC-861D-45B4-954F-69AF7CA5605B}" srcOrd="1" destOrd="0" presId="urn:microsoft.com/office/officeart/2005/8/layout/orgChart1"/>
    <dgm:cxn modelId="{8F4E49D0-59FB-4ADC-AF0C-1E9E1AC890BA}" type="presParOf" srcId="{6D41C1F9-E369-43BF-BB89-DB0FC881B899}" destId="{C4C44C93-F27E-40A9-9D26-58DB17A45015}" srcOrd="1" destOrd="0" presId="urn:microsoft.com/office/officeart/2005/8/layout/orgChart1"/>
    <dgm:cxn modelId="{78785992-B6AD-4404-A20A-EBD509D007B6}" type="presParOf" srcId="{6D41C1F9-E369-43BF-BB89-DB0FC881B899}" destId="{7C9955A7-C231-46B8-8EF7-28A2904AE911}" srcOrd="2" destOrd="0" presId="urn:microsoft.com/office/officeart/2005/8/layout/orgChart1"/>
    <dgm:cxn modelId="{927AC801-85B1-44CD-88E3-6E0360796E91}" type="presParOf" srcId="{FDE31273-E476-4180-8278-E416E2765F8C}" destId="{242FFEEE-2E0D-4272-8507-89D1A05221A0}" srcOrd="2" destOrd="0" presId="urn:microsoft.com/office/officeart/2005/8/layout/orgChart1"/>
    <dgm:cxn modelId="{F30462D2-B7BE-4C41-B922-746799B46795}" type="presParOf" srcId="{FDE31273-E476-4180-8278-E416E2765F8C}" destId="{BF6AB035-D4D0-43CD-9833-C8B628E34125}" srcOrd="3" destOrd="0" presId="urn:microsoft.com/office/officeart/2005/8/layout/orgChart1"/>
    <dgm:cxn modelId="{B6B4F611-AF6A-4CC6-BF5C-3629E588DCBE}" type="presParOf" srcId="{BF6AB035-D4D0-43CD-9833-C8B628E34125}" destId="{D6260EB2-F96F-49C0-80C5-EE48DB9BD4A6}" srcOrd="0" destOrd="0" presId="urn:microsoft.com/office/officeart/2005/8/layout/orgChart1"/>
    <dgm:cxn modelId="{BA1DA933-CE6B-4E1C-A01F-DFD54AB2E8EA}" type="presParOf" srcId="{D6260EB2-F96F-49C0-80C5-EE48DB9BD4A6}" destId="{FD6D723E-F2B8-483F-A7C8-ED62A9B38E4F}" srcOrd="0" destOrd="0" presId="urn:microsoft.com/office/officeart/2005/8/layout/orgChart1"/>
    <dgm:cxn modelId="{9331416D-B206-4BEF-9E6E-420728C3936F}" type="presParOf" srcId="{D6260EB2-F96F-49C0-80C5-EE48DB9BD4A6}" destId="{FADC234D-A5C0-497D-81F2-9F224A036CBF}" srcOrd="1" destOrd="0" presId="urn:microsoft.com/office/officeart/2005/8/layout/orgChart1"/>
    <dgm:cxn modelId="{7DC0D4A9-1DEB-4481-AF2C-5040BF0737F8}" type="presParOf" srcId="{BF6AB035-D4D0-43CD-9833-C8B628E34125}" destId="{28CF1858-002E-46D4-8D11-D85E8A93F726}" srcOrd="1" destOrd="0" presId="urn:microsoft.com/office/officeart/2005/8/layout/orgChart1"/>
    <dgm:cxn modelId="{35D8C89B-4CAF-4658-A682-4F5F8C219D0C}" type="presParOf" srcId="{BF6AB035-D4D0-43CD-9833-C8B628E34125}" destId="{EC662C9C-DD51-469E-9ED9-29582E5CC978}" srcOrd="2" destOrd="0" presId="urn:microsoft.com/office/officeart/2005/8/layout/orgChart1"/>
    <dgm:cxn modelId="{12342DC0-A705-4983-B86B-1A4A6190C286}" type="presParOf" srcId="{FDE31273-E476-4180-8278-E416E2765F8C}" destId="{8BED94C8-9B42-476E-98A1-AA22E62F97B7}" srcOrd="4" destOrd="0" presId="urn:microsoft.com/office/officeart/2005/8/layout/orgChart1"/>
    <dgm:cxn modelId="{1F9D1CD0-BC97-430E-BE4B-CC31FBF5B0A5}" type="presParOf" srcId="{FDE31273-E476-4180-8278-E416E2765F8C}" destId="{FDEC65AA-E326-40D4-AEFF-B84C28D6C8DB}" srcOrd="5" destOrd="0" presId="urn:microsoft.com/office/officeart/2005/8/layout/orgChart1"/>
    <dgm:cxn modelId="{2CBE5F4A-693A-4BFF-B5C1-C0E6D58113D0}" type="presParOf" srcId="{FDEC65AA-E326-40D4-AEFF-B84C28D6C8DB}" destId="{55C73943-5657-440C-BCFD-DBC3D2A1354D}" srcOrd="0" destOrd="0" presId="urn:microsoft.com/office/officeart/2005/8/layout/orgChart1"/>
    <dgm:cxn modelId="{C73C8B56-9C0A-485C-9E63-821E44526520}" type="presParOf" srcId="{55C73943-5657-440C-BCFD-DBC3D2A1354D}" destId="{BB57F53D-BCF4-4BBE-9CD2-22E8C9CC451E}" srcOrd="0" destOrd="0" presId="urn:microsoft.com/office/officeart/2005/8/layout/orgChart1"/>
    <dgm:cxn modelId="{9B6ADD94-3648-44AE-A6B2-4A13564C5FF5}" type="presParOf" srcId="{55C73943-5657-440C-BCFD-DBC3D2A1354D}" destId="{834881DA-F5EB-4559-BD4C-DCD5F5B88B53}" srcOrd="1" destOrd="0" presId="urn:microsoft.com/office/officeart/2005/8/layout/orgChart1"/>
    <dgm:cxn modelId="{07B0B00E-7B6D-491C-99CE-E35A834F6E04}" type="presParOf" srcId="{FDEC65AA-E326-40D4-AEFF-B84C28D6C8DB}" destId="{DA163A62-7533-4448-8DA5-F66BD52AAE64}" srcOrd="1" destOrd="0" presId="urn:microsoft.com/office/officeart/2005/8/layout/orgChart1"/>
    <dgm:cxn modelId="{6D0EE82A-0953-456B-B74C-67F79BDBE8B7}" type="presParOf" srcId="{FDEC65AA-E326-40D4-AEFF-B84C28D6C8DB}" destId="{EBDC55E2-C9D2-400D-B933-1959F662986C}" srcOrd="2" destOrd="0" presId="urn:microsoft.com/office/officeart/2005/8/layout/orgChart1"/>
    <dgm:cxn modelId="{514E19E6-9FC4-403D-BAD9-C98070DB5F35}" type="presParOf" srcId="{2D91CE66-596C-479C-8221-374524C8B26A}" destId="{8F52F449-FFAA-4CC4-B9EF-8BDEAC129992}" srcOrd="2" destOrd="0" presId="urn:microsoft.com/office/officeart/2005/8/layout/orgChart1"/>
  </dgm:cxnLst>
  <dgm:bg/>
  <dgm:whole/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9F742BAF-D57F-4F74-AB63-2633831AAFDD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/>
      <dgm:spPr/>
    </dgm:pt>
    <dgm:pt modelId="{0792BE53-E649-4610-A80A-04B67ADA1DF7}">
      <dgm:prSet/>
      <dgm:spPr/>
      <dgm:t>
        <a:bodyPr/>
        <a:lstStyle/>
        <a:p>
          <a:pPr marR="0" algn="ctr" rtl="0"/>
          <a:r>
            <a:rPr lang="en-US" b="1" baseline="0" smtClean="0">
              <a:latin typeface="Arial"/>
            </a:rPr>
            <a:t>Etapele extracţiei</a:t>
          </a:r>
          <a:endParaRPr lang="en-US" smtClean="0"/>
        </a:p>
      </dgm:t>
    </dgm:pt>
    <dgm:pt modelId="{1E84CA20-88B5-43B1-A902-42E3A9AAFEF9}" type="parTrans" cxnId="{A1D610A2-841B-4E1D-9448-5119529C67B8}">
      <dgm:prSet/>
      <dgm:spPr/>
    </dgm:pt>
    <dgm:pt modelId="{EB08028F-AC03-4F5A-A26D-C33CABFA65DC}" type="sibTrans" cxnId="{A1D610A2-841B-4E1D-9448-5119529C67B8}">
      <dgm:prSet/>
      <dgm:spPr/>
    </dgm:pt>
    <dgm:pt modelId="{8367D1F2-49C6-4A1D-807B-B19ECB4E2249}">
      <dgm:prSet/>
      <dgm:spPr/>
      <dgm:t>
        <a:bodyPr/>
        <a:lstStyle/>
        <a:p>
          <a:pPr marR="0" algn="just" rtl="0"/>
          <a:endParaRPr lang="en-US" b="1" baseline="0" smtClean="0">
            <a:latin typeface="Arial"/>
          </a:endParaRPr>
        </a:p>
        <a:p>
          <a:pPr marR="0" algn="just" rtl="0"/>
          <a:r>
            <a:rPr lang="en-US" b="1" baseline="0" smtClean="0">
              <a:latin typeface="Arial"/>
            </a:rPr>
            <a:t>1. Punerea în contact direct şi intens al amestecului iniţial cu solventul.</a:t>
          </a:r>
          <a:endParaRPr lang="en-US" smtClean="0"/>
        </a:p>
      </dgm:t>
    </dgm:pt>
    <dgm:pt modelId="{4ADCD1DB-AFEF-4ADE-8AE7-25DCF36CCAB6}" type="parTrans" cxnId="{DB535908-EE09-4ECD-9FCA-30939896F738}">
      <dgm:prSet/>
      <dgm:spPr/>
    </dgm:pt>
    <dgm:pt modelId="{1C024018-E0AF-4E89-9A29-45363109F1D4}" type="sibTrans" cxnId="{DB535908-EE09-4ECD-9FCA-30939896F738}">
      <dgm:prSet/>
      <dgm:spPr/>
    </dgm:pt>
    <dgm:pt modelId="{AD87C53C-0D54-40C2-B4C6-8A25EFAED500}">
      <dgm:prSet/>
      <dgm:spPr/>
      <dgm:t>
        <a:bodyPr/>
        <a:lstStyle/>
        <a:p>
          <a:pPr marR="0" algn="l" rtl="0"/>
          <a:r>
            <a:rPr lang="en-US" b="1" baseline="0" smtClean="0">
              <a:latin typeface="Arial"/>
            </a:rPr>
            <a:t>     2. Separarea fazelor nou formate-rafinatul şi extractul</a:t>
          </a:r>
          <a:r>
            <a:rPr lang="en-US" b="1" baseline="0" smtClean="0">
              <a:solidFill>
                <a:srgbClr val="000080"/>
              </a:solidFill>
              <a:latin typeface="Arial"/>
            </a:rPr>
            <a:t>.</a:t>
          </a:r>
        </a:p>
      </dgm:t>
    </dgm:pt>
    <dgm:pt modelId="{EA7555BE-C5E4-4A5E-9E3C-6C2FBAF27070}" type="parTrans" cxnId="{31C2B3C8-6A2F-4CD3-B2AC-BF14E6304740}">
      <dgm:prSet/>
      <dgm:spPr/>
    </dgm:pt>
    <dgm:pt modelId="{5D49BB40-34FB-4005-9BDC-69267F8EC2F5}" type="sibTrans" cxnId="{31C2B3C8-6A2F-4CD3-B2AC-BF14E6304740}">
      <dgm:prSet/>
      <dgm:spPr/>
    </dgm:pt>
    <dgm:pt modelId="{86E96550-59BB-4D38-8E6A-CF20A00F1AAF}">
      <dgm:prSet/>
      <dgm:spPr/>
      <dgm:t>
        <a:bodyPr/>
        <a:lstStyle/>
        <a:p>
          <a:pPr marR="0" algn="l" rtl="0"/>
          <a:r>
            <a:rPr lang="en-US" b="1" baseline="0" smtClean="0">
              <a:latin typeface="Arial"/>
            </a:rPr>
            <a:t> 3. Recuperarea solventului din rafinat şi din extract. </a:t>
          </a:r>
        </a:p>
      </dgm:t>
    </dgm:pt>
    <dgm:pt modelId="{1D5F3480-86EF-440E-B75C-11E126ACBEAD}" type="parTrans" cxnId="{53EE62ED-C98C-4883-82E2-43AA4B5C0010}">
      <dgm:prSet/>
      <dgm:spPr/>
    </dgm:pt>
    <dgm:pt modelId="{FC41C23E-D442-4EDD-B12C-CED88BFC70BF}" type="sibTrans" cxnId="{53EE62ED-C98C-4883-82E2-43AA4B5C0010}">
      <dgm:prSet/>
      <dgm:spPr/>
    </dgm:pt>
    <dgm:pt modelId="{011E688E-FABA-46B1-BBA7-6E57BC9EBB2D}" type="pres">
      <dgm:prSet presAssocID="{9F742BAF-D57F-4F74-AB63-2633831AAFDD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58C7F468-34B5-4393-9804-0BE72C49231D}" type="pres">
      <dgm:prSet presAssocID="{0792BE53-E649-4610-A80A-04B67ADA1DF7}" presName="hierRoot1" presStyleCnt="0">
        <dgm:presLayoutVars>
          <dgm:hierBranch/>
        </dgm:presLayoutVars>
      </dgm:prSet>
      <dgm:spPr/>
    </dgm:pt>
    <dgm:pt modelId="{DED6E54A-A538-46D6-88F7-5A6DB820D427}" type="pres">
      <dgm:prSet presAssocID="{0792BE53-E649-4610-A80A-04B67ADA1DF7}" presName="rootComposite1" presStyleCnt="0"/>
      <dgm:spPr/>
    </dgm:pt>
    <dgm:pt modelId="{3113FAA7-BF2E-4311-BC97-067B52A9846A}" type="pres">
      <dgm:prSet presAssocID="{0792BE53-E649-4610-A80A-04B67ADA1DF7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37992538-1028-4D88-BD60-D989B58B02A6}" type="pres">
      <dgm:prSet presAssocID="{0792BE53-E649-4610-A80A-04B67ADA1DF7}" presName="rootConnector1" presStyleLbl="node1" presStyleIdx="0" presStyleCnt="0"/>
      <dgm:spPr/>
      <dgm:t>
        <a:bodyPr/>
        <a:lstStyle/>
        <a:p>
          <a:endParaRPr lang="en-US"/>
        </a:p>
      </dgm:t>
    </dgm:pt>
    <dgm:pt modelId="{A0CEA8E2-EA2D-4841-AD89-A5758B4C3B6B}" type="pres">
      <dgm:prSet presAssocID="{0792BE53-E649-4610-A80A-04B67ADA1DF7}" presName="hierChild2" presStyleCnt="0"/>
      <dgm:spPr/>
    </dgm:pt>
    <dgm:pt modelId="{C4E1A527-6328-471B-B16D-C6F1F8B1934A}" type="pres">
      <dgm:prSet presAssocID="{4ADCD1DB-AFEF-4ADE-8AE7-25DCF36CCAB6}" presName="Name35" presStyleLbl="parChTrans1D2" presStyleIdx="0" presStyleCnt="3"/>
      <dgm:spPr/>
    </dgm:pt>
    <dgm:pt modelId="{EC98695B-E81C-4604-9560-6008C5367564}" type="pres">
      <dgm:prSet presAssocID="{8367D1F2-49C6-4A1D-807B-B19ECB4E2249}" presName="hierRoot2" presStyleCnt="0">
        <dgm:presLayoutVars>
          <dgm:hierBranch/>
        </dgm:presLayoutVars>
      </dgm:prSet>
      <dgm:spPr/>
    </dgm:pt>
    <dgm:pt modelId="{22829EB4-CC7B-47E5-AD32-678850980A9B}" type="pres">
      <dgm:prSet presAssocID="{8367D1F2-49C6-4A1D-807B-B19ECB4E2249}" presName="rootComposite" presStyleCnt="0"/>
      <dgm:spPr/>
    </dgm:pt>
    <dgm:pt modelId="{85CCD8F4-990B-4B1B-840E-BEEBBB24BBB7}" type="pres">
      <dgm:prSet presAssocID="{8367D1F2-49C6-4A1D-807B-B19ECB4E2249}" presName="rootText" presStyleLbl="node2" presStyleIdx="0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9DAB0D9C-B461-42FD-9517-1005945FE190}" type="pres">
      <dgm:prSet presAssocID="{8367D1F2-49C6-4A1D-807B-B19ECB4E2249}" presName="rootConnector" presStyleLbl="node2" presStyleIdx="0" presStyleCnt="3"/>
      <dgm:spPr/>
      <dgm:t>
        <a:bodyPr/>
        <a:lstStyle/>
        <a:p>
          <a:endParaRPr lang="en-US"/>
        </a:p>
      </dgm:t>
    </dgm:pt>
    <dgm:pt modelId="{D01BAF17-32A4-4E42-BC0B-53CDB8C84791}" type="pres">
      <dgm:prSet presAssocID="{8367D1F2-49C6-4A1D-807B-B19ECB4E2249}" presName="hierChild4" presStyleCnt="0"/>
      <dgm:spPr/>
    </dgm:pt>
    <dgm:pt modelId="{40D09980-7F7F-42C9-896D-FE8D018887A6}" type="pres">
      <dgm:prSet presAssocID="{8367D1F2-49C6-4A1D-807B-B19ECB4E2249}" presName="hierChild5" presStyleCnt="0"/>
      <dgm:spPr/>
    </dgm:pt>
    <dgm:pt modelId="{09D0AC03-7D16-4575-9683-DDEA7EC38407}" type="pres">
      <dgm:prSet presAssocID="{EA7555BE-C5E4-4A5E-9E3C-6C2FBAF27070}" presName="Name35" presStyleLbl="parChTrans1D2" presStyleIdx="1" presStyleCnt="3"/>
      <dgm:spPr/>
    </dgm:pt>
    <dgm:pt modelId="{2D12D4A6-BDB4-44D3-8675-C442FC3680CA}" type="pres">
      <dgm:prSet presAssocID="{AD87C53C-0D54-40C2-B4C6-8A25EFAED500}" presName="hierRoot2" presStyleCnt="0">
        <dgm:presLayoutVars>
          <dgm:hierBranch/>
        </dgm:presLayoutVars>
      </dgm:prSet>
      <dgm:spPr/>
    </dgm:pt>
    <dgm:pt modelId="{91FFC38D-DCEB-40E2-BEA4-3A70C2077E21}" type="pres">
      <dgm:prSet presAssocID="{AD87C53C-0D54-40C2-B4C6-8A25EFAED500}" presName="rootComposite" presStyleCnt="0"/>
      <dgm:spPr/>
    </dgm:pt>
    <dgm:pt modelId="{517FFBCD-AA07-4376-A26B-94BF8280AB75}" type="pres">
      <dgm:prSet presAssocID="{AD87C53C-0D54-40C2-B4C6-8A25EFAED500}" presName="rootText" presStyleLbl="node2" presStyleIdx="1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879E1C4-5915-4014-950E-815540A58106}" type="pres">
      <dgm:prSet presAssocID="{AD87C53C-0D54-40C2-B4C6-8A25EFAED500}" presName="rootConnector" presStyleLbl="node2" presStyleIdx="1" presStyleCnt="3"/>
      <dgm:spPr/>
      <dgm:t>
        <a:bodyPr/>
        <a:lstStyle/>
        <a:p>
          <a:endParaRPr lang="en-US"/>
        </a:p>
      </dgm:t>
    </dgm:pt>
    <dgm:pt modelId="{A5681458-8BA2-4DD5-BB7B-78FF324A2406}" type="pres">
      <dgm:prSet presAssocID="{AD87C53C-0D54-40C2-B4C6-8A25EFAED500}" presName="hierChild4" presStyleCnt="0"/>
      <dgm:spPr/>
    </dgm:pt>
    <dgm:pt modelId="{186E6106-EF41-47F3-A2E4-F427AAD63410}" type="pres">
      <dgm:prSet presAssocID="{AD87C53C-0D54-40C2-B4C6-8A25EFAED500}" presName="hierChild5" presStyleCnt="0"/>
      <dgm:spPr/>
    </dgm:pt>
    <dgm:pt modelId="{C381AD93-ED0B-4ED5-B9AD-2690F583D099}" type="pres">
      <dgm:prSet presAssocID="{1D5F3480-86EF-440E-B75C-11E126ACBEAD}" presName="Name35" presStyleLbl="parChTrans1D2" presStyleIdx="2" presStyleCnt="3"/>
      <dgm:spPr/>
    </dgm:pt>
    <dgm:pt modelId="{A499DD32-7481-466B-9DDC-F97C6BD3B4CF}" type="pres">
      <dgm:prSet presAssocID="{86E96550-59BB-4D38-8E6A-CF20A00F1AAF}" presName="hierRoot2" presStyleCnt="0">
        <dgm:presLayoutVars>
          <dgm:hierBranch/>
        </dgm:presLayoutVars>
      </dgm:prSet>
      <dgm:spPr/>
    </dgm:pt>
    <dgm:pt modelId="{88C604F1-2518-4DB0-A87A-0D2EB1C95A9A}" type="pres">
      <dgm:prSet presAssocID="{86E96550-59BB-4D38-8E6A-CF20A00F1AAF}" presName="rootComposite" presStyleCnt="0"/>
      <dgm:spPr/>
    </dgm:pt>
    <dgm:pt modelId="{7C10BA0F-8F24-4827-BE40-9C66B3C060A5}" type="pres">
      <dgm:prSet presAssocID="{86E96550-59BB-4D38-8E6A-CF20A00F1AAF}" presName="rootText" presStyleLbl="node2" presStyleIdx="2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6B54B43-D846-4311-AD37-CDBCAAEEF8C4}" type="pres">
      <dgm:prSet presAssocID="{86E96550-59BB-4D38-8E6A-CF20A00F1AAF}" presName="rootConnector" presStyleLbl="node2" presStyleIdx="2" presStyleCnt="3"/>
      <dgm:spPr/>
      <dgm:t>
        <a:bodyPr/>
        <a:lstStyle/>
        <a:p>
          <a:endParaRPr lang="en-US"/>
        </a:p>
      </dgm:t>
    </dgm:pt>
    <dgm:pt modelId="{9ED36647-EA41-4404-A431-59F20E826760}" type="pres">
      <dgm:prSet presAssocID="{86E96550-59BB-4D38-8E6A-CF20A00F1AAF}" presName="hierChild4" presStyleCnt="0"/>
      <dgm:spPr/>
    </dgm:pt>
    <dgm:pt modelId="{F1E104CB-ADF9-4554-A66F-11B3419D45C2}" type="pres">
      <dgm:prSet presAssocID="{86E96550-59BB-4D38-8E6A-CF20A00F1AAF}" presName="hierChild5" presStyleCnt="0"/>
      <dgm:spPr/>
    </dgm:pt>
    <dgm:pt modelId="{4ABAC09F-7BC4-4100-BF93-756D6D643DE1}" type="pres">
      <dgm:prSet presAssocID="{0792BE53-E649-4610-A80A-04B67ADA1DF7}" presName="hierChild3" presStyleCnt="0"/>
      <dgm:spPr/>
    </dgm:pt>
  </dgm:ptLst>
  <dgm:cxnLst>
    <dgm:cxn modelId="{D03C8F6D-56B0-49B5-B159-95D4518EB702}" type="presOf" srcId="{0792BE53-E649-4610-A80A-04B67ADA1DF7}" destId="{3113FAA7-BF2E-4311-BC97-067B52A9846A}" srcOrd="0" destOrd="0" presId="urn:microsoft.com/office/officeart/2005/8/layout/orgChart1"/>
    <dgm:cxn modelId="{87744077-50FA-4B7C-90F4-BD6723498C33}" type="presOf" srcId="{AD87C53C-0D54-40C2-B4C6-8A25EFAED500}" destId="{517FFBCD-AA07-4376-A26B-94BF8280AB75}" srcOrd="0" destOrd="0" presId="urn:microsoft.com/office/officeart/2005/8/layout/orgChart1"/>
    <dgm:cxn modelId="{1F226231-2CA1-469C-B304-5565B0599473}" type="presOf" srcId="{1D5F3480-86EF-440E-B75C-11E126ACBEAD}" destId="{C381AD93-ED0B-4ED5-B9AD-2690F583D099}" srcOrd="0" destOrd="0" presId="urn:microsoft.com/office/officeart/2005/8/layout/orgChart1"/>
    <dgm:cxn modelId="{FA6BA49A-15A6-46C2-BC94-15E5CA4C6BDD}" type="presOf" srcId="{0792BE53-E649-4610-A80A-04B67ADA1DF7}" destId="{37992538-1028-4D88-BD60-D989B58B02A6}" srcOrd="1" destOrd="0" presId="urn:microsoft.com/office/officeart/2005/8/layout/orgChart1"/>
    <dgm:cxn modelId="{C280B8BC-C210-4BE2-A915-330469C57415}" type="presOf" srcId="{AD87C53C-0D54-40C2-B4C6-8A25EFAED500}" destId="{B879E1C4-5915-4014-950E-815540A58106}" srcOrd="1" destOrd="0" presId="urn:microsoft.com/office/officeart/2005/8/layout/orgChart1"/>
    <dgm:cxn modelId="{5E9C5CC5-5C67-4E86-8F4E-8AA6A364E8C8}" type="presOf" srcId="{86E96550-59BB-4D38-8E6A-CF20A00F1AAF}" destId="{B6B54B43-D846-4311-AD37-CDBCAAEEF8C4}" srcOrd="1" destOrd="0" presId="urn:microsoft.com/office/officeart/2005/8/layout/orgChart1"/>
    <dgm:cxn modelId="{0005F72C-880A-49C6-A0BE-723073BEAE8C}" type="presOf" srcId="{8367D1F2-49C6-4A1D-807B-B19ECB4E2249}" destId="{85CCD8F4-990B-4B1B-840E-BEEBBB24BBB7}" srcOrd="0" destOrd="0" presId="urn:microsoft.com/office/officeart/2005/8/layout/orgChart1"/>
    <dgm:cxn modelId="{19E0EFD4-6BEF-4C24-B61D-A18B93473117}" type="presOf" srcId="{8367D1F2-49C6-4A1D-807B-B19ECB4E2249}" destId="{9DAB0D9C-B461-42FD-9517-1005945FE190}" srcOrd="1" destOrd="0" presId="urn:microsoft.com/office/officeart/2005/8/layout/orgChart1"/>
    <dgm:cxn modelId="{53EE62ED-C98C-4883-82E2-43AA4B5C0010}" srcId="{0792BE53-E649-4610-A80A-04B67ADA1DF7}" destId="{86E96550-59BB-4D38-8E6A-CF20A00F1AAF}" srcOrd="2" destOrd="0" parTransId="{1D5F3480-86EF-440E-B75C-11E126ACBEAD}" sibTransId="{FC41C23E-D442-4EDD-B12C-CED88BFC70BF}"/>
    <dgm:cxn modelId="{A87A31BA-C300-41D8-96F7-F65FC88F4849}" type="presOf" srcId="{86E96550-59BB-4D38-8E6A-CF20A00F1AAF}" destId="{7C10BA0F-8F24-4827-BE40-9C66B3C060A5}" srcOrd="0" destOrd="0" presId="urn:microsoft.com/office/officeart/2005/8/layout/orgChart1"/>
    <dgm:cxn modelId="{A1D610A2-841B-4E1D-9448-5119529C67B8}" srcId="{9F742BAF-D57F-4F74-AB63-2633831AAFDD}" destId="{0792BE53-E649-4610-A80A-04B67ADA1DF7}" srcOrd="0" destOrd="0" parTransId="{1E84CA20-88B5-43B1-A902-42E3A9AAFEF9}" sibTransId="{EB08028F-AC03-4F5A-A26D-C33CABFA65DC}"/>
    <dgm:cxn modelId="{25488C3C-2FDF-4384-A613-358F934F2188}" type="presOf" srcId="{4ADCD1DB-AFEF-4ADE-8AE7-25DCF36CCAB6}" destId="{C4E1A527-6328-471B-B16D-C6F1F8B1934A}" srcOrd="0" destOrd="0" presId="urn:microsoft.com/office/officeart/2005/8/layout/orgChart1"/>
    <dgm:cxn modelId="{DB535908-EE09-4ECD-9FCA-30939896F738}" srcId="{0792BE53-E649-4610-A80A-04B67ADA1DF7}" destId="{8367D1F2-49C6-4A1D-807B-B19ECB4E2249}" srcOrd="0" destOrd="0" parTransId="{4ADCD1DB-AFEF-4ADE-8AE7-25DCF36CCAB6}" sibTransId="{1C024018-E0AF-4E89-9A29-45363109F1D4}"/>
    <dgm:cxn modelId="{31C2B3C8-6A2F-4CD3-B2AC-BF14E6304740}" srcId="{0792BE53-E649-4610-A80A-04B67ADA1DF7}" destId="{AD87C53C-0D54-40C2-B4C6-8A25EFAED500}" srcOrd="1" destOrd="0" parTransId="{EA7555BE-C5E4-4A5E-9E3C-6C2FBAF27070}" sibTransId="{5D49BB40-34FB-4005-9BDC-69267F8EC2F5}"/>
    <dgm:cxn modelId="{D07719DA-949B-464A-ACDA-C56ADD9D3866}" type="presOf" srcId="{9F742BAF-D57F-4F74-AB63-2633831AAFDD}" destId="{011E688E-FABA-46B1-BBA7-6E57BC9EBB2D}" srcOrd="0" destOrd="0" presId="urn:microsoft.com/office/officeart/2005/8/layout/orgChart1"/>
    <dgm:cxn modelId="{2C9C22CB-5CA0-492C-8F7A-C2DD4D77DA95}" type="presOf" srcId="{EA7555BE-C5E4-4A5E-9E3C-6C2FBAF27070}" destId="{09D0AC03-7D16-4575-9683-DDEA7EC38407}" srcOrd="0" destOrd="0" presId="urn:microsoft.com/office/officeart/2005/8/layout/orgChart1"/>
    <dgm:cxn modelId="{6D7CA2A3-3191-4633-8335-EF296C0434CA}" type="presParOf" srcId="{011E688E-FABA-46B1-BBA7-6E57BC9EBB2D}" destId="{58C7F468-34B5-4393-9804-0BE72C49231D}" srcOrd="0" destOrd="0" presId="urn:microsoft.com/office/officeart/2005/8/layout/orgChart1"/>
    <dgm:cxn modelId="{A06456DA-3A8F-4DBC-9174-754AEEE3FEA9}" type="presParOf" srcId="{58C7F468-34B5-4393-9804-0BE72C49231D}" destId="{DED6E54A-A538-46D6-88F7-5A6DB820D427}" srcOrd="0" destOrd="0" presId="urn:microsoft.com/office/officeart/2005/8/layout/orgChart1"/>
    <dgm:cxn modelId="{5A0363C6-5334-4C29-A7A3-E8FC64C5E453}" type="presParOf" srcId="{DED6E54A-A538-46D6-88F7-5A6DB820D427}" destId="{3113FAA7-BF2E-4311-BC97-067B52A9846A}" srcOrd="0" destOrd="0" presId="urn:microsoft.com/office/officeart/2005/8/layout/orgChart1"/>
    <dgm:cxn modelId="{57FC801F-3731-4211-B386-6F7D990D1C82}" type="presParOf" srcId="{DED6E54A-A538-46D6-88F7-5A6DB820D427}" destId="{37992538-1028-4D88-BD60-D989B58B02A6}" srcOrd="1" destOrd="0" presId="urn:microsoft.com/office/officeart/2005/8/layout/orgChart1"/>
    <dgm:cxn modelId="{6A9B931D-82D6-4520-B8EC-2EC1D2397A60}" type="presParOf" srcId="{58C7F468-34B5-4393-9804-0BE72C49231D}" destId="{A0CEA8E2-EA2D-4841-AD89-A5758B4C3B6B}" srcOrd="1" destOrd="0" presId="urn:microsoft.com/office/officeart/2005/8/layout/orgChart1"/>
    <dgm:cxn modelId="{806C70CF-7150-47EB-85DF-13EA785D6030}" type="presParOf" srcId="{A0CEA8E2-EA2D-4841-AD89-A5758B4C3B6B}" destId="{C4E1A527-6328-471B-B16D-C6F1F8B1934A}" srcOrd="0" destOrd="0" presId="urn:microsoft.com/office/officeart/2005/8/layout/orgChart1"/>
    <dgm:cxn modelId="{95591B7C-C751-4932-A500-F7A653503C48}" type="presParOf" srcId="{A0CEA8E2-EA2D-4841-AD89-A5758B4C3B6B}" destId="{EC98695B-E81C-4604-9560-6008C5367564}" srcOrd="1" destOrd="0" presId="urn:microsoft.com/office/officeart/2005/8/layout/orgChart1"/>
    <dgm:cxn modelId="{76AEDC69-CECC-4ABF-B853-EA16910D1C9F}" type="presParOf" srcId="{EC98695B-E81C-4604-9560-6008C5367564}" destId="{22829EB4-CC7B-47E5-AD32-678850980A9B}" srcOrd="0" destOrd="0" presId="urn:microsoft.com/office/officeart/2005/8/layout/orgChart1"/>
    <dgm:cxn modelId="{5DDD580A-8E0D-4FB8-82EF-9BB6DAB10AB7}" type="presParOf" srcId="{22829EB4-CC7B-47E5-AD32-678850980A9B}" destId="{85CCD8F4-990B-4B1B-840E-BEEBBB24BBB7}" srcOrd="0" destOrd="0" presId="urn:microsoft.com/office/officeart/2005/8/layout/orgChart1"/>
    <dgm:cxn modelId="{6478A61E-CF64-47C5-BF32-B1FD4AE2BD79}" type="presParOf" srcId="{22829EB4-CC7B-47E5-AD32-678850980A9B}" destId="{9DAB0D9C-B461-42FD-9517-1005945FE190}" srcOrd="1" destOrd="0" presId="urn:microsoft.com/office/officeart/2005/8/layout/orgChart1"/>
    <dgm:cxn modelId="{DACCE31D-1745-42AC-8F46-7D8F5728A483}" type="presParOf" srcId="{EC98695B-E81C-4604-9560-6008C5367564}" destId="{D01BAF17-32A4-4E42-BC0B-53CDB8C84791}" srcOrd="1" destOrd="0" presId="urn:microsoft.com/office/officeart/2005/8/layout/orgChart1"/>
    <dgm:cxn modelId="{CAE5FEF5-4707-42AA-A3A7-689FBBAB3293}" type="presParOf" srcId="{EC98695B-E81C-4604-9560-6008C5367564}" destId="{40D09980-7F7F-42C9-896D-FE8D018887A6}" srcOrd="2" destOrd="0" presId="urn:microsoft.com/office/officeart/2005/8/layout/orgChart1"/>
    <dgm:cxn modelId="{30DFD1ED-8D88-45CF-B28B-9BBDA53FB108}" type="presParOf" srcId="{A0CEA8E2-EA2D-4841-AD89-A5758B4C3B6B}" destId="{09D0AC03-7D16-4575-9683-DDEA7EC38407}" srcOrd="2" destOrd="0" presId="urn:microsoft.com/office/officeart/2005/8/layout/orgChart1"/>
    <dgm:cxn modelId="{43D674C9-A904-4144-BF0C-8C546F9C74CF}" type="presParOf" srcId="{A0CEA8E2-EA2D-4841-AD89-A5758B4C3B6B}" destId="{2D12D4A6-BDB4-44D3-8675-C442FC3680CA}" srcOrd="3" destOrd="0" presId="urn:microsoft.com/office/officeart/2005/8/layout/orgChart1"/>
    <dgm:cxn modelId="{4898AB78-C9D7-42FA-B317-B18672F8CFC5}" type="presParOf" srcId="{2D12D4A6-BDB4-44D3-8675-C442FC3680CA}" destId="{91FFC38D-DCEB-40E2-BEA4-3A70C2077E21}" srcOrd="0" destOrd="0" presId="urn:microsoft.com/office/officeart/2005/8/layout/orgChart1"/>
    <dgm:cxn modelId="{D97F5F8B-30FE-4E02-B02A-31815A2DD1C1}" type="presParOf" srcId="{91FFC38D-DCEB-40E2-BEA4-3A70C2077E21}" destId="{517FFBCD-AA07-4376-A26B-94BF8280AB75}" srcOrd="0" destOrd="0" presId="urn:microsoft.com/office/officeart/2005/8/layout/orgChart1"/>
    <dgm:cxn modelId="{D9001D80-3FE4-4F33-A14F-70C76E756F21}" type="presParOf" srcId="{91FFC38D-DCEB-40E2-BEA4-3A70C2077E21}" destId="{B879E1C4-5915-4014-950E-815540A58106}" srcOrd="1" destOrd="0" presId="urn:microsoft.com/office/officeart/2005/8/layout/orgChart1"/>
    <dgm:cxn modelId="{C6FFABD3-DA07-483E-86C0-F8FCA4FC603E}" type="presParOf" srcId="{2D12D4A6-BDB4-44D3-8675-C442FC3680CA}" destId="{A5681458-8BA2-4DD5-BB7B-78FF324A2406}" srcOrd="1" destOrd="0" presId="urn:microsoft.com/office/officeart/2005/8/layout/orgChart1"/>
    <dgm:cxn modelId="{9BDCCC75-6E4B-44EC-9A99-6ECFD8F2F4B0}" type="presParOf" srcId="{2D12D4A6-BDB4-44D3-8675-C442FC3680CA}" destId="{186E6106-EF41-47F3-A2E4-F427AAD63410}" srcOrd="2" destOrd="0" presId="urn:microsoft.com/office/officeart/2005/8/layout/orgChart1"/>
    <dgm:cxn modelId="{30C9E687-3F11-4DBE-908D-591CEC5B667A}" type="presParOf" srcId="{A0CEA8E2-EA2D-4841-AD89-A5758B4C3B6B}" destId="{C381AD93-ED0B-4ED5-B9AD-2690F583D099}" srcOrd="4" destOrd="0" presId="urn:microsoft.com/office/officeart/2005/8/layout/orgChart1"/>
    <dgm:cxn modelId="{D6FD245E-0C18-42B0-875F-61363B9A2F6B}" type="presParOf" srcId="{A0CEA8E2-EA2D-4841-AD89-A5758B4C3B6B}" destId="{A499DD32-7481-466B-9DDC-F97C6BD3B4CF}" srcOrd="5" destOrd="0" presId="urn:microsoft.com/office/officeart/2005/8/layout/orgChart1"/>
    <dgm:cxn modelId="{448E7F97-D166-4954-958C-AC532C630B8F}" type="presParOf" srcId="{A499DD32-7481-466B-9DDC-F97C6BD3B4CF}" destId="{88C604F1-2518-4DB0-A87A-0D2EB1C95A9A}" srcOrd="0" destOrd="0" presId="urn:microsoft.com/office/officeart/2005/8/layout/orgChart1"/>
    <dgm:cxn modelId="{E50AC7FE-EE3C-4D26-8B71-ABCECAD0C12F}" type="presParOf" srcId="{88C604F1-2518-4DB0-A87A-0D2EB1C95A9A}" destId="{7C10BA0F-8F24-4827-BE40-9C66B3C060A5}" srcOrd="0" destOrd="0" presId="urn:microsoft.com/office/officeart/2005/8/layout/orgChart1"/>
    <dgm:cxn modelId="{6E7E8BE9-D613-462A-A363-2FD6E843FDD1}" type="presParOf" srcId="{88C604F1-2518-4DB0-A87A-0D2EB1C95A9A}" destId="{B6B54B43-D846-4311-AD37-CDBCAAEEF8C4}" srcOrd="1" destOrd="0" presId="urn:microsoft.com/office/officeart/2005/8/layout/orgChart1"/>
    <dgm:cxn modelId="{B002A70D-BF24-4154-8E6D-C8792E967C23}" type="presParOf" srcId="{A499DD32-7481-466B-9DDC-F97C6BD3B4CF}" destId="{9ED36647-EA41-4404-A431-59F20E826760}" srcOrd="1" destOrd="0" presId="urn:microsoft.com/office/officeart/2005/8/layout/orgChart1"/>
    <dgm:cxn modelId="{2F6C46C1-287D-41FD-A26C-5EA203D24BD4}" type="presParOf" srcId="{A499DD32-7481-466B-9DDC-F97C6BD3B4CF}" destId="{F1E104CB-ADF9-4554-A66F-11B3419D45C2}" srcOrd="2" destOrd="0" presId="urn:microsoft.com/office/officeart/2005/8/layout/orgChart1"/>
    <dgm:cxn modelId="{7E4AE33B-A539-49BC-96A5-94720C4F69D7}" type="presParOf" srcId="{58C7F468-34B5-4393-9804-0BE72C49231D}" destId="{4ABAC09F-7BC4-4100-BF93-756D6D643DE1}" srcOrd="2" destOrd="0" presId="urn:microsoft.com/office/officeart/2005/8/layout/orgChart1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410</Words>
  <Characters>2341</Characters>
  <Application>Microsoft Office Word</Application>
  <DocSecurity>0</DocSecurity>
  <Lines>19</Lines>
  <Paragraphs>5</Paragraphs>
  <ScaleCrop>false</ScaleCrop>
  <Company/>
  <LinksUpToDate>false</LinksUpToDate>
  <CharactersWithSpaces>2746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4</cp:revision>
  <dcterms:created xsi:type="dcterms:W3CDTF">2020-05-06T10:23:00Z</dcterms:created>
  <dcterms:modified xsi:type="dcterms:W3CDTF">2020-05-06T13:02:00Z</dcterms:modified>
</cp:coreProperties>
</file>