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6F" w:rsidRDefault="00F9216F"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8"/>
          <w:szCs w:val="28"/>
          <w:lang w:eastAsia="ro-RO"/>
        </w:rPr>
      </w:pPr>
      <w:r>
        <w:rPr>
          <w:rFonts w:ascii="Times New Roman" w:eastAsia="Times New Roman" w:hAnsi="Times New Roman" w:cs="Times New Roman"/>
          <w:b/>
          <w:bCs/>
          <w:color w:val="000000" w:themeColor="text1"/>
          <w:sz w:val="28"/>
          <w:szCs w:val="28"/>
          <w:lang w:eastAsia="ro-RO"/>
        </w:rPr>
        <w:t xml:space="preserve">MINISTERUL EDUCAȚIEI </w:t>
      </w:r>
      <w:r w:rsidR="003D727A">
        <w:rPr>
          <w:rFonts w:ascii="Times New Roman" w:eastAsia="Times New Roman" w:hAnsi="Times New Roman" w:cs="Times New Roman"/>
          <w:b/>
          <w:bCs/>
          <w:color w:val="000000" w:themeColor="text1"/>
          <w:sz w:val="28"/>
          <w:szCs w:val="28"/>
          <w:lang w:eastAsia="ro-RO"/>
        </w:rPr>
        <w:t>ȘI CERCETĂRII</w:t>
      </w:r>
    </w:p>
    <w:p w:rsidR="00F9216F" w:rsidRDefault="00F9216F"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8"/>
          <w:szCs w:val="28"/>
          <w:lang w:eastAsia="ro-RO"/>
        </w:rPr>
      </w:pPr>
      <w:r>
        <w:rPr>
          <w:rFonts w:ascii="Times New Roman" w:eastAsia="Times New Roman" w:hAnsi="Times New Roman" w:cs="Times New Roman"/>
          <w:b/>
          <w:bCs/>
          <w:color w:val="000000" w:themeColor="text1"/>
          <w:sz w:val="28"/>
          <w:szCs w:val="28"/>
          <w:lang w:eastAsia="ro-RO"/>
        </w:rPr>
        <w:t>LICEUL TEHNOLOGIC DE TRANSPORTURI AUTO TÂRGOVIȘTE</w:t>
      </w:r>
    </w:p>
    <w:p w:rsidR="00F9216F" w:rsidRDefault="00F9216F"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8"/>
          <w:szCs w:val="28"/>
          <w:lang w:eastAsia="ro-RO"/>
        </w:rPr>
      </w:pPr>
    </w:p>
    <w:p w:rsidR="00F9216F" w:rsidRDefault="00F9216F"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8"/>
          <w:szCs w:val="28"/>
          <w:lang w:eastAsia="ro-RO"/>
        </w:rPr>
      </w:pPr>
    </w:p>
    <w:p w:rsidR="00F9216F" w:rsidRDefault="00F9216F"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8"/>
          <w:szCs w:val="28"/>
          <w:lang w:eastAsia="ro-RO"/>
        </w:rPr>
      </w:pPr>
    </w:p>
    <w:p w:rsidR="00F9216F" w:rsidRDefault="00F9216F"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8"/>
          <w:szCs w:val="28"/>
          <w:lang w:eastAsia="ro-RO"/>
        </w:rPr>
      </w:pPr>
    </w:p>
    <w:p w:rsidR="00F9216F" w:rsidRDefault="00F9216F"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8"/>
          <w:szCs w:val="28"/>
          <w:lang w:eastAsia="ro-RO"/>
        </w:rPr>
      </w:pPr>
    </w:p>
    <w:p w:rsidR="007D71D1" w:rsidRDefault="007D71D1"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8"/>
          <w:szCs w:val="28"/>
          <w:lang w:eastAsia="ro-RO"/>
        </w:rPr>
      </w:pPr>
    </w:p>
    <w:p w:rsidR="007D71D1" w:rsidRDefault="007D71D1"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8"/>
          <w:szCs w:val="28"/>
          <w:lang w:eastAsia="ro-RO"/>
        </w:rPr>
      </w:pPr>
    </w:p>
    <w:p w:rsidR="00F9216F" w:rsidRDefault="00F9216F"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8"/>
          <w:szCs w:val="28"/>
          <w:lang w:eastAsia="ro-RO"/>
        </w:rPr>
      </w:pPr>
    </w:p>
    <w:p w:rsidR="00F9216F" w:rsidRDefault="00F9216F" w:rsidP="00A66DF8">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Aneaxa 1. la Repere metodologice  CDL, OMEN 3</w:t>
      </w:r>
      <w:r w:rsidR="001837DE">
        <w:rPr>
          <w:rFonts w:ascii="Times New Roman" w:eastAsia="Times New Roman" w:hAnsi="Times New Roman" w:cs="Times New Roman"/>
          <w:bCs/>
          <w:color w:val="000000" w:themeColor="text1"/>
          <w:sz w:val="24"/>
          <w:szCs w:val="24"/>
          <w:lang w:eastAsia="ro-RO"/>
        </w:rPr>
        <w:t>502</w:t>
      </w:r>
      <w:r>
        <w:rPr>
          <w:rFonts w:ascii="Times New Roman" w:eastAsia="Times New Roman" w:hAnsi="Times New Roman" w:cs="Times New Roman"/>
          <w:bCs/>
          <w:color w:val="000000" w:themeColor="text1"/>
          <w:sz w:val="24"/>
          <w:szCs w:val="24"/>
          <w:lang w:eastAsia="ro-RO"/>
        </w:rPr>
        <w:t>/201</w:t>
      </w:r>
      <w:r w:rsidR="001837DE">
        <w:rPr>
          <w:rFonts w:ascii="Times New Roman" w:eastAsia="Times New Roman" w:hAnsi="Times New Roman" w:cs="Times New Roman"/>
          <w:bCs/>
          <w:color w:val="000000" w:themeColor="text1"/>
          <w:sz w:val="24"/>
          <w:szCs w:val="24"/>
          <w:lang w:eastAsia="ro-RO"/>
        </w:rPr>
        <w:t>8</w:t>
      </w:r>
    </w:p>
    <w:p w:rsidR="00F9216F" w:rsidRDefault="00F9216F" w:rsidP="00A66DF8">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ro-RO"/>
        </w:rPr>
      </w:pPr>
    </w:p>
    <w:p w:rsidR="00F9216F" w:rsidRDefault="00F9216F" w:rsidP="00A66DF8">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ro-RO"/>
        </w:rPr>
      </w:pPr>
    </w:p>
    <w:p w:rsidR="007D71D1" w:rsidRDefault="007D71D1" w:rsidP="00A66DF8">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ro-RO"/>
        </w:rPr>
      </w:pPr>
    </w:p>
    <w:p w:rsidR="007D71D1" w:rsidRDefault="007D71D1" w:rsidP="00A66DF8">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ro-RO"/>
        </w:rPr>
      </w:pPr>
    </w:p>
    <w:p w:rsidR="00F9216F" w:rsidRDefault="00F9216F" w:rsidP="00A66DF8">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ro-RO"/>
        </w:rPr>
      </w:pPr>
    </w:p>
    <w:p w:rsidR="00F9216F" w:rsidRDefault="00F9216F"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40"/>
          <w:szCs w:val="40"/>
          <w:lang w:eastAsia="ro-RO"/>
        </w:rPr>
      </w:pPr>
      <w:r w:rsidRPr="004E4EDC">
        <w:rPr>
          <w:rFonts w:ascii="Times New Roman" w:eastAsia="Times New Roman" w:hAnsi="Times New Roman" w:cs="Times New Roman"/>
          <w:b/>
          <w:bCs/>
          <w:color w:val="000000" w:themeColor="text1"/>
          <w:sz w:val="40"/>
          <w:szCs w:val="40"/>
          <w:lang w:eastAsia="ro-RO"/>
        </w:rPr>
        <w:t>CURRICULUM</w:t>
      </w:r>
      <w:r w:rsidR="005C0DF3">
        <w:rPr>
          <w:rFonts w:ascii="Times New Roman" w:eastAsia="Times New Roman" w:hAnsi="Times New Roman" w:cs="Times New Roman"/>
          <w:b/>
          <w:bCs/>
          <w:color w:val="000000" w:themeColor="text1"/>
          <w:sz w:val="40"/>
          <w:szCs w:val="40"/>
          <w:lang w:eastAsia="ro-RO"/>
        </w:rPr>
        <w:t xml:space="preserve"> ÎN DEZVOLTARE LOCALĂ</w:t>
      </w:r>
    </w:p>
    <w:p w:rsidR="007D71D1" w:rsidRDefault="007D71D1"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8"/>
          <w:szCs w:val="28"/>
          <w:lang w:eastAsia="ro-RO"/>
        </w:rPr>
      </w:pPr>
    </w:p>
    <w:p w:rsidR="00F9216F" w:rsidRDefault="007D71D1"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eastAsia="ro-RO"/>
        </w:rPr>
      </w:pPr>
      <w:r>
        <w:rPr>
          <w:rFonts w:ascii="Times New Roman" w:eastAsia="Times New Roman" w:hAnsi="Times New Roman" w:cs="Times New Roman"/>
          <w:b/>
          <w:bCs/>
          <w:color w:val="000000" w:themeColor="text1"/>
          <w:sz w:val="24"/>
          <w:szCs w:val="24"/>
          <w:lang w:eastAsia="ro-RO"/>
        </w:rPr>
        <w:t>p</w:t>
      </w:r>
      <w:r w:rsidR="00F9216F">
        <w:rPr>
          <w:rFonts w:ascii="Times New Roman" w:eastAsia="Times New Roman" w:hAnsi="Times New Roman" w:cs="Times New Roman"/>
          <w:b/>
          <w:bCs/>
          <w:color w:val="000000" w:themeColor="text1"/>
          <w:sz w:val="24"/>
          <w:szCs w:val="24"/>
          <w:lang w:eastAsia="ro-RO"/>
        </w:rPr>
        <w:t xml:space="preserve">entru </w:t>
      </w:r>
    </w:p>
    <w:p w:rsidR="007D71D1" w:rsidRDefault="007D71D1"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eastAsia="ro-RO"/>
        </w:rPr>
      </w:pPr>
    </w:p>
    <w:p w:rsidR="007D71D1" w:rsidRDefault="00F9216F"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eastAsia="ro-RO"/>
        </w:rPr>
      </w:pPr>
      <w:r>
        <w:rPr>
          <w:rFonts w:ascii="Times New Roman" w:eastAsia="Times New Roman" w:hAnsi="Times New Roman" w:cs="Times New Roman"/>
          <w:b/>
          <w:bCs/>
          <w:color w:val="000000" w:themeColor="text1"/>
          <w:sz w:val="24"/>
          <w:szCs w:val="24"/>
          <w:lang w:eastAsia="ro-RO"/>
        </w:rPr>
        <w:t xml:space="preserve">Clasa </w:t>
      </w:r>
      <w:r w:rsidR="004D6F36">
        <w:rPr>
          <w:rFonts w:ascii="Times New Roman" w:eastAsia="Times New Roman" w:hAnsi="Times New Roman" w:cs="Times New Roman"/>
          <w:b/>
          <w:bCs/>
          <w:color w:val="000000" w:themeColor="text1"/>
          <w:sz w:val="24"/>
          <w:szCs w:val="24"/>
          <w:lang w:eastAsia="ro-RO"/>
        </w:rPr>
        <w:t xml:space="preserve"> a XI-a </w:t>
      </w:r>
    </w:p>
    <w:p w:rsidR="001837DE" w:rsidRDefault="001837DE" w:rsidP="001837DE">
      <w:pPr>
        <w:pStyle w:val="Default"/>
      </w:pPr>
    </w:p>
    <w:p w:rsidR="001837DE" w:rsidRDefault="001837DE" w:rsidP="001837DE">
      <w:pPr>
        <w:pStyle w:val="Default"/>
        <w:jc w:val="center"/>
        <w:rPr>
          <w:sz w:val="32"/>
          <w:szCs w:val="32"/>
        </w:rPr>
      </w:pPr>
      <w:r>
        <w:rPr>
          <w:b/>
          <w:bCs/>
          <w:sz w:val="32"/>
          <w:szCs w:val="32"/>
        </w:rPr>
        <w:t>CICLUL SUPERIOR AL LICEULUI - FILIERA TEHNOLOGICĂ</w:t>
      </w:r>
    </w:p>
    <w:p w:rsidR="001837DE" w:rsidRDefault="001837DE" w:rsidP="001837DE">
      <w:pPr>
        <w:pStyle w:val="Default"/>
        <w:jc w:val="center"/>
        <w:rPr>
          <w:b/>
          <w:bCs/>
          <w:sz w:val="32"/>
          <w:szCs w:val="32"/>
        </w:rPr>
      </w:pPr>
    </w:p>
    <w:p w:rsidR="001837DE" w:rsidRDefault="001837DE" w:rsidP="001837DE">
      <w:pPr>
        <w:pStyle w:val="Default"/>
        <w:jc w:val="center"/>
        <w:rPr>
          <w:b/>
          <w:bCs/>
          <w:sz w:val="32"/>
          <w:szCs w:val="32"/>
        </w:rPr>
      </w:pPr>
    </w:p>
    <w:p w:rsidR="001837DE" w:rsidRDefault="001837DE" w:rsidP="001837DE">
      <w:pPr>
        <w:pStyle w:val="Default"/>
        <w:jc w:val="center"/>
        <w:rPr>
          <w:b/>
          <w:bCs/>
          <w:sz w:val="32"/>
          <w:szCs w:val="32"/>
        </w:rPr>
      </w:pPr>
    </w:p>
    <w:p w:rsidR="001837DE" w:rsidRDefault="001837DE" w:rsidP="001837DE">
      <w:pPr>
        <w:pStyle w:val="Default"/>
        <w:jc w:val="center"/>
        <w:rPr>
          <w:sz w:val="32"/>
          <w:szCs w:val="32"/>
        </w:rPr>
      </w:pPr>
      <w:r>
        <w:rPr>
          <w:b/>
          <w:bCs/>
          <w:sz w:val="32"/>
          <w:szCs w:val="32"/>
        </w:rPr>
        <w:t>Calificarea profesională</w:t>
      </w:r>
    </w:p>
    <w:p w:rsidR="001837DE" w:rsidRDefault="001837DE" w:rsidP="001837DE">
      <w:pPr>
        <w:pStyle w:val="Default"/>
        <w:jc w:val="center"/>
        <w:rPr>
          <w:sz w:val="36"/>
          <w:szCs w:val="36"/>
        </w:rPr>
      </w:pPr>
      <w:r>
        <w:rPr>
          <w:b/>
          <w:bCs/>
          <w:sz w:val="36"/>
          <w:szCs w:val="36"/>
        </w:rPr>
        <w:t>TEHNICIAN ELECTRICIAN - ELECTRONIST AUTO</w:t>
      </w:r>
    </w:p>
    <w:p w:rsidR="001837DE" w:rsidRDefault="001837DE" w:rsidP="001837DE">
      <w:pPr>
        <w:pStyle w:val="Default"/>
        <w:jc w:val="center"/>
        <w:rPr>
          <w:b/>
          <w:bCs/>
          <w:sz w:val="32"/>
          <w:szCs w:val="32"/>
        </w:rPr>
      </w:pPr>
    </w:p>
    <w:p w:rsidR="001837DE" w:rsidRDefault="001837DE" w:rsidP="001837DE">
      <w:pPr>
        <w:pStyle w:val="Default"/>
        <w:jc w:val="center"/>
        <w:rPr>
          <w:b/>
          <w:bCs/>
          <w:sz w:val="32"/>
          <w:szCs w:val="32"/>
        </w:rPr>
      </w:pPr>
    </w:p>
    <w:p w:rsidR="001837DE" w:rsidRDefault="001837DE" w:rsidP="001837DE">
      <w:pPr>
        <w:pStyle w:val="Default"/>
        <w:jc w:val="center"/>
        <w:rPr>
          <w:b/>
          <w:bCs/>
          <w:sz w:val="32"/>
          <w:szCs w:val="32"/>
        </w:rPr>
      </w:pPr>
    </w:p>
    <w:p w:rsidR="001837DE" w:rsidRDefault="001837DE" w:rsidP="001837DE">
      <w:pPr>
        <w:pStyle w:val="Default"/>
        <w:jc w:val="center"/>
        <w:rPr>
          <w:sz w:val="32"/>
          <w:szCs w:val="32"/>
        </w:rPr>
      </w:pPr>
      <w:r>
        <w:rPr>
          <w:b/>
          <w:bCs/>
          <w:sz w:val="32"/>
          <w:szCs w:val="32"/>
        </w:rPr>
        <w:t>Domeniul de pregătire profesională: ELECTRIC</w:t>
      </w:r>
    </w:p>
    <w:p w:rsidR="001837DE" w:rsidRDefault="001837DE" w:rsidP="001837DE">
      <w:pPr>
        <w:pStyle w:val="Default"/>
        <w:jc w:val="center"/>
        <w:rPr>
          <w:b/>
          <w:bCs/>
          <w:sz w:val="32"/>
          <w:szCs w:val="32"/>
        </w:rPr>
      </w:pPr>
    </w:p>
    <w:p w:rsidR="001837DE" w:rsidRDefault="001837DE" w:rsidP="001837DE">
      <w:pPr>
        <w:pStyle w:val="Default"/>
        <w:jc w:val="center"/>
        <w:rPr>
          <w:b/>
          <w:bCs/>
          <w:sz w:val="32"/>
          <w:szCs w:val="32"/>
        </w:rPr>
      </w:pPr>
    </w:p>
    <w:p w:rsidR="001837DE" w:rsidRDefault="001837DE" w:rsidP="001837DE">
      <w:pPr>
        <w:pStyle w:val="Default"/>
        <w:jc w:val="center"/>
        <w:rPr>
          <w:b/>
          <w:bCs/>
          <w:sz w:val="32"/>
          <w:szCs w:val="32"/>
        </w:rPr>
      </w:pPr>
    </w:p>
    <w:p w:rsidR="001837DE" w:rsidRDefault="001837DE" w:rsidP="001837DE">
      <w:pPr>
        <w:pStyle w:val="Default"/>
        <w:jc w:val="center"/>
        <w:rPr>
          <w:b/>
          <w:bCs/>
          <w:sz w:val="32"/>
          <w:szCs w:val="32"/>
        </w:rPr>
      </w:pPr>
    </w:p>
    <w:p w:rsidR="001837DE" w:rsidRDefault="001837DE" w:rsidP="001837DE">
      <w:pPr>
        <w:pStyle w:val="Default"/>
        <w:jc w:val="center"/>
        <w:rPr>
          <w:b/>
          <w:bCs/>
          <w:sz w:val="32"/>
          <w:szCs w:val="32"/>
        </w:rPr>
      </w:pPr>
    </w:p>
    <w:p w:rsidR="001837DE" w:rsidRDefault="001837DE" w:rsidP="001837DE">
      <w:pPr>
        <w:pStyle w:val="Default"/>
        <w:jc w:val="center"/>
        <w:rPr>
          <w:b/>
          <w:bCs/>
          <w:sz w:val="32"/>
          <w:szCs w:val="32"/>
        </w:rPr>
      </w:pPr>
    </w:p>
    <w:p w:rsidR="001837DE" w:rsidRDefault="001837DE" w:rsidP="001837DE">
      <w:pPr>
        <w:pStyle w:val="Default"/>
        <w:jc w:val="center"/>
        <w:rPr>
          <w:b/>
          <w:bCs/>
          <w:sz w:val="32"/>
          <w:szCs w:val="32"/>
        </w:rPr>
      </w:pPr>
    </w:p>
    <w:p w:rsidR="001837DE" w:rsidRDefault="001837DE" w:rsidP="001837DE">
      <w:pPr>
        <w:pStyle w:val="Default"/>
        <w:jc w:val="center"/>
        <w:rPr>
          <w:b/>
          <w:bCs/>
          <w:sz w:val="32"/>
          <w:szCs w:val="32"/>
        </w:rPr>
      </w:pPr>
    </w:p>
    <w:p w:rsidR="001837DE" w:rsidRDefault="001837DE" w:rsidP="001837DE">
      <w:pPr>
        <w:pStyle w:val="Default"/>
        <w:jc w:val="center"/>
        <w:rPr>
          <w:b/>
          <w:bCs/>
          <w:sz w:val="32"/>
          <w:szCs w:val="32"/>
        </w:rPr>
      </w:pPr>
    </w:p>
    <w:p w:rsidR="001837DE" w:rsidRDefault="001837DE" w:rsidP="001837DE">
      <w:pPr>
        <w:pStyle w:val="Default"/>
        <w:jc w:val="center"/>
        <w:rPr>
          <w:sz w:val="32"/>
          <w:szCs w:val="32"/>
        </w:rPr>
      </w:pPr>
      <w:r>
        <w:rPr>
          <w:b/>
          <w:bCs/>
          <w:sz w:val="32"/>
          <w:szCs w:val="32"/>
        </w:rPr>
        <w:t>20</w:t>
      </w:r>
      <w:r w:rsidR="00B70CF1">
        <w:rPr>
          <w:b/>
          <w:bCs/>
          <w:sz w:val="32"/>
          <w:szCs w:val="32"/>
        </w:rPr>
        <w:t>20</w:t>
      </w:r>
      <w:r w:rsidR="00FE5662">
        <w:rPr>
          <w:b/>
          <w:bCs/>
          <w:sz w:val="32"/>
          <w:szCs w:val="32"/>
        </w:rPr>
        <w:t>-2021</w:t>
      </w:r>
    </w:p>
    <w:p w:rsidR="007D71D1" w:rsidRDefault="007D71D1" w:rsidP="00A66DF8">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eastAsia="ro-RO"/>
        </w:rPr>
      </w:pPr>
    </w:p>
    <w:p w:rsidR="00176524" w:rsidRDefault="00176524" w:rsidP="004E4EDC">
      <w:pPr>
        <w:shd w:val="clear" w:color="auto" w:fill="FFFFFF"/>
        <w:spacing w:after="0" w:line="240" w:lineRule="auto"/>
        <w:outlineLvl w:val="3"/>
        <w:rPr>
          <w:rFonts w:ascii="Times New Roman" w:eastAsia="Times New Roman" w:hAnsi="Times New Roman" w:cs="Times New Roman"/>
          <w:b/>
          <w:bCs/>
          <w:color w:val="000000" w:themeColor="text1"/>
          <w:sz w:val="30"/>
          <w:szCs w:val="30"/>
          <w:lang w:eastAsia="ro-RO"/>
        </w:rPr>
      </w:pPr>
    </w:p>
    <w:p w:rsidR="005271B2" w:rsidRDefault="005271B2" w:rsidP="004E4EDC">
      <w:pPr>
        <w:shd w:val="clear" w:color="auto" w:fill="FFFFFF"/>
        <w:spacing w:after="0" w:line="240" w:lineRule="auto"/>
        <w:outlineLvl w:val="3"/>
        <w:rPr>
          <w:rFonts w:ascii="Times New Roman" w:eastAsia="Times New Roman" w:hAnsi="Times New Roman" w:cs="Times New Roman"/>
          <w:b/>
          <w:bCs/>
          <w:color w:val="000000" w:themeColor="text1"/>
          <w:sz w:val="30"/>
          <w:szCs w:val="30"/>
          <w:lang w:eastAsia="ro-RO"/>
        </w:rPr>
      </w:pPr>
    </w:p>
    <w:p w:rsidR="005271B2" w:rsidRDefault="005271B2" w:rsidP="004E4EDC">
      <w:pPr>
        <w:shd w:val="clear" w:color="auto" w:fill="FFFFFF"/>
        <w:spacing w:after="0" w:line="240" w:lineRule="auto"/>
        <w:outlineLvl w:val="3"/>
        <w:rPr>
          <w:rFonts w:ascii="Times New Roman" w:eastAsia="Times New Roman" w:hAnsi="Times New Roman" w:cs="Times New Roman"/>
          <w:b/>
          <w:bCs/>
          <w:color w:val="000000" w:themeColor="text1"/>
          <w:sz w:val="30"/>
          <w:szCs w:val="30"/>
          <w:lang w:eastAsia="ro-RO"/>
        </w:rPr>
      </w:pPr>
    </w:p>
    <w:p w:rsidR="005271B2" w:rsidRDefault="005271B2" w:rsidP="004E4EDC">
      <w:pPr>
        <w:shd w:val="clear" w:color="auto" w:fill="FFFFFF"/>
        <w:spacing w:after="0" w:line="240" w:lineRule="auto"/>
        <w:outlineLvl w:val="3"/>
        <w:rPr>
          <w:rFonts w:ascii="Times New Roman" w:eastAsia="Times New Roman" w:hAnsi="Times New Roman" w:cs="Times New Roman"/>
          <w:b/>
          <w:bCs/>
          <w:color w:val="000000" w:themeColor="text1"/>
          <w:sz w:val="30"/>
          <w:szCs w:val="30"/>
          <w:lang w:eastAsia="ro-RO"/>
        </w:rPr>
      </w:pPr>
    </w:p>
    <w:p w:rsidR="005271B2" w:rsidRDefault="005271B2" w:rsidP="004E4EDC">
      <w:pPr>
        <w:shd w:val="clear" w:color="auto" w:fill="FFFFFF"/>
        <w:spacing w:after="0" w:line="240" w:lineRule="auto"/>
        <w:outlineLvl w:val="3"/>
        <w:rPr>
          <w:rFonts w:ascii="Times New Roman" w:eastAsia="Times New Roman" w:hAnsi="Times New Roman" w:cs="Times New Roman"/>
          <w:b/>
          <w:bCs/>
          <w:color w:val="000000" w:themeColor="text1"/>
          <w:sz w:val="30"/>
          <w:szCs w:val="30"/>
          <w:lang w:eastAsia="ro-RO"/>
        </w:rPr>
      </w:pPr>
    </w:p>
    <w:p w:rsidR="00F9216F" w:rsidRPr="004E4EDC" w:rsidRDefault="004E4EDC" w:rsidP="004E4EDC">
      <w:pPr>
        <w:shd w:val="clear" w:color="auto" w:fill="FFFFFF"/>
        <w:spacing w:after="0" w:line="240" w:lineRule="auto"/>
        <w:outlineLvl w:val="3"/>
        <w:rPr>
          <w:rFonts w:ascii="Times New Roman" w:eastAsia="Times New Roman" w:hAnsi="Times New Roman" w:cs="Times New Roman"/>
          <w:b/>
          <w:bCs/>
          <w:color w:val="000000" w:themeColor="text1"/>
          <w:sz w:val="30"/>
          <w:szCs w:val="30"/>
          <w:lang w:eastAsia="ro-RO"/>
        </w:rPr>
      </w:pPr>
      <w:r w:rsidRPr="004E4EDC">
        <w:rPr>
          <w:rFonts w:ascii="Times New Roman" w:eastAsia="Times New Roman" w:hAnsi="Times New Roman" w:cs="Times New Roman"/>
          <w:b/>
          <w:bCs/>
          <w:color w:val="000000" w:themeColor="text1"/>
          <w:sz w:val="30"/>
          <w:szCs w:val="30"/>
          <w:lang w:eastAsia="ro-RO"/>
        </w:rPr>
        <w:t>Date de identificare a CDL</w:t>
      </w:r>
    </w:p>
    <w:p w:rsidR="004E4EDC" w:rsidRDefault="004E4EDC" w:rsidP="004E4EDC">
      <w:pPr>
        <w:shd w:val="clear" w:color="auto" w:fill="FFFFFF"/>
        <w:spacing w:after="0" w:line="240" w:lineRule="auto"/>
        <w:outlineLvl w:val="3"/>
        <w:rPr>
          <w:rFonts w:ascii="Calibri" w:eastAsia="Times New Roman" w:hAnsi="Calibri" w:cs="Calibri"/>
          <w:b/>
          <w:bCs/>
          <w:color w:val="000000" w:themeColor="text1"/>
          <w:sz w:val="30"/>
          <w:szCs w:val="30"/>
          <w:lang w:eastAsia="ro-RO"/>
        </w:rPr>
      </w:pPr>
    </w:p>
    <w:p w:rsidR="004E4EDC" w:rsidRPr="004E4EDC" w:rsidRDefault="004E4EDC" w:rsidP="004E4EDC">
      <w:pPr>
        <w:pStyle w:val="ListParagraph"/>
        <w:numPr>
          <w:ilvl w:val="0"/>
          <w:numId w:val="1"/>
        </w:numPr>
        <w:shd w:val="clear" w:color="auto" w:fill="FFFFFF"/>
        <w:spacing w:after="0" w:line="240" w:lineRule="auto"/>
        <w:outlineLvl w:val="3"/>
        <w:rPr>
          <w:rFonts w:ascii="Times New Roman" w:eastAsia="Times New Roman" w:hAnsi="Times New Roman" w:cs="Times New Roman"/>
          <w:b/>
          <w:bCs/>
          <w:color w:val="000000" w:themeColor="text1"/>
          <w:sz w:val="24"/>
          <w:szCs w:val="24"/>
          <w:lang w:eastAsia="ro-RO"/>
        </w:rPr>
      </w:pPr>
      <w:r w:rsidRPr="004E4EDC">
        <w:rPr>
          <w:rFonts w:ascii="Times New Roman" w:eastAsia="Times New Roman" w:hAnsi="Times New Roman" w:cs="Times New Roman"/>
          <w:b/>
          <w:bCs/>
          <w:color w:val="000000" w:themeColor="text1"/>
          <w:sz w:val="24"/>
          <w:szCs w:val="24"/>
          <w:lang w:eastAsia="ro-RO"/>
        </w:rPr>
        <w:t>Instituția de învățământ</w:t>
      </w:r>
      <w:r>
        <w:rPr>
          <w:rFonts w:ascii="Times New Roman" w:eastAsia="Times New Roman" w:hAnsi="Times New Roman" w:cs="Times New Roman"/>
          <w:bCs/>
          <w:color w:val="000000" w:themeColor="text1"/>
          <w:sz w:val="24"/>
          <w:szCs w:val="24"/>
          <w:lang w:eastAsia="ro-RO"/>
        </w:rPr>
        <w:t xml:space="preserve"> </w:t>
      </w:r>
    </w:p>
    <w:p w:rsidR="004E4EDC" w:rsidRDefault="004E4EDC" w:rsidP="004E4EDC">
      <w:pPr>
        <w:pStyle w:val="ListParagraph"/>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LICEUL TEHNOLOGIC DE TRANSPORTURI AUTO TÂRGOVIȘTE</w:t>
      </w:r>
    </w:p>
    <w:p w:rsidR="0024112E" w:rsidRDefault="0024112E" w:rsidP="004E4EDC">
      <w:pPr>
        <w:pStyle w:val="ListParagraph"/>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p>
    <w:p w:rsidR="004E4EDC" w:rsidRDefault="004E4EDC" w:rsidP="004E4EDC">
      <w:pPr>
        <w:pStyle w:val="ListParagraph"/>
        <w:numPr>
          <w:ilvl w:val="0"/>
          <w:numId w:val="1"/>
        </w:numPr>
        <w:shd w:val="clear" w:color="auto" w:fill="FFFFFF"/>
        <w:spacing w:after="0" w:line="240" w:lineRule="auto"/>
        <w:outlineLvl w:val="3"/>
        <w:rPr>
          <w:rFonts w:ascii="Times New Roman" w:eastAsia="Times New Roman" w:hAnsi="Times New Roman" w:cs="Times New Roman"/>
          <w:b/>
          <w:bCs/>
          <w:color w:val="000000" w:themeColor="text1"/>
          <w:sz w:val="24"/>
          <w:szCs w:val="24"/>
          <w:lang w:eastAsia="ro-RO"/>
        </w:rPr>
      </w:pPr>
      <w:r>
        <w:rPr>
          <w:rFonts w:ascii="Times New Roman" w:eastAsia="Times New Roman" w:hAnsi="Times New Roman" w:cs="Times New Roman"/>
          <w:b/>
          <w:bCs/>
          <w:color w:val="000000" w:themeColor="text1"/>
          <w:sz w:val="24"/>
          <w:szCs w:val="24"/>
          <w:lang w:eastAsia="ro-RO"/>
        </w:rPr>
        <w:t>Denumirea operatorului economic/instituției publice partener(e)</w:t>
      </w:r>
    </w:p>
    <w:p w:rsidR="004E4EDC" w:rsidRDefault="0092792A" w:rsidP="004E4EDC">
      <w:pPr>
        <w:pStyle w:val="ListParagraph"/>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SC. BEDA SRL</w:t>
      </w:r>
    </w:p>
    <w:p w:rsidR="0024112E" w:rsidRDefault="0024112E" w:rsidP="004E4EDC">
      <w:pPr>
        <w:pStyle w:val="ListParagraph"/>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p>
    <w:p w:rsidR="004E4EDC" w:rsidRDefault="004E4EDC" w:rsidP="004E4EDC">
      <w:pPr>
        <w:pStyle w:val="ListParagraph"/>
        <w:numPr>
          <w:ilvl w:val="0"/>
          <w:numId w:val="1"/>
        </w:numPr>
        <w:shd w:val="clear" w:color="auto" w:fill="FFFFFF"/>
        <w:spacing w:after="0" w:line="240" w:lineRule="auto"/>
        <w:outlineLvl w:val="3"/>
        <w:rPr>
          <w:rFonts w:ascii="Times New Roman" w:eastAsia="Times New Roman" w:hAnsi="Times New Roman" w:cs="Times New Roman"/>
          <w:b/>
          <w:bCs/>
          <w:color w:val="000000" w:themeColor="text1"/>
          <w:sz w:val="24"/>
          <w:szCs w:val="24"/>
          <w:lang w:eastAsia="ro-RO"/>
        </w:rPr>
      </w:pPr>
      <w:r w:rsidRPr="004E4EDC">
        <w:rPr>
          <w:rFonts w:ascii="Times New Roman" w:eastAsia="Times New Roman" w:hAnsi="Times New Roman" w:cs="Times New Roman"/>
          <w:b/>
          <w:bCs/>
          <w:color w:val="000000" w:themeColor="text1"/>
          <w:sz w:val="24"/>
          <w:szCs w:val="24"/>
          <w:lang w:eastAsia="ro-RO"/>
        </w:rPr>
        <w:t>Titlul CDL</w:t>
      </w:r>
    </w:p>
    <w:p w:rsidR="00F9216F" w:rsidRDefault="003E1AE8" w:rsidP="0024112E">
      <w:pPr>
        <w:pStyle w:val="ListParagraph"/>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Circuite electrice și electronice ale automobilului.</w:t>
      </w:r>
    </w:p>
    <w:p w:rsidR="0024112E" w:rsidRDefault="0024112E" w:rsidP="0024112E">
      <w:pPr>
        <w:pStyle w:val="ListParagraph"/>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p>
    <w:p w:rsidR="0024112E" w:rsidRDefault="0024112E" w:rsidP="0024112E">
      <w:pPr>
        <w:pStyle w:val="ListParagraph"/>
        <w:numPr>
          <w:ilvl w:val="0"/>
          <w:numId w:val="1"/>
        </w:numPr>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
          <w:bCs/>
          <w:color w:val="000000" w:themeColor="text1"/>
          <w:sz w:val="24"/>
          <w:szCs w:val="24"/>
          <w:lang w:eastAsia="ro-RO"/>
        </w:rPr>
        <w:t xml:space="preserve">Tipul CDL-ului : </w:t>
      </w:r>
      <w:r w:rsidR="003E1AE8">
        <w:rPr>
          <w:rFonts w:ascii="Times New Roman" w:eastAsia="Times New Roman" w:hAnsi="Times New Roman" w:cs="Times New Roman"/>
          <w:b/>
          <w:bCs/>
          <w:color w:val="000000" w:themeColor="text1"/>
          <w:sz w:val="24"/>
          <w:szCs w:val="24"/>
          <w:lang w:eastAsia="ro-RO"/>
        </w:rPr>
        <w:t>aprofundare</w:t>
      </w:r>
    </w:p>
    <w:p w:rsidR="0024112E" w:rsidRDefault="0024112E" w:rsidP="0024112E">
      <w:pPr>
        <w:pStyle w:val="ListParagraph"/>
        <w:shd w:val="clear" w:color="auto" w:fill="FFFFFF"/>
        <w:spacing w:after="0" w:line="240" w:lineRule="auto"/>
        <w:outlineLvl w:val="3"/>
        <w:rPr>
          <w:rFonts w:ascii="Times New Roman" w:eastAsia="Times New Roman" w:hAnsi="Times New Roman" w:cs="Times New Roman"/>
          <w:b/>
          <w:bCs/>
          <w:color w:val="000000" w:themeColor="text1"/>
          <w:sz w:val="24"/>
          <w:szCs w:val="24"/>
          <w:lang w:eastAsia="ro-RO"/>
        </w:rPr>
      </w:pPr>
    </w:p>
    <w:p w:rsidR="0024112E" w:rsidRDefault="0024112E" w:rsidP="0024112E">
      <w:pPr>
        <w:pStyle w:val="ListParagraph"/>
        <w:numPr>
          <w:ilvl w:val="0"/>
          <w:numId w:val="1"/>
        </w:numPr>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
          <w:bCs/>
          <w:color w:val="000000" w:themeColor="text1"/>
          <w:sz w:val="24"/>
          <w:szCs w:val="24"/>
          <w:lang w:eastAsia="ro-RO"/>
        </w:rPr>
        <w:t>Profilul/ domeniul de pregătire profesională:</w:t>
      </w:r>
      <w:r w:rsidRPr="0024112E">
        <w:rPr>
          <w:rFonts w:ascii="Times New Roman" w:eastAsia="Times New Roman" w:hAnsi="Times New Roman" w:cs="Times New Roman"/>
          <w:bCs/>
          <w:color w:val="000000" w:themeColor="text1"/>
          <w:sz w:val="24"/>
          <w:szCs w:val="24"/>
          <w:lang w:eastAsia="ro-RO"/>
        </w:rPr>
        <w:t xml:space="preserve"> </w:t>
      </w:r>
      <w:r w:rsidR="001B693A">
        <w:rPr>
          <w:rFonts w:ascii="Times New Roman" w:eastAsia="Times New Roman" w:hAnsi="Times New Roman" w:cs="Times New Roman"/>
          <w:bCs/>
          <w:color w:val="000000" w:themeColor="text1"/>
          <w:sz w:val="24"/>
          <w:szCs w:val="24"/>
          <w:lang w:eastAsia="ro-RO"/>
        </w:rPr>
        <w:t>Tehnic</w:t>
      </w:r>
      <w:r>
        <w:rPr>
          <w:rFonts w:ascii="Times New Roman" w:eastAsia="Times New Roman" w:hAnsi="Times New Roman" w:cs="Times New Roman"/>
          <w:bCs/>
          <w:color w:val="000000" w:themeColor="text1"/>
          <w:sz w:val="24"/>
          <w:szCs w:val="24"/>
          <w:lang w:eastAsia="ro-RO"/>
        </w:rPr>
        <w:t>/ Electric</w:t>
      </w:r>
    </w:p>
    <w:p w:rsidR="0024112E" w:rsidRPr="0024112E" w:rsidRDefault="0024112E" w:rsidP="0024112E">
      <w:pPr>
        <w:pStyle w:val="ListParagraph"/>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p>
    <w:p w:rsidR="0024112E" w:rsidRDefault="0024112E" w:rsidP="0024112E">
      <w:pPr>
        <w:pStyle w:val="ListParagraph"/>
        <w:numPr>
          <w:ilvl w:val="0"/>
          <w:numId w:val="1"/>
        </w:numPr>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r w:rsidRPr="0024112E">
        <w:rPr>
          <w:rFonts w:ascii="Times New Roman" w:eastAsia="Times New Roman" w:hAnsi="Times New Roman" w:cs="Times New Roman"/>
          <w:b/>
          <w:bCs/>
          <w:color w:val="000000" w:themeColor="text1"/>
          <w:sz w:val="24"/>
          <w:szCs w:val="24"/>
          <w:lang w:eastAsia="ro-RO"/>
        </w:rPr>
        <w:t>Ca</w:t>
      </w:r>
      <w:r w:rsidR="00724CDB">
        <w:rPr>
          <w:rFonts w:ascii="Times New Roman" w:eastAsia="Times New Roman" w:hAnsi="Times New Roman" w:cs="Times New Roman"/>
          <w:b/>
          <w:bCs/>
          <w:color w:val="000000" w:themeColor="text1"/>
          <w:sz w:val="24"/>
          <w:szCs w:val="24"/>
          <w:lang w:eastAsia="ro-RO"/>
        </w:rPr>
        <w:t>l</w:t>
      </w:r>
      <w:r w:rsidRPr="0024112E">
        <w:rPr>
          <w:rFonts w:ascii="Times New Roman" w:eastAsia="Times New Roman" w:hAnsi="Times New Roman" w:cs="Times New Roman"/>
          <w:b/>
          <w:bCs/>
          <w:color w:val="000000" w:themeColor="text1"/>
          <w:sz w:val="24"/>
          <w:szCs w:val="24"/>
          <w:lang w:eastAsia="ro-RO"/>
        </w:rPr>
        <w:t>ificarea profesională</w:t>
      </w:r>
      <w:r>
        <w:rPr>
          <w:rFonts w:ascii="Times New Roman" w:eastAsia="Times New Roman" w:hAnsi="Times New Roman" w:cs="Times New Roman"/>
          <w:bCs/>
          <w:color w:val="000000" w:themeColor="text1"/>
          <w:sz w:val="24"/>
          <w:szCs w:val="24"/>
          <w:lang w:eastAsia="ro-RO"/>
        </w:rPr>
        <w:t xml:space="preserve"> : </w:t>
      </w:r>
      <w:r w:rsidR="001837DE">
        <w:rPr>
          <w:rFonts w:ascii="Times New Roman" w:eastAsia="Times New Roman" w:hAnsi="Times New Roman" w:cs="Times New Roman"/>
          <w:bCs/>
          <w:color w:val="000000" w:themeColor="text1"/>
          <w:sz w:val="24"/>
          <w:szCs w:val="24"/>
          <w:lang w:eastAsia="ro-RO"/>
        </w:rPr>
        <w:t>Tehnician electrician electronist auto</w:t>
      </w:r>
    </w:p>
    <w:p w:rsidR="0024112E" w:rsidRDefault="0024112E" w:rsidP="00176524">
      <w:pPr>
        <w:pStyle w:val="ListParagraph"/>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p>
    <w:p w:rsidR="0024112E" w:rsidRDefault="0024112E" w:rsidP="0024112E">
      <w:pPr>
        <w:pStyle w:val="ListParagraph"/>
        <w:numPr>
          <w:ilvl w:val="0"/>
          <w:numId w:val="1"/>
        </w:numPr>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r w:rsidRPr="0024112E">
        <w:rPr>
          <w:rFonts w:ascii="Times New Roman" w:eastAsia="Times New Roman" w:hAnsi="Times New Roman" w:cs="Times New Roman"/>
          <w:b/>
          <w:bCs/>
          <w:color w:val="000000" w:themeColor="text1"/>
          <w:sz w:val="24"/>
          <w:szCs w:val="24"/>
          <w:lang w:eastAsia="ro-RO"/>
        </w:rPr>
        <w:t xml:space="preserve">Clasa </w:t>
      </w:r>
      <w:r>
        <w:rPr>
          <w:rFonts w:ascii="Times New Roman" w:eastAsia="Times New Roman" w:hAnsi="Times New Roman" w:cs="Times New Roman"/>
          <w:bCs/>
          <w:color w:val="000000" w:themeColor="text1"/>
          <w:sz w:val="24"/>
          <w:szCs w:val="24"/>
          <w:lang w:eastAsia="ro-RO"/>
        </w:rPr>
        <w:t>a X</w:t>
      </w:r>
      <w:r w:rsidR="001837DE">
        <w:rPr>
          <w:rFonts w:ascii="Times New Roman" w:eastAsia="Times New Roman" w:hAnsi="Times New Roman" w:cs="Times New Roman"/>
          <w:bCs/>
          <w:color w:val="000000" w:themeColor="text1"/>
          <w:sz w:val="24"/>
          <w:szCs w:val="24"/>
          <w:lang w:eastAsia="ro-RO"/>
        </w:rPr>
        <w:t>I</w:t>
      </w:r>
      <w:r w:rsidR="00021542">
        <w:rPr>
          <w:rFonts w:ascii="Times New Roman" w:eastAsia="Times New Roman" w:hAnsi="Times New Roman" w:cs="Times New Roman"/>
          <w:bCs/>
          <w:color w:val="000000" w:themeColor="text1"/>
          <w:sz w:val="24"/>
          <w:szCs w:val="24"/>
          <w:lang w:eastAsia="ro-RO"/>
        </w:rPr>
        <w:t>-a</w:t>
      </w:r>
    </w:p>
    <w:p w:rsidR="00176524" w:rsidRPr="00176524" w:rsidRDefault="00176524" w:rsidP="00176524">
      <w:pPr>
        <w:pStyle w:val="ListParagraph"/>
        <w:rPr>
          <w:rFonts w:ascii="Times New Roman" w:eastAsia="Times New Roman" w:hAnsi="Times New Roman" w:cs="Times New Roman"/>
          <w:bCs/>
          <w:color w:val="000000" w:themeColor="text1"/>
          <w:sz w:val="24"/>
          <w:szCs w:val="24"/>
          <w:lang w:eastAsia="ro-RO"/>
        </w:rPr>
      </w:pPr>
    </w:p>
    <w:p w:rsidR="0024112E" w:rsidRPr="00176524" w:rsidRDefault="0024112E" w:rsidP="0024112E">
      <w:pPr>
        <w:pStyle w:val="ListParagraph"/>
        <w:numPr>
          <w:ilvl w:val="0"/>
          <w:numId w:val="1"/>
        </w:numPr>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
          <w:bCs/>
          <w:color w:val="000000" w:themeColor="text1"/>
          <w:sz w:val="24"/>
          <w:szCs w:val="24"/>
          <w:lang w:eastAsia="ro-RO"/>
        </w:rPr>
        <w:t xml:space="preserve">Numărul de ore:  </w:t>
      </w:r>
      <w:r w:rsidR="00C77A2C">
        <w:rPr>
          <w:rFonts w:ascii="Times New Roman" w:eastAsia="Times New Roman" w:hAnsi="Times New Roman" w:cs="Times New Roman"/>
          <w:b/>
          <w:bCs/>
          <w:color w:val="000000" w:themeColor="text1"/>
          <w:sz w:val="24"/>
          <w:szCs w:val="24"/>
          <w:lang w:eastAsia="ro-RO"/>
        </w:rPr>
        <w:t>58</w:t>
      </w:r>
    </w:p>
    <w:p w:rsidR="00176524" w:rsidRDefault="00176524" w:rsidP="00176524">
      <w:pPr>
        <w:pStyle w:val="ListParagraph"/>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p>
    <w:p w:rsidR="0024112E" w:rsidRPr="0024112E" w:rsidRDefault="0024112E" w:rsidP="0024112E">
      <w:pPr>
        <w:pStyle w:val="ListParagraph"/>
        <w:numPr>
          <w:ilvl w:val="0"/>
          <w:numId w:val="1"/>
        </w:numPr>
        <w:shd w:val="clear" w:color="auto" w:fill="FFFFFF"/>
        <w:spacing w:after="0" w:line="240" w:lineRule="auto"/>
        <w:outlineLvl w:val="3"/>
        <w:rPr>
          <w:rFonts w:ascii="Times New Roman" w:eastAsia="Times New Roman" w:hAnsi="Times New Roman" w:cs="Times New Roman"/>
          <w:b/>
          <w:bCs/>
          <w:color w:val="000000" w:themeColor="text1"/>
          <w:sz w:val="24"/>
          <w:szCs w:val="24"/>
          <w:lang w:eastAsia="ro-RO"/>
        </w:rPr>
      </w:pPr>
      <w:r w:rsidRPr="0024112E">
        <w:rPr>
          <w:rFonts w:ascii="Times New Roman" w:eastAsia="Times New Roman" w:hAnsi="Times New Roman" w:cs="Times New Roman"/>
          <w:b/>
          <w:bCs/>
          <w:color w:val="000000" w:themeColor="text1"/>
          <w:sz w:val="24"/>
          <w:szCs w:val="24"/>
          <w:lang w:eastAsia="ro-RO"/>
        </w:rPr>
        <w:t xml:space="preserve">Autorii: </w:t>
      </w:r>
    </w:p>
    <w:p w:rsidR="00BB7FE4" w:rsidRDefault="0024112E" w:rsidP="0024112E">
      <w:pPr>
        <w:pStyle w:val="ListParagraph"/>
        <w:numPr>
          <w:ilvl w:val="0"/>
          <w:numId w:val="2"/>
        </w:numPr>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r w:rsidRPr="0024112E">
        <w:rPr>
          <w:rFonts w:ascii="Times New Roman" w:eastAsia="Times New Roman" w:hAnsi="Times New Roman" w:cs="Times New Roman"/>
          <w:b/>
          <w:bCs/>
          <w:color w:val="000000" w:themeColor="text1"/>
          <w:sz w:val="24"/>
          <w:szCs w:val="24"/>
          <w:lang w:eastAsia="ro-RO"/>
        </w:rPr>
        <w:t>Unitatea de învățământ</w:t>
      </w:r>
      <w:r>
        <w:rPr>
          <w:rFonts w:ascii="Times New Roman" w:eastAsia="Times New Roman" w:hAnsi="Times New Roman" w:cs="Times New Roman"/>
          <w:bCs/>
          <w:color w:val="000000" w:themeColor="text1"/>
          <w:sz w:val="24"/>
          <w:szCs w:val="24"/>
          <w:lang w:eastAsia="ro-RO"/>
        </w:rPr>
        <w:t xml:space="preserve">: </w:t>
      </w:r>
      <w:r w:rsidR="00BB7FE4">
        <w:rPr>
          <w:rFonts w:ascii="Times New Roman" w:eastAsia="Times New Roman" w:hAnsi="Times New Roman" w:cs="Times New Roman"/>
          <w:bCs/>
          <w:color w:val="000000" w:themeColor="text1"/>
          <w:sz w:val="24"/>
          <w:szCs w:val="24"/>
          <w:lang w:eastAsia="ro-RO"/>
        </w:rPr>
        <w:t>Liceul Tehnologic de Transporturi Auto –Târgoviște</w:t>
      </w:r>
    </w:p>
    <w:p w:rsidR="0024112E" w:rsidRDefault="00BB7FE4" w:rsidP="00BB7FE4">
      <w:pPr>
        <w:pStyle w:val="ListParagraph"/>
        <w:shd w:val="clear" w:color="auto" w:fill="FFFFFF"/>
        <w:spacing w:after="0" w:line="240" w:lineRule="auto"/>
        <w:ind w:left="1080"/>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
          <w:bCs/>
          <w:color w:val="000000" w:themeColor="text1"/>
          <w:sz w:val="24"/>
          <w:szCs w:val="24"/>
          <w:lang w:eastAsia="ro-RO"/>
        </w:rPr>
        <w:t xml:space="preserve">                                                       </w:t>
      </w:r>
      <w:r w:rsidR="0024112E">
        <w:rPr>
          <w:rFonts w:ascii="Times New Roman" w:eastAsia="Times New Roman" w:hAnsi="Times New Roman" w:cs="Times New Roman"/>
          <w:bCs/>
          <w:color w:val="000000" w:themeColor="text1"/>
          <w:sz w:val="24"/>
          <w:szCs w:val="24"/>
          <w:lang w:eastAsia="ro-RO"/>
        </w:rPr>
        <w:t>prof.dr. ing. Ștefan Georgeta</w:t>
      </w:r>
    </w:p>
    <w:p w:rsidR="00C77A2C" w:rsidRDefault="0024112E" w:rsidP="00C77A2C">
      <w:pPr>
        <w:pStyle w:val="ListParagraph"/>
        <w:numPr>
          <w:ilvl w:val="0"/>
          <w:numId w:val="2"/>
        </w:numPr>
        <w:shd w:val="clear" w:color="auto" w:fill="FFFFFF"/>
        <w:spacing w:after="0" w:line="240" w:lineRule="auto"/>
        <w:outlineLvl w:val="3"/>
        <w:rPr>
          <w:rFonts w:ascii="Times New Roman" w:eastAsia="Times New Roman" w:hAnsi="Times New Roman" w:cs="Times New Roman"/>
          <w:bCs/>
          <w:color w:val="000000" w:themeColor="text1"/>
          <w:sz w:val="24"/>
          <w:szCs w:val="24"/>
          <w:lang w:eastAsia="ro-RO"/>
        </w:rPr>
      </w:pPr>
      <w:r w:rsidRPr="0024112E">
        <w:rPr>
          <w:rFonts w:ascii="Times New Roman" w:eastAsia="Times New Roman" w:hAnsi="Times New Roman" w:cs="Times New Roman"/>
          <w:b/>
          <w:bCs/>
          <w:color w:val="000000" w:themeColor="text1"/>
          <w:sz w:val="24"/>
          <w:szCs w:val="24"/>
          <w:lang w:eastAsia="ro-RO"/>
        </w:rPr>
        <w:t>Operatorul economic</w:t>
      </w:r>
      <w:r w:rsidR="00C77A2C">
        <w:rPr>
          <w:rFonts w:ascii="Times New Roman" w:eastAsia="Times New Roman" w:hAnsi="Times New Roman" w:cs="Times New Roman"/>
          <w:bCs/>
          <w:color w:val="000000" w:themeColor="text1"/>
          <w:sz w:val="24"/>
          <w:szCs w:val="24"/>
          <w:lang w:eastAsia="ro-RO"/>
        </w:rPr>
        <w:t>: SC. BEDA SRL</w:t>
      </w:r>
    </w:p>
    <w:p w:rsidR="0024112E" w:rsidRDefault="0024112E" w:rsidP="00C77A2C">
      <w:pPr>
        <w:pStyle w:val="ListParagraph"/>
        <w:shd w:val="clear" w:color="auto" w:fill="FFFFFF"/>
        <w:spacing w:after="0" w:line="240" w:lineRule="auto"/>
        <w:ind w:left="1080"/>
        <w:outlineLvl w:val="3"/>
        <w:rPr>
          <w:rFonts w:ascii="Times New Roman" w:eastAsia="Times New Roman" w:hAnsi="Times New Roman" w:cs="Times New Roman"/>
          <w:bCs/>
          <w:color w:val="000000" w:themeColor="text1"/>
          <w:sz w:val="24"/>
          <w:szCs w:val="24"/>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92792A" w:rsidRDefault="0092792A"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B22F3C" w:rsidRDefault="00B22F3C"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B22F3C" w:rsidRDefault="00B22F3C"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B22F3C" w:rsidRDefault="00B22F3C"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92792A" w:rsidRDefault="0092792A"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3E1AE8" w:rsidRDefault="003E1AE8" w:rsidP="00176524">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o-RO"/>
        </w:rPr>
      </w:pPr>
    </w:p>
    <w:p w:rsidR="00F9216F" w:rsidRDefault="008818C9" w:rsidP="00176524">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o-RO"/>
        </w:rPr>
      </w:pPr>
      <w:r>
        <w:rPr>
          <w:rFonts w:ascii="Times New Roman" w:eastAsia="Times New Roman" w:hAnsi="Times New Roman" w:cs="Times New Roman"/>
          <w:b/>
          <w:bCs/>
          <w:color w:val="000000" w:themeColor="text1"/>
          <w:sz w:val="28"/>
          <w:szCs w:val="28"/>
          <w:lang w:eastAsia="ro-RO"/>
        </w:rPr>
        <w:t>1.</w:t>
      </w:r>
      <w:r w:rsidR="00176524">
        <w:rPr>
          <w:rFonts w:ascii="Times New Roman" w:eastAsia="Times New Roman" w:hAnsi="Times New Roman" w:cs="Times New Roman"/>
          <w:b/>
          <w:bCs/>
          <w:color w:val="000000" w:themeColor="text1"/>
          <w:sz w:val="28"/>
          <w:szCs w:val="28"/>
          <w:lang w:eastAsia="ro-RO"/>
        </w:rPr>
        <w:t>NOTĂ DE PREZENTARE</w:t>
      </w:r>
    </w:p>
    <w:p w:rsidR="00066606" w:rsidRDefault="00066606" w:rsidP="00176524">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lang w:eastAsia="ro-RO"/>
        </w:rPr>
      </w:pPr>
    </w:p>
    <w:p w:rsidR="00066606" w:rsidRPr="00066606" w:rsidRDefault="00066606" w:rsidP="00305D2A">
      <w:pPr>
        <w:pStyle w:val="Default"/>
        <w:ind w:firstLine="708"/>
        <w:jc w:val="both"/>
      </w:pPr>
      <w:r w:rsidRPr="00066606">
        <w:t>Acest curriculum se aplică pentru calificarea profesională TEHNICIAN ELECTRICIAN ELECTRONIST AUTO corespunzătoare profilului TEHNIC, domeniul de pregătire profesională ELECTRIC</w:t>
      </w:r>
      <w:r w:rsidR="00C77A2C">
        <w:t>.</w:t>
      </w:r>
      <w:r w:rsidRPr="00066606">
        <w:t xml:space="preserve"> </w:t>
      </w:r>
    </w:p>
    <w:p w:rsidR="000F4DF2" w:rsidRDefault="000F4DF2" w:rsidP="00305D2A">
      <w:pPr>
        <w:shd w:val="clear" w:color="auto" w:fill="FFFFFF"/>
        <w:spacing w:after="0" w:line="240" w:lineRule="auto"/>
        <w:ind w:firstLine="708"/>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Curriculumul a fost elaborat pe baza standardelor de pregătire profesională( SPP) aferente calificării sus menționate.</w:t>
      </w:r>
    </w:p>
    <w:p w:rsidR="000F4DF2" w:rsidRDefault="000F4DF2" w:rsidP="00305D2A">
      <w:pPr>
        <w:shd w:val="clear" w:color="auto" w:fill="FFFFFF"/>
        <w:spacing w:after="0" w:line="240" w:lineRule="auto"/>
        <w:ind w:firstLine="708"/>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Nivelul de calificare conform Cadrului național al calificărilor-4</w:t>
      </w:r>
    </w:p>
    <w:p w:rsidR="008E72BD" w:rsidRPr="008E72BD" w:rsidRDefault="000F4DF2" w:rsidP="00305D2A">
      <w:pPr>
        <w:pStyle w:val="ListParagraph"/>
        <w:shd w:val="clear" w:color="auto" w:fill="FFFFFF"/>
        <w:spacing w:after="0" w:line="240" w:lineRule="auto"/>
        <w:ind w:left="0"/>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ab/>
      </w:r>
      <w:r w:rsidR="008E72BD">
        <w:rPr>
          <w:rFonts w:ascii="Times New Roman" w:eastAsia="Times New Roman" w:hAnsi="Times New Roman" w:cs="Times New Roman"/>
          <w:bCs/>
          <w:color w:val="000000" w:themeColor="text1"/>
          <w:sz w:val="24"/>
          <w:szCs w:val="24"/>
          <w:lang w:eastAsia="ro-RO"/>
        </w:rPr>
        <w:t>Modulul I</w:t>
      </w:r>
      <w:r w:rsidR="00066606">
        <w:rPr>
          <w:rFonts w:ascii="Times New Roman" w:eastAsia="Times New Roman" w:hAnsi="Times New Roman" w:cs="Times New Roman"/>
          <w:bCs/>
          <w:color w:val="000000" w:themeColor="text1"/>
          <w:sz w:val="24"/>
          <w:szCs w:val="24"/>
          <w:lang w:eastAsia="ro-RO"/>
        </w:rPr>
        <w:t>II</w:t>
      </w:r>
      <w:r w:rsidR="008E72BD">
        <w:rPr>
          <w:rFonts w:ascii="Times New Roman" w:eastAsia="Times New Roman" w:hAnsi="Times New Roman" w:cs="Times New Roman"/>
          <w:bCs/>
          <w:color w:val="000000" w:themeColor="text1"/>
          <w:sz w:val="24"/>
          <w:szCs w:val="24"/>
          <w:lang w:eastAsia="ro-RO"/>
        </w:rPr>
        <w:t xml:space="preserve">- Curriculum în dezvoltare locală </w:t>
      </w:r>
      <w:r w:rsidR="008E72BD" w:rsidRPr="008E72BD">
        <w:rPr>
          <w:rFonts w:ascii="Times New Roman" w:eastAsia="Times New Roman" w:hAnsi="Times New Roman" w:cs="Times New Roman"/>
          <w:b/>
          <w:bCs/>
          <w:color w:val="000000" w:themeColor="text1"/>
          <w:sz w:val="24"/>
          <w:szCs w:val="24"/>
          <w:lang w:eastAsia="ro-RO"/>
        </w:rPr>
        <w:t>”</w:t>
      </w:r>
      <w:r w:rsidR="003E1AE8">
        <w:rPr>
          <w:rFonts w:ascii="Times New Roman" w:eastAsia="Times New Roman" w:hAnsi="Times New Roman" w:cs="Times New Roman"/>
          <w:b/>
          <w:bCs/>
          <w:color w:val="000000" w:themeColor="text1"/>
          <w:sz w:val="24"/>
          <w:szCs w:val="24"/>
          <w:lang w:eastAsia="ro-RO"/>
        </w:rPr>
        <w:t>Circuite electrice și electronice ale automobilului</w:t>
      </w:r>
      <w:r w:rsidR="008E72BD" w:rsidRPr="008E72BD">
        <w:rPr>
          <w:rFonts w:ascii="Times New Roman" w:eastAsia="Times New Roman" w:hAnsi="Times New Roman" w:cs="Times New Roman"/>
          <w:b/>
          <w:bCs/>
          <w:color w:val="000000" w:themeColor="text1"/>
          <w:sz w:val="24"/>
          <w:szCs w:val="24"/>
          <w:lang w:eastAsia="ro-RO"/>
        </w:rPr>
        <w:t>”</w:t>
      </w:r>
      <w:r w:rsidR="008E72BD">
        <w:rPr>
          <w:rFonts w:ascii="Times New Roman" w:eastAsia="Times New Roman" w:hAnsi="Times New Roman" w:cs="Times New Roman"/>
          <w:bCs/>
          <w:color w:val="000000" w:themeColor="text1"/>
          <w:sz w:val="24"/>
          <w:szCs w:val="24"/>
          <w:lang w:eastAsia="ro-RO"/>
        </w:rPr>
        <w:t xml:space="preserve">, are alocate un număr de </w:t>
      </w:r>
      <w:r w:rsidR="00C77A2C">
        <w:rPr>
          <w:rFonts w:ascii="Times New Roman" w:eastAsia="Times New Roman" w:hAnsi="Times New Roman" w:cs="Times New Roman"/>
          <w:bCs/>
          <w:color w:val="000000" w:themeColor="text1"/>
          <w:sz w:val="24"/>
          <w:szCs w:val="24"/>
          <w:lang w:eastAsia="ro-RO"/>
        </w:rPr>
        <w:t>58</w:t>
      </w:r>
      <w:r w:rsidR="008E72BD">
        <w:rPr>
          <w:rFonts w:ascii="Times New Roman" w:eastAsia="Times New Roman" w:hAnsi="Times New Roman" w:cs="Times New Roman"/>
          <w:bCs/>
          <w:color w:val="000000" w:themeColor="text1"/>
          <w:sz w:val="24"/>
          <w:szCs w:val="24"/>
          <w:lang w:eastAsia="ro-RO"/>
        </w:rPr>
        <w:t>ore/an.</w:t>
      </w:r>
    </w:p>
    <w:p w:rsidR="00F73D43" w:rsidRDefault="008E72BD" w:rsidP="00305D2A">
      <w:p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
          <w:bCs/>
          <w:color w:val="000000" w:themeColor="text1"/>
          <w:sz w:val="24"/>
          <w:szCs w:val="24"/>
          <w:lang w:eastAsia="ro-RO"/>
        </w:rPr>
        <w:tab/>
      </w:r>
      <w:r w:rsidRPr="00530531">
        <w:rPr>
          <w:rFonts w:ascii="Times New Roman" w:eastAsia="Times New Roman" w:hAnsi="Times New Roman" w:cs="Times New Roman"/>
          <w:b/>
          <w:bCs/>
          <w:color w:val="000000" w:themeColor="text1"/>
          <w:sz w:val="24"/>
          <w:szCs w:val="24"/>
          <w:lang w:eastAsia="ro-RO"/>
        </w:rPr>
        <w:t>Scopul modulului CDL</w:t>
      </w:r>
      <w:r w:rsidRPr="008E72BD">
        <w:rPr>
          <w:rFonts w:ascii="Times New Roman" w:eastAsia="Times New Roman" w:hAnsi="Times New Roman" w:cs="Times New Roman"/>
          <w:bCs/>
          <w:color w:val="000000" w:themeColor="text1"/>
          <w:sz w:val="24"/>
          <w:szCs w:val="24"/>
          <w:lang w:eastAsia="ro-RO"/>
        </w:rPr>
        <w:t>:</w:t>
      </w:r>
    </w:p>
    <w:p w:rsidR="008E72BD" w:rsidRDefault="00474690" w:rsidP="00305D2A">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d</w:t>
      </w:r>
      <w:r w:rsidR="008E72BD">
        <w:rPr>
          <w:rFonts w:ascii="Times New Roman" w:eastAsia="Times New Roman" w:hAnsi="Times New Roman" w:cs="Times New Roman"/>
          <w:bCs/>
          <w:color w:val="000000" w:themeColor="text1"/>
          <w:sz w:val="24"/>
          <w:szCs w:val="24"/>
          <w:lang w:eastAsia="ro-RO"/>
        </w:rPr>
        <w:t xml:space="preserve">obândirea de către absolvenți a </w:t>
      </w:r>
      <w:r w:rsidR="003D0E71">
        <w:rPr>
          <w:rFonts w:ascii="Times New Roman" w:eastAsia="Times New Roman" w:hAnsi="Times New Roman" w:cs="Times New Roman"/>
          <w:bCs/>
          <w:color w:val="000000" w:themeColor="text1"/>
          <w:sz w:val="24"/>
          <w:szCs w:val="24"/>
          <w:lang w:eastAsia="ro-RO"/>
        </w:rPr>
        <w:t xml:space="preserve">cunoștințelor, abilităților și atitudinilor </w:t>
      </w:r>
      <w:r w:rsidR="008E72BD">
        <w:rPr>
          <w:rFonts w:ascii="Times New Roman" w:eastAsia="Times New Roman" w:hAnsi="Times New Roman" w:cs="Times New Roman"/>
          <w:bCs/>
          <w:color w:val="000000" w:themeColor="text1"/>
          <w:sz w:val="24"/>
          <w:szCs w:val="24"/>
          <w:lang w:eastAsia="ro-RO"/>
        </w:rPr>
        <w:t>necesare pentru adaptarea în prezent și mai ales în viitor la cerințele unei piețe a muncii aflate întro continuă și rapidă transformare;</w:t>
      </w:r>
    </w:p>
    <w:p w:rsidR="008E72BD" w:rsidRPr="008E72BD" w:rsidRDefault="00474690" w:rsidP="00305D2A">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d</w:t>
      </w:r>
      <w:r w:rsidR="003D0E71">
        <w:rPr>
          <w:rFonts w:ascii="Times New Roman" w:eastAsia="Times New Roman" w:hAnsi="Times New Roman" w:cs="Times New Roman"/>
          <w:bCs/>
          <w:color w:val="000000" w:themeColor="text1"/>
          <w:sz w:val="24"/>
          <w:szCs w:val="24"/>
          <w:lang w:eastAsia="ro-RO"/>
        </w:rPr>
        <w:t>obândirea de către absolvenți a cunoștințelor, abilităților și atitudinilor necesare pentru integrarea pe piața muncii și integrarea socială.</w:t>
      </w:r>
    </w:p>
    <w:p w:rsidR="003D0E71" w:rsidRPr="003D0E71" w:rsidRDefault="003D0E71" w:rsidP="00305D2A">
      <w:pPr>
        <w:autoSpaceDE w:val="0"/>
        <w:autoSpaceDN w:val="0"/>
        <w:adjustRightInd w:val="0"/>
        <w:spacing w:after="0" w:line="240" w:lineRule="auto"/>
        <w:ind w:firstLine="720"/>
        <w:jc w:val="both"/>
        <w:rPr>
          <w:rFonts w:ascii="Times New Roman" w:eastAsia="Calibri" w:hAnsi="Times New Roman" w:cs="Times New Roman"/>
          <w:sz w:val="24"/>
          <w:szCs w:val="24"/>
        </w:rPr>
      </w:pPr>
      <w:r w:rsidRPr="003D0E71">
        <w:rPr>
          <w:rFonts w:ascii="Times New Roman" w:eastAsia="Calibri" w:hAnsi="Times New Roman" w:cs="Times New Roman"/>
          <w:sz w:val="24"/>
          <w:szCs w:val="24"/>
        </w:rPr>
        <w:t>Prin această ofertă curriculară se asigură cadrul necesar adaptării pregătirii profesionale a elevilor la cerinţele pieţei muncii locale şi judeţene.</w:t>
      </w:r>
    </w:p>
    <w:p w:rsidR="003D0E71" w:rsidRPr="003D0E71" w:rsidRDefault="003D0E71" w:rsidP="00305D2A">
      <w:pPr>
        <w:autoSpaceDE w:val="0"/>
        <w:autoSpaceDN w:val="0"/>
        <w:adjustRightInd w:val="0"/>
        <w:spacing w:after="0" w:line="240" w:lineRule="auto"/>
        <w:ind w:firstLine="720"/>
        <w:jc w:val="both"/>
        <w:rPr>
          <w:rFonts w:ascii="Times New Roman" w:eastAsia="Calibri" w:hAnsi="Times New Roman" w:cs="Times New Roman"/>
          <w:sz w:val="24"/>
          <w:szCs w:val="24"/>
        </w:rPr>
      </w:pPr>
      <w:r w:rsidRPr="003D0E71">
        <w:rPr>
          <w:rFonts w:ascii="Times New Roman" w:eastAsia="Calibri" w:hAnsi="Times New Roman" w:cs="Times New Roman"/>
          <w:sz w:val="24"/>
          <w:szCs w:val="24"/>
        </w:rPr>
        <w:t>Proiectarea şi evaluarea curriculumului în dezvoltare locală implică angajarea partenerilor sociali (agenţi economici, asociaţii/organizaţii locale ale angajatorilor şi/sau ale angajaţilor) în procesul de identificare a</w:t>
      </w:r>
      <w:r w:rsidRPr="003D0E71">
        <w:rPr>
          <w:rFonts w:ascii="Times New Roman" w:eastAsia="Times New Roman" w:hAnsi="Times New Roman" w:cs="Times New Roman"/>
          <w:bCs/>
          <w:color w:val="000000" w:themeColor="text1"/>
          <w:sz w:val="24"/>
          <w:szCs w:val="24"/>
          <w:lang w:eastAsia="ro-RO"/>
        </w:rPr>
        <w:t xml:space="preserve"> </w:t>
      </w:r>
      <w:r>
        <w:rPr>
          <w:rFonts w:ascii="Times New Roman" w:eastAsia="Times New Roman" w:hAnsi="Times New Roman" w:cs="Times New Roman"/>
          <w:bCs/>
          <w:color w:val="000000" w:themeColor="text1"/>
          <w:sz w:val="24"/>
          <w:szCs w:val="24"/>
          <w:lang w:eastAsia="ro-RO"/>
        </w:rPr>
        <w:t xml:space="preserve"> cunoștințelor, abilităților și atitudinilor</w:t>
      </w:r>
      <w:r w:rsidRPr="003D0E71">
        <w:rPr>
          <w:rFonts w:ascii="Times New Roman" w:eastAsia="Calibri" w:hAnsi="Times New Roman" w:cs="Times New Roman"/>
          <w:sz w:val="24"/>
          <w:szCs w:val="24"/>
        </w:rPr>
        <w:t xml:space="preserve"> specifice pieţei forţei de muncă locale şi a situaţiilor de învăţare oferite elevilor.</w:t>
      </w:r>
    </w:p>
    <w:p w:rsidR="00305D2A" w:rsidRDefault="003D0E71" w:rsidP="00305D2A">
      <w:pPr>
        <w:shd w:val="clear" w:color="auto" w:fill="FFFFFF"/>
        <w:spacing w:after="0" w:line="240" w:lineRule="auto"/>
        <w:ind w:firstLine="708"/>
        <w:jc w:val="both"/>
        <w:outlineLvl w:val="3"/>
        <w:rPr>
          <w:rFonts w:ascii="Times New Roman" w:eastAsia="Calibri" w:hAnsi="Times New Roman" w:cs="Times New Roman"/>
          <w:sz w:val="24"/>
          <w:szCs w:val="24"/>
        </w:rPr>
      </w:pPr>
      <w:r w:rsidRPr="003D0E71">
        <w:rPr>
          <w:rFonts w:ascii="Times New Roman" w:eastAsia="Calibri" w:hAnsi="Times New Roman" w:cs="Times New Roman"/>
          <w:sz w:val="24"/>
          <w:szCs w:val="24"/>
        </w:rPr>
        <w:t>Această  componentă a curriculumului (CDL) răspunde nevoii de acordare unei mai mari autonomii unităţilor de învăţământ cu privire la planificarea şi proiectarea ofertei de pregătire profesională a elevilor</w:t>
      </w:r>
      <w:r>
        <w:rPr>
          <w:rFonts w:ascii="Times New Roman" w:hAnsi="Times New Roman" w:cs="Times New Roman"/>
          <w:sz w:val="24"/>
          <w:szCs w:val="24"/>
        </w:rPr>
        <w:t>.</w:t>
      </w:r>
      <w:r w:rsidRPr="003D0E71">
        <w:rPr>
          <w:rFonts w:ascii="Times New Roman" w:eastAsia="Calibri" w:hAnsi="Times New Roman" w:cs="Times New Roman"/>
          <w:sz w:val="24"/>
          <w:szCs w:val="24"/>
        </w:rPr>
        <w:t xml:space="preserve"> </w:t>
      </w:r>
      <w:r w:rsidR="00305D2A">
        <w:rPr>
          <w:rFonts w:ascii="Times New Roman" w:eastAsia="Calibri" w:hAnsi="Times New Roman" w:cs="Times New Roman"/>
          <w:sz w:val="24"/>
          <w:szCs w:val="24"/>
        </w:rPr>
        <w:t xml:space="preserve"> </w:t>
      </w:r>
    </w:p>
    <w:p w:rsidR="00F9216F" w:rsidRPr="003D0E71" w:rsidRDefault="00305D2A" w:rsidP="00305D2A">
      <w:pPr>
        <w:shd w:val="clear" w:color="auto" w:fill="FFFFFF"/>
        <w:spacing w:after="0" w:line="240" w:lineRule="auto"/>
        <w:ind w:firstLine="708"/>
        <w:jc w:val="both"/>
        <w:outlineLvl w:val="3"/>
        <w:rPr>
          <w:rFonts w:ascii="Times New Roman" w:eastAsia="Times New Roman" w:hAnsi="Times New Roman" w:cs="Times New Roman"/>
          <w:b/>
          <w:bCs/>
          <w:color w:val="000000" w:themeColor="text1"/>
          <w:sz w:val="24"/>
          <w:szCs w:val="24"/>
          <w:lang w:eastAsia="ro-RO"/>
        </w:rPr>
      </w:pPr>
      <w:r>
        <w:rPr>
          <w:rFonts w:ascii="Times New Roman" w:eastAsia="Calibri" w:hAnsi="Times New Roman" w:cs="Times New Roman"/>
          <w:sz w:val="24"/>
          <w:szCs w:val="24"/>
        </w:rPr>
        <w:t xml:space="preserve"> </w:t>
      </w:r>
      <w:r w:rsidR="00474690">
        <w:rPr>
          <w:rFonts w:ascii="Times New Roman" w:hAnsi="Times New Roman" w:cs="Times New Roman"/>
          <w:sz w:val="24"/>
          <w:szCs w:val="24"/>
        </w:rPr>
        <w:t>Liceul Tehnologic de Transporturi Auto Târgoviște, este singurul liceu tehnologic din județul Dâmboviț</w:t>
      </w:r>
      <w:r w:rsidR="00530531">
        <w:rPr>
          <w:rFonts w:ascii="Times New Roman" w:hAnsi="Times New Roman" w:cs="Times New Roman"/>
          <w:sz w:val="24"/>
          <w:szCs w:val="24"/>
        </w:rPr>
        <w:t>a</w:t>
      </w:r>
      <w:r w:rsidR="00474690">
        <w:rPr>
          <w:rFonts w:ascii="Times New Roman" w:hAnsi="Times New Roman" w:cs="Times New Roman"/>
          <w:sz w:val="24"/>
          <w:szCs w:val="24"/>
        </w:rPr>
        <w:t xml:space="preserve"> care pregătește elevi in domeniul electric, calificarea profesională –Tehnician electrician electronist auto, calificare   solicitată pe piață muncii asa cum rezultă din documentele PRAI, PLAI, PAS.Parteneriatul școală- operator economic se desfășoară cu bune rezultate pe baza contractelor incheiate intre acestea.</w:t>
      </w:r>
      <w:r>
        <w:rPr>
          <w:rFonts w:ascii="Times New Roman" w:hAnsi="Times New Roman" w:cs="Times New Roman"/>
          <w:sz w:val="24"/>
          <w:szCs w:val="24"/>
        </w:rPr>
        <w:t xml:space="preserve"> Conținuturile învățării sunt corelate cu unitățile de rezultate ale învățării tehnice specializate prezentate în SPP.</w:t>
      </w:r>
    </w:p>
    <w:tbl>
      <w:tblPr>
        <w:tblStyle w:val="TableGrid"/>
        <w:tblW w:w="0" w:type="auto"/>
        <w:tblLook w:val="04A0"/>
      </w:tblPr>
      <w:tblGrid>
        <w:gridCol w:w="4992"/>
        <w:gridCol w:w="4992"/>
      </w:tblGrid>
      <w:tr w:rsidR="002D6CB2" w:rsidTr="0018382E">
        <w:tc>
          <w:tcPr>
            <w:tcW w:w="4992" w:type="dxa"/>
          </w:tcPr>
          <w:p w:rsidR="002D6CB2" w:rsidRPr="008818C9" w:rsidRDefault="002D6CB2" w:rsidP="002D6CB2">
            <w:pPr>
              <w:tabs>
                <w:tab w:val="left" w:pos="2895"/>
              </w:tabs>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Unități de rezultate ale învățării tehnice specializate</w:t>
            </w:r>
          </w:p>
        </w:tc>
        <w:tc>
          <w:tcPr>
            <w:tcW w:w="4992" w:type="dxa"/>
          </w:tcPr>
          <w:p w:rsidR="002D6CB2" w:rsidRPr="008818C9" w:rsidRDefault="002D6CB2" w:rsidP="0018382E">
            <w:pPr>
              <w:jc w:val="center"/>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Conținuturile învățării</w:t>
            </w:r>
          </w:p>
        </w:tc>
      </w:tr>
      <w:tr w:rsidR="002D6CB2" w:rsidTr="0018382E">
        <w:tc>
          <w:tcPr>
            <w:tcW w:w="4992" w:type="dxa"/>
          </w:tcPr>
          <w:p w:rsidR="002D6CB2" w:rsidRPr="008818C9" w:rsidRDefault="002D6CB2" w:rsidP="0018382E">
            <w:pPr>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Pregătirea automobilului și predarea către client</w:t>
            </w:r>
          </w:p>
        </w:tc>
        <w:tc>
          <w:tcPr>
            <w:tcW w:w="4992" w:type="dxa"/>
          </w:tcPr>
          <w:p w:rsidR="002D6CB2" w:rsidRPr="002D6CB2" w:rsidRDefault="002D6CB2" w:rsidP="002D6CB2">
            <w:pPr>
              <w:jc w:val="both"/>
              <w:outlineLvl w:val="3"/>
              <w:rPr>
                <w:rFonts w:ascii="Times New Roman" w:eastAsia="Times New Roman" w:hAnsi="Times New Roman" w:cs="Times New Roman"/>
                <w:bCs/>
                <w:color w:val="000000" w:themeColor="text1"/>
                <w:sz w:val="24"/>
                <w:szCs w:val="24"/>
                <w:lang w:eastAsia="ro-RO"/>
              </w:rPr>
            </w:pPr>
            <w:r w:rsidRPr="002D6CB2">
              <w:rPr>
                <w:rFonts w:ascii="Times New Roman" w:eastAsia="Times New Roman" w:hAnsi="Times New Roman" w:cs="Times New Roman"/>
                <w:bCs/>
                <w:color w:val="000000" w:themeColor="text1"/>
                <w:sz w:val="24"/>
                <w:szCs w:val="24"/>
                <w:lang w:eastAsia="ro-RO"/>
              </w:rPr>
              <w:t>- Structura generală a echipamentului electric</w:t>
            </w:r>
          </w:p>
          <w:p w:rsidR="002D6CB2" w:rsidRPr="002D6CB2" w:rsidRDefault="002D6CB2" w:rsidP="002D6CB2">
            <w:pPr>
              <w:jc w:val="both"/>
              <w:outlineLvl w:val="3"/>
              <w:rPr>
                <w:rFonts w:ascii="Times New Roman" w:eastAsia="Times New Roman" w:hAnsi="Times New Roman" w:cs="Times New Roman"/>
                <w:bCs/>
                <w:color w:val="000000" w:themeColor="text1"/>
                <w:sz w:val="24"/>
                <w:szCs w:val="24"/>
                <w:lang w:eastAsia="ro-RO"/>
              </w:rPr>
            </w:pPr>
            <w:r w:rsidRPr="002D6CB2">
              <w:rPr>
                <w:rFonts w:ascii="Times New Roman" w:eastAsia="Times New Roman" w:hAnsi="Times New Roman" w:cs="Times New Roman"/>
                <w:bCs/>
                <w:color w:val="000000" w:themeColor="text1"/>
                <w:sz w:val="24"/>
                <w:szCs w:val="24"/>
                <w:lang w:eastAsia="ro-RO"/>
              </w:rPr>
              <w:t>-Mentenanța</w:t>
            </w:r>
          </w:p>
          <w:p w:rsidR="002D6CB2" w:rsidRPr="002D6CB2" w:rsidRDefault="002D6CB2" w:rsidP="002D6CB2">
            <w:pPr>
              <w:jc w:val="both"/>
              <w:outlineLvl w:val="3"/>
              <w:rPr>
                <w:rFonts w:ascii="Times New Roman" w:eastAsia="Times New Roman" w:hAnsi="Times New Roman" w:cs="Times New Roman"/>
                <w:bCs/>
                <w:color w:val="000000" w:themeColor="text1"/>
                <w:sz w:val="24"/>
                <w:szCs w:val="24"/>
                <w:lang w:eastAsia="ro-RO"/>
              </w:rPr>
            </w:pPr>
            <w:r w:rsidRPr="002D6CB2">
              <w:rPr>
                <w:rFonts w:ascii="Times New Roman" w:eastAsia="Times New Roman" w:hAnsi="Times New Roman" w:cs="Times New Roman"/>
                <w:bCs/>
                <w:color w:val="000000" w:themeColor="text1"/>
                <w:sz w:val="24"/>
                <w:szCs w:val="24"/>
                <w:lang w:eastAsia="ro-RO"/>
              </w:rPr>
              <w:t>- Predarea vehiculului pentru client</w:t>
            </w:r>
          </w:p>
          <w:p w:rsidR="002D6CB2" w:rsidRPr="008818C9" w:rsidRDefault="002D6CB2" w:rsidP="002D6CB2">
            <w:pPr>
              <w:jc w:val="both"/>
              <w:outlineLvl w:val="3"/>
              <w:rPr>
                <w:rFonts w:ascii="Times New Roman" w:eastAsia="Times New Roman" w:hAnsi="Times New Roman" w:cs="Times New Roman"/>
                <w:bCs/>
                <w:color w:val="000000" w:themeColor="text1"/>
                <w:sz w:val="24"/>
                <w:szCs w:val="24"/>
                <w:lang w:eastAsia="ro-RO"/>
              </w:rPr>
            </w:pPr>
          </w:p>
        </w:tc>
      </w:tr>
    </w:tbl>
    <w:p w:rsidR="00F9216F" w:rsidRDefault="00F9216F" w:rsidP="00474690">
      <w:pPr>
        <w:shd w:val="clear" w:color="auto" w:fill="FFFFFF"/>
        <w:spacing w:after="0" w:line="240" w:lineRule="auto"/>
        <w:jc w:val="both"/>
        <w:outlineLvl w:val="3"/>
        <w:rPr>
          <w:rFonts w:ascii="Times New Roman" w:eastAsia="Times New Roman" w:hAnsi="Times New Roman" w:cs="Times New Roman"/>
          <w:b/>
          <w:bCs/>
          <w:color w:val="000000" w:themeColor="text1"/>
          <w:sz w:val="24"/>
          <w:szCs w:val="24"/>
          <w:lang w:eastAsia="ro-RO"/>
        </w:rPr>
      </w:pPr>
    </w:p>
    <w:p w:rsidR="00474690" w:rsidRDefault="003C25F2" w:rsidP="00474690">
      <w:pPr>
        <w:shd w:val="clear" w:color="auto" w:fill="FFFFFF"/>
        <w:spacing w:after="0" w:line="240" w:lineRule="auto"/>
        <w:jc w:val="both"/>
        <w:outlineLvl w:val="3"/>
        <w:rPr>
          <w:rFonts w:ascii="Times New Roman" w:eastAsia="Times New Roman" w:hAnsi="Times New Roman" w:cs="Times New Roman"/>
          <w:b/>
          <w:bCs/>
          <w:color w:val="000000" w:themeColor="text1"/>
          <w:sz w:val="24"/>
          <w:szCs w:val="24"/>
          <w:lang w:eastAsia="ro-RO"/>
        </w:rPr>
      </w:pPr>
      <w:r>
        <w:rPr>
          <w:rFonts w:ascii="Times New Roman" w:eastAsia="Times New Roman" w:hAnsi="Times New Roman" w:cs="Times New Roman"/>
          <w:b/>
          <w:bCs/>
          <w:color w:val="000000" w:themeColor="text1"/>
          <w:sz w:val="24"/>
          <w:szCs w:val="24"/>
          <w:lang w:eastAsia="ro-RO"/>
        </w:rPr>
        <w:t>2 Tabel de corelare dintre rezultatele învățării și conținuturile învățării:</w:t>
      </w:r>
    </w:p>
    <w:p w:rsidR="00474690" w:rsidRPr="00474690" w:rsidRDefault="00474690" w:rsidP="00474690">
      <w:pPr>
        <w:shd w:val="clear" w:color="auto" w:fill="FFFFFF"/>
        <w:spacing w:after="0" w:line="240" w:lineRule="auto"/>
        <w:jc w:val="both"/>
        <w:outlineLvl w:val="3"/>
        <w:rPr>
          <w:rFonts w:ascii="Times New Roman" w:eastAsia="Times New Roman" w:hAnsi="Times New Roman" w:cs="Times New Roman"/>
          <w:b/>
          <w:bCs/>
          <w:color w:val="000000" w:themeColor="text1"/>
          <w:sz w:val="24"/>
          <w:szCs w:val="24"/>
          <w:lang w:eastAsia="ro-RO"/>
        </w:rPr>
      </w:pPr>
    </w:p>
    <w:tbl>
      <w:tblPr>
        <w:tblStyle w:val="TableGrid"/>
        <w:tblW w:w="10740" w:type="dxa"/>
        <w:tblLayout w:type="fixed"/>
        <w:tblLook w:val="04A0"/>
      </w:tblPr>
      <w:tblGrid>
        <w:gridCol w:w="2093"/>
        <w:gridCol w:w="2858"/>
        <w:gridCol w:w="1723"/>
        <w:gridCol w:w="3074"/>
        <w:gridCol w:w="992"/>
      </w:tblGrid>
      <w:tr w:rsidR="00AD58F8" w:rsidTr="002D6CB2">
        <w:tc>
          <w:tcPr>
            <w:tcW w:w="6674" w:type="dxa"/>
            <w:gridSpan w:val="3"/>
          </w:tcPr>
          <w:p w:rsidR="00AD58F8" w:rsidRDefault="00AD58F8" w:rsidP="00A66DF8">
            <w:pPr>
              <w:jc w:val="center"/>
              <w:outlineLvl w:val="3"/>
              <w:rPr>
                <w:rFonts w:ascii="Times New Roman" w:eastAsia="Times New Roman" w:hAnsi="Times New Roman" w:cs="Times New Roman"/>
                <w:bCs/>
                <w:color w:val="000000" w:themeColor="text1"/>
                <w:sz w:val="24"/>
                <w:szCs w:val="24"/>
                <w:lang w:eastAsia="ro-RO"/>
              </w:rPr>
            </w:pPr>
            <w:r w:rsidRPr="00AD58F8">
              <w:rPr>
                <w:rFonts w:ascii="Times New Roman" w:eastAsia="Times New Roman" w:hAnsi="Times New Roman" w:cs="Times New Roman"/>
                <w:bCs/>
                <w:color w:val="000000" w:themeColor="text1"/>
                <w:sz w:val="24"/>
                <w:szCs w:val="24"/>
                <w:lang w:eastAsia="ro-RO"/>
              </w:rPr>
              <w:t>Rezultate ale invățării propuse spre aprofundare</w:t>
            </w:r>
          </w:p>
          <w:p w:rsidR="00AD58F8" w:rsidRPr="00AD58F8" w:rsidRDefault="00AD58F8" w:rsidP="00A66DF8">
            <w:pPr>
              <w:jc w:val="center"/>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 codificate conform SPP)</w:t>
            </w:r>
          </w:p>
        </w:tc>
        <w:tc>
          <w:tcPr>
            <w:tcW w:w="3074" w:type="dxa"/>
            <w:vMerge w:val="restart"/>
          </w:tcPr>
          <w:p w:rsidR="00AD58F8" w:rsidRPr="00AD58F8" w:rsidRDefault="00AD58F8" w:rsidP="00A66DF8">
            <w:pPr>
              <w:jc w:val="center"/>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Conținuturile învățării</w:t>
            </w:r>
          </w:p>
        </w:tc>
        <w:tc>
          <w:tcPr>
            <w:tcW w:w="992" w:type="dxa"/>
            <w:vMerge w:val="restart"/>
          </w:tcPr>
          <w:p w:rsidR="00AD58F8" w:rsidRPr="00AD58F8" w:rsidRDefault="00AD58F8" w:rsidP="00A66DF8">
            <w:pPr>
              <w:jc w:val="center"/>
              <w:outlineLvl w:val="3"/>
              <w:rPr>
                <w:rFonts w:ascii="Times New Roman" w:eastAsia="Times New Roman" w:hAnsi="Times New Roman" w:cs="Times New Roman"/>
                <w:bCs/>
                <w:color w:val="000000" w:themeColor="text1"/>
                <w:sz w:val="24"/>
                <w:szCs w:val="24"/>
                <w:lang w:eastAsia="ro-RO"/>
              </w:rPr>
            </w:pPr>
            <w:r w:rsidRPr="00AD58F8">
              <w:rPr>
                <w:rFonts w:ascii="Times New Roman" w:eastAsia="Times New Roman" w:hAnsi="Times New Roman" w:cs="Times New Roman"/>
                <w:bCs/>
                <w:color w:val="000000" w:themeColor="text1"/>
                <w:sz w:val="24"/>
                <w:szCs w:val="24"/>
                <w:lang w:eastAsia="ro-RO"/>
              </w:rPr>
              <w:t>Situații de învățare</w:t>
            </w:r>
          </w:p>
        </w:tc>
      </w:tr>
      <w:tr w:rsidR="00AD58F8" w:rsidTr="00E14622">
        <w:tc>
          <w:tcPr>
            <w:tcW w:w="2093" w:type="dxa"/>
          </w:tcPr>
          <w:p w:rsidR="00AD58F8" w:rsidRPr="00AD58F8" w:rsidRDefault="00AD58F8" w:rsidP="00AD58F8">
            <w:pPr>
              <w:jc w:val="center"/>
              <w:outlineLvl w:val="3"/>
              <w:rPr>
                <w:rFonts w:ascii="Times New Roman" w:eastAsia="Times New Roman" w:hAnsi="Times New Roman" w:cs="Times New Roman"/>
                <w:bCs/>
                <w:color w:val="000000" w:themeColor="text1"/>
                <w:sz w:val="24"/>
                <w:szCs w:val="24"/>
                <w:lang w:eastAsia="ro-RO"/>
              </w:rPr>
            </w:pPr>
            <w:r w:rsidRPr="00AD58F8">
              <w:rPr>
                <w:rFonts w:ascii="Times New Roman" w:eastAsia="Times New Roman" w:hAnsi="Times New Roman" w:cs="Times New Roman"/>
                <w:bCs/>
                <w:color w:val="000000" w:themeColor="text1"/>
                <w:sz w:val="24"/>
                <w:szCs w:val="24"/>
                <w:lang w:eastAsia="ro-RO"/>
              </w:rPr>
              <w:t>Cunoștințe</w:t>
            </w:r>
          </w:p>
        </w:tc>
        <w:tc>
          <w:tcPr>
            <w:tcW w:w="2858" w:type="dxa"/>
          </w:tcPr>
          <w:p w:rsidR="00AD58F8" w:rsidRPr="00AD58F8" w:rsidRDefault="00AD58F8" w:rsidP="00A66DF8">
            <w:pPr>
              <w:jc w:val="center"/>
              <w:outlineLvl w:val="3"/>
              <w:rPr>
                <w:rFonts w:ascii="Times New Roman" w:eastAsia="Times New Roman" w:hAnsi="Times New Roman" w:cs="Times New Roman"/>
                <w:bCs/>
                <w:color w:val="000000" w:themeColor="text1"/>
                <w:sz w:val="24"/>
                <w:szCs w:val="24"/>
                <w:lang w:eastAsia="ro-RO"/>
              </w:rPr>
            </w:pPr>
            <w:r w:rsidRPr="00AD58F8">
              <w:rPr>
                <w:rFonts w:ascii="Times New Roman" w:eastAsia="Times New Roman" w:hAnsi="Times New Roman" w:cs="Times New Roman"/>
                <w:bCs/>
                <w:color w:val="000000" w:themeColor="text1"/>
                <w:sz w:val="24"/>
                <w:szCs w:val="24"/>
                <w:lang w:eastAsia="ro-RO"/>
              </w:rPr>
              <w:t>Abilități</w:t>
            </w:r>
          </w:p>
        </w:tc>
        <w:tc>
          <w:tcPr>
            <w:tcW w:w="1723" w:type="dxa"/>
          </w:tcPr>
          <w:p w:rsidR="00AD58F8" w:rsidRPr="00AD58F8" w:rsidRDefault="00AD58F8" w:rsidP="00A66DF8">
            <w:pPr>
              <w:jc w:val="center"/>
              <w:outlineLvl w:val="3"/>
              <w:rPr>
                <w:rFonts w:ascii="Times New Roman" w:eastAsia="Times New Roman" w:hAnsi="Times New Roman" w:cs="Times New Roman"/>
                <w:bCs/>
                <w:color w:val="000000" w:themeColor="text1"/>
                <w:sz w:val="24"/>
                <w:szCs w:val="24"/>
                <w:lang w:eastAsia="ro-RO"/>
              </w:rPr>
            </w:pPr>
            <w:r w:rsidRPr="00AD58F8">
              <w:rPr>
                <w:rFonts w:ascii="Times New Roman" w:eastAsia="Times New Roman" w:hAnsi="Times New Roman" w:cs="Times New Roman"/>
                <w:bCs/>
                <w:color w:val="000000" w:themeColor="text1"/>
                <w:sz w:val="24"/>
                <w:szCs w:val="24"/>
                <w:lang w:eastAsia="ro-RO"/>
              </w:rPr>
              <w:t>Atitudini</w:t>
            </w:r>
          </w:p>
        </w:tc>
        <w:tc>
          <w:tcPr>
            <w:tcW w:w="3074" w:type="dxa"/>
            <w:vMerge/>
          </w:tcPr>
          <w:p w:rsidR="00AD58F8" w:rsidRDefault="00AD58F8" w:rsidP="00A66DF8">
            <w:pPr>
              <w:jc w:val="center"/>
              <w:outlineLvl w:val="3"/>
              <w:rPr>
                <w:rFonts w:ascii="Times New Roman" w:eastAsia="Times New Roman" w:hAnsi="Times New Roman" w:cs="Times New Roman"/>
                <w:b/>
                <w:bCs/>
                <w:color w:val="000000" w:themeColor="text1"/>
                <w:sz w:val="24"/>
                <w:szCs w:val="24"/>
                <w:lang w:eastAsia="ro-RO"/>
              </w:rPr>
            </w:pPr>
          </w:p>
        </w:tc>
        <w:tc>
          <w:tcPr>
            <w:tcW w:w="992" w:type="dxa"/>
            <w:vMerge/>
          </w:tcPr>
          <w:p w:rsidR="00AD58F8" w:rsidRDefault="00AD58F8" w:rsidP="00A66DF8">
            <w:pPr>
              <w:jc w:val="center"/>
              <w:outlineLvl w:val="3"/>
              <w:rPr>
                <w:rFonts w:ascii="Times New Roman" w:eastAsia="Times New Roman" w:hAnsi="Times New Roman" w:cs="Times New Roman"/>
                <w:b/>
                <w:bCs/>
                <w:color w:val="000000" w:themeColor="text1"/>
                <w:sz w:val="24"/>
                <w:szCs w:val="24"/>
                <w:lang w:eastAsia="ro-RO"/>
              </w:rPr>
            </w:pPr>
          </w:p>
        </w:tc>
      </w:tr>
      <w:tr w:rsidR="003E1AE8" w:rsidTr="00E14622">
        <w:trPr>
          <w:trHeight w:val="848"/>
        </w:trPr>
        <w:tc>
          <w:tcPr>
            <w:tcW w:w="2093" w:type="dxa"/>
          </w:tcPr>
          <w:p w:rsidR="003E1AE8" w:rsidRDefault="003E1AE8"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10.1.1</w:t>
            </w:r>
          </w:p>
          <w:p w:rsidR="003962D8" w:rsidRDefault="003962D8" w:rsidP="003962D8">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Construcția și funcționarea automobilului</w:t>
            </w:r>
          </w:p>
          <w:p w:rsidR="003962D8" w:rsidRDefault="003962D8" w:rsidP="003962D8">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-compunerea generală a automobilului</w:t>
            </w:r>
          </w:p>
          <w:p w:rsidR="003962D8" w:rsidRDefault="003962D8" w:rsidP="003962D8">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-ansambluri mecanice, hidraulice și pneumaticecomandate și/sau supravegheate electronic.</w:t>
            </w:r>
          </w:p>
          <w:p w:rsidR="00E24499" w:rsidRDefault="00E24499" w:rsidP="003962D8">
            <w:pPr>
              <w:outlineLvl w:val="3"/>
              <w:rPr>
                <w:rFonts w:ascii="Times New Roman" w:eastAsia="Times New Roman" w:hAnsi="Times New Roman" w:cs="Times New Roman"/>
                <w:bCs/>
                <w:color w:val="000000" w:themeColor="text1"/>
                <w:sz w:val="20"/>
                <w:szCs w:val="20"/>
                <w:lang w:eastAsia="ro-RO"/>
              </w:rPr>
            </w:pPr>
          </w:p>
          <w:p w:rsidR="00E24499" w:rsidRDefault="00E24499" w:rsidP="003962D8">
            <w:pPr>
              <w:outlineLvl w:val="3"/>
              <w:rPr>
                <w:rFonts w:ascii="Times New Roman" w:eastAsia="Times New Roman" w:hAnsi="Times New Roman" w:cs="Times New Roman"/>
                <w:bCs/>
                <w:color w:val="000000" w:themeColor="text1"/>
                <w:sz w:val="20"/>
                <w:szCs w:val="20"/>
                <w:lang w:eastAsia="ro-RO"/>
              </w:rPr>
            </w:pPr>
          </w:p>
          <w:p w:rsidR="00E24499" w:rsidRDefault="00E24499" w:rsidP="003962D8">
            <w:pPr>
              <w:outlineLvl w:val="3"/>
              <w:rPr>
                <w:rFonts w:ascii="Times New Roman" w:eastAsia="Times New Roman" w:hAnsi="Times New Roman" w:cs="Times New Roman"/>
                <w:bCs/>
                <w:color w:val="000000" w:themeColor="text1"/>
                <w:sz w:val="20"/>
                <w:szCs w:val="20"/>
                <w:lang w:eastAsia="ro-RO"/>
              </w:rPr>
            </w:pPr>
          </w:p>
          <w:p w:rsidR="00E24499" w:rsidRDefault="00E24499" w:rsidP="003962D8">
            <w:pPr>
              <w:outlineLvl w:val="3"/>
              <w:rPr>
                <w:rFonts w:ascii="Times New Roman" w:eastAsia="Times New Roman" w:hAnsi="Times New Roman" w:cs="Times New Roman"/>
                <w:bCs/>
                <w:color w:val="000000" w:themeColor="text1"/>
                <w:sz w:val="20"/>
                <w:szCs w:val="20"/>
                <w:lang w:eastAsia="ro-RO"/>
              </w:rPr>
            </w:pPr>
          </w:p>
          <w:p w:rsidR="00E24499" w:rsidRDefault="00E24499" w:rsidP="003962D8">
            <w:pPr>
              <w:outlineLvl w:val="3"/>
              <w:rPr>
                <w:rFonts w:ascii="Times New Roman" w:eastAsia="Times New Roman" w:hAnsi="Times New Roman" w:cs="Times New Roman"/>
                <w:bCs/>
                <w:color w:val="000000" w:themeColor="text1"/>
                <w:sz w:val="20"/>
                <w:szCs w:val="20"/>
                <w:lang w:eastAsia="ro-RO"/>
              </w:rPr>
            </w:pPr>
          </w:p>
          <w:p w:rsidR="00E24499" w:rsidRDefault="00E24499" w:rsidP="003962D8">
            <w:pPr>
              <w:outlineLvl w:val="3"/>
              <w:rPr>
                <w:rFonts w:ascii="Times New Roman" w:eastAsia="Times New Roman" w:hAnsi="Times New Roman" w:cs="Times New Roman"/>
                <w:bCs/>
                <w:color w:val="000000" w:themeColor="text1"/>
                <w:sz w:val="20"/>
                <w:szCs w:val="20"/>
                <w:lang w:eastAsia="ro-RO"/>
              </w:rPr>
            </w:pPr>
          </w:p>
          <w:p w:rsidR="00E24499" w:rsidRDefault="00E24499" w:rsidP="003962D8">
            <w:pPr>
              <w:outlineLvl w:val="3"/>
              <w:rPr>
                <w:rFonts w:ascii="Times New Roman" w:eastAsia="Times New Roman" w:hAnsi="Times New Roman" w:cs="Times New Roman"/>
                <w:bCs/>
                <w:color w:val="000000" w:themeColor="text1"/>
                <w:sz w:val="20"/>
                <w:szCs w:val="20"/>
                <w:lang w:eastAsia="ro-RO"/>
              </w:rPr>
            </w:pPr>
          </w:p>
          <w:p w:rsidR="00E24499" w:rsidRDefault="00E24499" w:rsidP="003962D8">
            <w:pPr>
              <w:outlineLvl w:val="3"/>
              <w:rPr>
                <w:rFonts w:ascii="Times New Roman" w:eastAsia="Times New Roman" w:hAnsi="Times New Roman" w:cs="Times New Roman"/>
                <w:bCs/>
                <w:color w:val="000000" w:themeColor="text1"/>
                <w:sz w:val="20"/>
                <w:szCs w:val="20"/>
                <w:lang w:eastAsia="ro-RO"/>
              </w:rPr>
            </w:pPr>
          </w:p>
          <w:p w:rsidR="00E24499" w:rsidRDefault="00E24499" w:rsidP="003962D8">
            <w:pPr>
              <w:outlineLvl w:val="3"/>
              <w:rPr>
                <w:rFonts w:ascii="Times New Roman" w:eastAsia="Times New Roman" w:hAnsi="Times New Roman" w:cs="Times New Roman"/>
                <w:bCs/>
                <w:color w:val="000000" w:themeColor="text1"/>
                <w:sz w:val="20"/>
                <w:szCs w:val="20"/>
                <w:lang w:eastAsia="ro-RO"/>
              </w:rPr>
            </w:pPr>
          </w:p>
          <w:p w:rsidR="00E24499" w:rsidRDefault="00E24499" w:rsidP="003962D8">
            <w:pPr>
              <w:outlineLvl w:val="3"/>
              <w:rPr>
                <w:rFonts w:ascii="Times New Roman" w:eastAsia="Times New Roman" w:hAnsi="Times New Roman" w:cs="Times New Roman"/>
                <w:bCs/>
                <w:color w:val="000000" w:themeColor="text1"/>
                <w:sz w:val="20"/>
                <w:szCs w:val="20"/>
                <w:lang w:eastAsia="ro-RO"/>
              </w:rPr>
            </w:pPr>
          </w:p>
          <w:p w:rsidR="00E24499" w:rsidRDefault="00E24499" w:rsidP="003962D8">
            <w:pPr>
              <w:outlineLvl w:val="3"/>
              <w:rPr>
                <w:rFonts w:ascii="Times New Roman" w:eastAsia="Times New Roman" w:hAnsi="Times New Roman" w:cs="Times New Roman"/>
                <w:bCs/>
                <w:color w:val="000000" w:themeColor="text1"/>
                <w:sz w:val="20"/>
                <w:szCs w:val="20"/>
                <w:lang w:eastAsia="ro-RO"/>
              </w:rPr>
            </w:pPr>
          </w:p>
          <w:p w:rsidR="003E1AE8" w:rsidRDefault="003E1AE8"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10.1.2</w:t>
            </w:r>
          </w:p>
          <w:p w:rsidR="00E24499" w:rsidRPr="005A695C" w:rsidRDefault="00E24499" w:rsidP="00E24499">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Documentația tehnică a automobilului.</w:t>
            </w:r>
          </w:p>
        </w:tc>
        <w:tc>
          <w:tcPr>
            <w:tcW w:w="2858" w:type="dxa"/>
          </w:tcPr>
          <w:p w:rsidR="003E1AE8" w:rsidRDefault="003E1AE8"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lastRenderedPageBreak/>
              <w:t>10.2.1</w:t>
            </w:r>
          </w:p>
          <w:p w:rsidR="003962D8" w:rsidRDefault="003962D8" w:rsidP="003962D8">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Localizarea componentelor pe automobil și identificarea legăturilor funcționale cu alte componente.</w:t>
            </w:r>
          </w:p>
          <w:p w:rsidR="003E1AE8" w:rsidRDefault="003E1AE8"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10.2.2</w:t>
            </w:r>
          </w:p>
          <w:p w:rsidR="003962D8" w:rsidRDefault="003962D8" w:rsidP="003962D8">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Compararea diferitelor variante constructive ale componentelor auto din punct de vedere al funcționării, performanțelor, avantajelor, dezavantajelor și domeniilor de utilizare.</w:t>
            </w: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E1AE8" w:rsidRDefault="003E1AE8"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10.2.3</w:t>
            </w:r>
          </w:p>
          <w:p w:rsidR="003962D8" w:rsidRPr="005A695C" w:rsidRDefault="003962D8" w:rsidP="003962D8">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 xml:space="preserve">Extragerea din documentația tehnică </w:t>
            </w:r>
            <w:r w:rsidR="00E24499">
              <w:rPr>
                <w:rFonts w:ascii="Times New Roman" w:eastAsia="Times New Roman" w:hAnsi="Times New Roman" w:cs="Times New Roman"/>
                <w:bCs/>
                <w:color w:val="000000" w:themeColor="text1"/>
                <w:sz w:val="20"/>
                <w:szCs w:val="20"/>
                <w:lang w:eastAsia="ro-RO"/>
              </w:rPr>
              <w:t>a valorilor parametrilor generali ai automobilului și parametrilor funcționali ai componentelor auto în diferite regimuri(optime, limită, de avarie)</w:t>
            </w:r>
          </w:p>
        </w:tc>
        <w:tc>
          <w:tcPr>
            <w:tcW w:w="1723" w:type="dxa"/>
          </w:tcPr>
          <w:p w:rsidR="003E1AE8" w:rsidRDefault="003E1AE8"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lastRenderedPageBreak/>
              <w:t>10.3.1</w:t>
            </w:r>
          </w:p>
          <w:p w:rsidR="00E24499" w:rsidRDefault="00E24499" w:rsidP="00E24499">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Menținerea unui interes continuu față de evoluțiile tehnologice din domeniul construcției și funcționării automobilului.</w:t>
            </w:r>
          </w:p>
          <w:p w:rsidR="00E24499" w:rsidRDefault="00E24499" w:rsidP="00A66DF8">
            <w:pPr>
              <w:jc w:val="center"/>
              <w:outlineLvl w:val="3"/>
              <w:rPr>
                <w:rFonts w:ascii="Times New Roman" w:eastAsia="Times New Roman" w:hAnsi="Times New Roman" w:cs="Times New Roman"/>
                <w:bCs/>
                <w:color w:val="000000" w:themeColor="text1"/>
                <w:sz w:val="20"/>
                <w:szCs w:val="20"/>
                <w:lang w:eastAsia="ro-RO"/>
              </w:rPr>
            </w:pPr>
          </w:p>
          <w:p w:rsidR="00E24499" w:rsidRDefault="00E24499" w:rsidP="00A66DF8">
            <w:pPr>
              <w:jc w:val="center"/>
              <w:outlineLvl w:val="3"/>
              <w:rPr>
                <w:rFonts w:ascii="Times New Roman" w:eastAsia="Times New Roman" w:hAnsi="Times New Roman" w:cs="Times New Roman"/>
                <w:bCs/>
                <w:color w:val="000000" w:themeColor="text1"/>
                <w:sz w:val="20"/>
                <w:szCs w:val="20"/>
                <w:lang w:eastAsia="ro-RO"/>
              </w:rPr>
            </w:pPr>
          </w:p>
          <w:p w:rsidR="00E24499" w:rsidRDefault="00E24499"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B207D" w:rsidRDefault="003B207D" w:rsidP="00A66DF8">
            <w:pPr>
              <w:jc w:val="center"/>
              <w:outlineLvl w:val="3"/>
              <w:rPr>
                <w:rFonts w:ascii="Times New Roman" w:eastAsia="Times New Roman" w:hAnsi="Times New Roman" w:cs="Times New Roman"/>
                <w:bCs/>
                <w:color w:val="000000" w:themeColor="text1"/>
                <w:sz w:val="20"/>
                <w:szCs w:val="20"/>
                <w:lang w:eastAsia="ro-RO"/>
              </w:rPr>
            </w:pPr>
          </w:p>
          <w:p w:rsidR="003E1AE8" w:rsidRDefault="003E1AE8"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10.3.2</w:t>
            </w:r>
          </w:p>
          <w:p w:rsidR="00E24499" w:rsidRPr="005A695C" w:rsidRDefault="00E24499" w:rsidP="00E24499">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Utilizarea documentației tehnice cu responsabilitate față de funcționarea optimă și sigură a automobilului, precum și pentru corecta informare/consiliere aclienților.</w:t>
            </w:r>
          </w:p>
        </w:tc>
        <w:tc>
          <w:tcPr>
            <w:tcW w:w="3074" w:type="dxa"/>
          </w:tcPr>
          <w:p w:rsidR="003E1AE8" w:rsidRPr="00C429C5" w:rsidRDefault="003E1AE8" w:rsidP="003E1AE8">
            <w:pPr>
              <w:outlineLvl w:val="3"/>
              <w:rPr>
                <w:rFonts w:ascii="Times New Roman" w:eastAsia="Times New Roman" w:hAnsi="Times New Roman" w:cs="Times New Roman"/>
                <w:b/>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lastRenderedPageBreak/>
              <w:t>-</w:t>
            </w:r>
            <w:r w:rsidRPr="00C429C5">
              <w:rPr>
                <w:rFonts w:ascii="Times New Roman" w:eastAsia="Times New Roman" w:hAnsi="Times New Roman" w:cs="Times New Roman"/>
                <w:b/>
                <w:bCs/>
                <w:color w:val="000000" w:themeColor="text1"/>
                <w:sz w:val="20"/>
                <w:szCs w:val="20"/>
                <w:lang w:eastAsia="ro-RO"/>
              </w:rPr>
              <w:t>Structura generală a echipamentului electric</w:t>
            </w:r>
            <w:r w:rsidR="00C429C5" w:rsidRPr="00C429C5">
              <w:rPr>
                <w:rFonts w:ascii="Times New Roman" w:eastAsia="Times New Roman" w:hAnsi="Times New Roman" w:cs="Times New Roman"/>
                <w:b/>
                <w:bCs/>
                <w:color w:val="000000" w:themeColor="text1"/>
                <w:sz w:val="20"/>
                <w:szCs w:val="20"/>
                <w:lang w:eastAsia="ro-RO"/>
              </w:rPr>
              <w:t>:</w:t>
            </w:r>
          </w:p>
          <w:p w:rsidR="003E1AE8" w:rsidRDefault="003E1AE8" w:rsidP="003E1AE8">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-Surse electrice de pe automobil.</w:t>
            </w:r>
          </w:p>
          <w:p w:rsidR="003E1AE8" w:rsidRDefault="003E1AE8" w:rsidP="003E1AE8">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 Instalația de pornire</w:t>
            </w:r>
          </w:p>
          <w:p w:rsidR="003E1AE8" w:rsidRDefault="003E1AE8" w:rsidP="003E1AE8">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-Instalația de aprindere</w:t>
            </w:r>
          </w:p>
          <w:p w:rsidR="003E1AE8" w:rsidRDefault="003E1AE8" w:rsidP="003E1AE8">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w:t>
            </w:r>
            <w:r w:rsidR="00C327B8">
              <w:rPr>
                <w:rFonts w:ascii="Times New Roman" w:eastAsia="Times New Roman" w:hAnsi="Times New Roman" w:cs="Times New Roman"/>
                <w:bCs/>
                <w:color w:val="000000" w:themeColor="text1"/>
                <w:sz w:val="20"/>
                <w:szCs w:val="20"/>
                <w:lang w:eastAsia="ro-RO"/>
              </w:rPr>
              <w:t>Sisteme de injecție electronică.</w:t>
            </w:r>
          </w:p>
          <w:p w:rsidR="00C327B8" w:rsidRDefault="00C327B8" w:rsidP="003E1AE8">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 Instalația de iluminare și semnalizare exterioară, optică și acustică.</w:t>
            </w:r>
          </w:p>
          <w:p w:rsidR="00C327B8" w:rsidRDefault="00C327B8" w:rsidP="003E1AE8">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 Instalația de semnalizare internă a avariilor.</w:t>
            </w:r>
          </w:p>
          <w:p w:rsidR="00C327B8" w:rsidRDefault="00C327B8" w:rsidP="003E1AE8">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 Aparate de bord.</w:t>
            </w:r>
          </w:p>
          <w:p w:rsidR="00C327B8" w:rsidRDefault="00C327B8" w:rsidP="003E1AE8">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 xml:space="preserve">-Instalații electrice/electronice </w:t>
            </w:r>
            <w:r>
              <w:rPr>
                <w:rFonts w:ascii="Times New Roman" w:eastAsia="Times New Roman" w:hAnsi="Times New Roman" w:cs="Times New Roman"/>
                <w:bCs/>
                <w:color w:val="000000" w:themeColor="text1"/>
                <w:sz w:val="20"/>
                <w:szCs w:val="20"/>
                <w:lang w:eastAsia="ro-RO"/>
              </w:rPr>
              <w:lastRenderedPageBreak/>
              <w:t>auxiliare:</w:t>
            </w:r>
          </w:p>
          <w:p w:rsidR="00C327B8" w:rsidRPr="00C327B8" w:rsidRDefault="00C327B8" w:rsidP="00C327B8">
            <w:pPr>
              <w:pStyle w:val="Default"/>
              <w:rPr>
                <w:sz w:val="20"/>
                <w:szCs w:val="20"/>
              </w:rPr>
            </w:pPr>
            <w:r w:rsidRPr="00C327B8">
              <w:rPr>
                <w:sz w:val="20"/>
                <w:szCs w:val="20"/>
              </w:rPr>
              <w:t xml:space="preserve">•ștergătoare de parbriz acționate electric; </w:t>
            </w:r>
          </w:p>
          <w:p w:rsidR="00C327B8" w:rsidRPr="00C327B8" w:rsidRDefault="00C327B8" w:rsidP="00C327B8">
            <w:pPr>
              <w:pStyle w:val="Default"/>
              <w:rPr>
                <w:sz w:val="20"/>
                <w:szCs w:val="20"/>
              </w:rPr>
            </w:pPr>
            <w:r w:rsidRPr="00C327B8">
              <w:rPr>
                <w:sz w:val="20"/>
                <w:szCs w:val="20"/>
              </w:rPr>
              <w:t xml:space="preserve">• electropompe pentru spălarea parbrizului; </w:t>
            </w:r>
          </w:p>
          <w:p w:rsidR="00C327B8" w:rsidRPr="00C327B8" w:rsidRDefault="00C327B8" w:rsidP="00C327B8">
            <w:pPr>
              <w:pStyle w:val="Default"/>
              <w:rPr>
                <w:sz w:val="20"/>
                <w:szCs w:val="20"/>
              </w:rPr>
            </w:pPr>
            <w:r w:rsidRPr="00C327B8">
              <w:rPr>
                <w:sz w:val="20"/>
                <w:szCs w:val="20"/>
              </w:rPr>
              <w:t xml:space="preserve">• sisteme de dezghețare / dezaburire a geamului; </w:t>
            </w:r>
          </w:p>
          <w:p w:rsidR="00C327B8" w:rsidRPr="00C327B8" w:rsidRDefault="00C327B8" w:rsidP="00C327B8">
            <w:pPr>
              <w:pStyle w:val="Default"/>
              <w:rPr>
                <w:sz w:val="20"/>
                <w:szCs w:val="20"/>
              </w:rPr>
            </w:pPr>
            <w:r w:rsidRPr="00C327B8">
              <w:rPr>
                <w:sz w:val="20"/>
                <w:szCs w:val="20"/>
              </w:rPr>
              <w:t xml:space="preserve">• instalații de aer condiționat / climatizare / ventilare; </w:t>
            </w:r>
          </w:p>
          <w:p w:rsidR="00C327B8" w:rsidRPr="00C327B8" w:rsidRDefault="00C327B8" w:rsidP="00C327B8">
            <w:pPr>
              <w:pStyle w:val="Default"/>
              <w:rPr>
                <w:sz w:val="20"/>
                <w:szCs w:val="20"/>
              </w:rPr>
            </w:pPr>
            <w:r w:rsidRPr="00C327B8">
              <w:rPr>
                <w:sz w:val="20"/>
                <w:szCs w:val="20"/>
              </w:rPr>
              <w:t xml:space="preserve">• instalații electronice antifurt; </w:t>
            </w:r>
          </w:p>
          <w:p w:rsidR="00C327B8" w:rsidRPr="00C327B8" w:rsidRDefault="00C327B8" w:rsidP="00C327B8">
            <w:pPr>
              <w:pStyle w:val="Default"/>
              <w:rPr>
                <w:sz w:val="20"/>
                <w:szCs w:val="20"/>
              </w:rPr>
            </w:pPr>
            <w:r w:rsidRPr="00C327B8">
              <w:rPr>
                <w:sz w:val="20"/>
                <w:szCs w:val="20"/>
              </w:rPr>
              <w:t xml:space="preserve">• instalații pentru comanda electrică a geamurilor și oglinzilor retrovizoare; </w:t>
            </w:r>
          </w:p>
          <w:p w:rsidR="00C327B8" w:rsidRPr="00C327B8" w:rsidRDefault="00C327B8" w:rsidP="00C327B8">
            <w:pPr>
              <w:pStyle w:val="Default"/>
              <w:rPr>
                <w:sz w:val="20"/>
                <w:szCs w:val="20"/>
              </w:rPr>
            </w:pPr>
            <w:r w:rsidRPr="00C327B8">
              <w:rPr>
                <w:sz w:val="20"/>
                <w:szCs w:val="20"/>
              </w:rPr>
              <w:t xml:space="preserve">• bricheta electrică; </w:t>
            </w:r>
          </w:p>
          <w:p w:rsidR="00C327B8" w:rsidRPr="00C327B8" w:rsidRDefault="00C327B8" w:rsidP="00C327B8">
            <w:pPr>
              <w:pStyle w:val="Default"/>
              <w:rPr>
                <w:sz w:val="20"/>
                <w:szCs w:val="20"/>
              </w:rPr>
            </w:pPr>
            <w:r w:rsidRPr="00C327B8">
              <w:rPr>
                <w:sz w:val="20"/>
                <w:szCs w:val="20"/>
              </w:rPr>
              <w:t xml:space="preserve">• frigider electric; </w:t>
            </w:r>
          </w:p>
          <w:p w:rsidR="00C327B8" w:rsidRDefault="00C327B8" w:rsidP="00C327B8">
            <w:pPr>
              <w:pStyle w:val="Default"/>
              <w:rPr>
                <w:sz w:val="23"/>
                <w:szCs w:val="23"/>
              </w:rPr>
            </w:pPr>
            <w:r w:rsidRPr="00C327B8">
              <w:rPr>
                <w:sz w:val="20"/>
                <w:szCs w:val="20"/>
              </w:rPr>
              <w:t>• instalații radio / audio, televizoare pentru automobile, echipamente de radiocomunicații, echipamente de navigație, sisteme de prevenire a coliziunilor etc</w:t>
            </w:r>
            <w:r>
              <w:rPr>
                <w:sz w:val="23"/>
                <w:szCs w:val="23"/>
              </w:rPr>
              <w:t xml:space="preserve">. </w:t>
            </w:r>
          </w:p>
          <w:p w:rsidR="00C327B8" w:rsidRPr="00C327B8" w:rsidRDefault="00C327B8" w:rsidP="00C327B8">
            <w:pPr>
              <w:pStyle w:val="Default"/>
              <w:rPr>
                <w:sz w:val="20"/>
                <w:szCs w:val="20"/>
              </w:rPr>
            </w:pPr>
            <w:r w:rsidRPr="00C327B8">
              <w:rPr>
                <w:sz w:val="20"/>
                <w:szCs w:val="20"/>
              </w:rPr>
              <w:t xml:space="preserve">• localizarea componentelor electrice și electronice pe automobil şi identificarea legăturilor funcţionale cu alte componente / sisteme </w:t>
            </w:r>
          </w:p>
          <w:p w:rsidR="00C327B8" w:rsidRPr="00C327B8" w:rsidRDefault="00C327B8" w:rsidP="00C327B8">
            <w:pPr>
              <w:pStyle w:val="Default"/>
              <w:rPr>
                <w:sz w:val="20"/>
                <w:szCs w:val="20"/>
              </w:rPr>
            </w:pPr>
            <w:r w:rsidRPr="00C327B8">
              <w:rPr>
                <w:sz w:val="20"/>
                <w:szCs w:val="20"/>
              </w:rPr>
              <w:t xml:space="preserve">• extragere valorilor parametrilor în diferite regimuri de funcționare (optime, limită, de avarie) </w:t>
            </w:r>
          </w:p>
          <w:p w:rsidR="00C327B8" w:rsidRPr="00B22176" w:rsidRDefault="00C327B8" w:rsidP="003E1AE8">
            <w:pPr>
              <w:outlineLvl w:val="3"/>
              <w:rPr>
                <w:rFonts w:ascii="Times New Roman" w:eastAsia="Times New Roman" w:hAnsi="Times New Roman" w:cs="Times New Roman"/>
                <w:bCs/>
                <w:color w:val="000000" w:themeColor="text1"/>
                <w:sz w:val="20"/>
                <w:szCs w:val="20"/>
                <w:lang w:eastAsia="ro-RO"/>
              </w:rPr>
            </w:pPr>
          </w:p>
        </w:tc>
        <w:tc>
          <w:tcPr>
            <w:tcW w:w="992" w:type="dxa"/>
          </w:tcPr>
          <w:p w:rsidR="003E1AE8" w:rsidRPr="0001291A" w:rsidRDefault="003E1AE8" w:rsidP="00A66DF8">
            <w:pPr>
              <w:jc w:val="center"/>
              <w:outlineLvl w:val="3"/>
              <w:rPr>
                <w:rFonts w:ascii="Times New Roman" w:eastAsia="Times New Roman" w:hAnsi="Times New Roman" w:cs="Times New Roman"/>
                <w:bCs/>
                <w:color w:val="000000" w:themeColor="text1"/>
                <w:sz w:val="24"/>
                <w:szCs w:val="24"/>
                <w:lang w:eastAsia="ro-RO"/>
              </w:rPr>
            </w:pPr>
            <w:r w:rsidRPr="0001291A">
              <w:rPr>
                <w:rFonts w:ascii="Times New Roman" w:eastAsia="Times New Roman" w:hAnsi="Times New Roman" w:cs="Times New Roman"/>
                <w:bCs/>
                <w:color w:val="000000" w:themeColor="text1"/>
                <w:sz w:val="24"/>
                <w:szCs w:val="24"/>
                <w:lang w:eastAsia="ro-RO"/>
              </w:rPr>
              <w:lastRenderedPageBreak/>
              <w:t>frontal</w:t>
            </w:r>
          </w:p>
          <w:p w:rsidR="003E1AE8" w:rsidRPr="0001291A" w:rsidRDefault="003E1AE8" w:rsidP="00A66DF8">
            <w:pPr>
              <w:jc w:val="center"/>
              <w:outlineLvl w:val="3"/>
              <w:rPr>
                <w:rFonts w:ascii="Times New Roman" w:eastAsia="Times New Roman" w:hAnsi="Times New Roman" w:cs="Times New Roman"/>
                <w:bCs/>
                <w:color w:val="000000" w:themeColor="text1"/>
                <w:sz w:val="24"/>
                <w:szCs w:val="24"/>
                <w:lang w:eastAsia="ro-RO"/>
              </w:rPr>
            </w:pPr>
          </w:p>
        </w:tc>
      </w:tr>
      <w:tr w:rsidR="00AD58F8" w:rsidTr="00E14622">
        <w:tc>
          <w:tcPr>
            <w:tcW w:w="2093" w:type="dxa"/>
          </w:tcPr>
          <w:p w:rsidR="00AD58F8" w:rsidRDefault="00C429C5"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lastRenderedPageBreak/>
              <w:t>10.1.10</w:t>
            </w:r>
          </w:p>
          <w:p w:rsidR="00E24499" w:rsidRDefault="00E24499" w:rsidP="00E24499">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Operații și mijloace de lucru utilizate pentru pentru mentenanța de bază a automobilelor.</w:t>
            </w:r>
          </w:p>
          <w:p w:rsidR="00C429C5" w:rsidRDefault="00C429C5"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10.1.11</w:t>
            </w:r>
          </w:p>
          <w:p w:rsidR="00E24499" w:rsidRPr="00AD10FD" w:rsidRDefault="00E24499" w:rsidP="00E24499">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Revizii tehnice periodice(RT1 și RT2) și sezoniere(RTS) ale automobilelor.</w:t>
            </w:r>
          </w:p>
        </w:tc>
        <w:tc>
          <w:tcPr>
            <w:tcW w:w="2858" w:type="dxa"/>
          </w:tcPr>
          <w:p w:rsidR="00AD10FD" w:rsidRDefault="00C429C5"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10.2.5</w:t>
            </w:r>
          </w:p>
          <w:p w:rsidR="007027B0" w:rsidRDefault="007027B0" w:rsidP="007027B0">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Efectuarea mentenanței de bază, conform fișelor de întreținere standardizate.</w:t>
            </w:r>
          </w:p>
          <w:p w:rsidR="00C429C5" w:rsidRDefault="00C429C5"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10.2.7</w:t>
            </w:r>
          </w:p>
          <w:p w:rsidR="007027B0" w:rsidRDefault="007027B0" w:rsidP="007027B0">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Controlarea instalațiilor/sistemelor/echipamentelor electrice și electronice ale unui vehicul rutier</w:t>
            </w:r>
          </w:p>
          <w:p w:rsidR="00C429C5" w:rsidRPr="00AD10FD" w:rsidRDefault="00C429C5" w:rsidP="00A66DF8">
            <w:pPr>
              <w:jc w:val="center"/>
              <w:outlineLvl w:val="3"/>
              <w:rPr>
                <w:rFonts w:ascii="Times New Roman" w:eastAsia="Times New Roman" w:hAnsi="Times New Roman" w:cs="Times New Roman"/>
                <w:bCs/>
                <w:color w:val="000000" w:themeColor="text1"/>
                <w:sz w:val="20"/>
                <w:szCs w:val="20"/>
                <w:lang w:eastAsia="ro-RO"/>
              </w:rPr>
            </w:pPr>
          </w:p>
        </w:tc>
        <w:tc>
          <w:tcPr>
            <w:tcW w:w="1723" w:type="dxa"/>
          </w:tcPr>
          <w:p w:rsidR="00AD58F8" w:rsidRDefault="00C429C5"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10.3.8</w:t>
            </w:r>
          </w:p>
          <w:p w:rsidR="007027B0" w:rsidRDefault="007027B0" w:rsidP="007027B0">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Pregătirea atentă a locului de muncă ți menținerea curățeniei, astfel încât să asigure condiții bune pentru el și pentru colegii de echipă.</w:t>
            </w:r>
          </w:p>
          <w:p w:rsidR="00C429C5" w:rsidRDefault="00C429C5"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10.3.9</w:t>
            </w:r>
          </w:p>
          <w:p w:rsidR="007027B0" w:rsidRDefault="007027B0" w:rsidP="007027B0">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Respectarea procedurilor interne privind lucrările de mentenanță de bază și reviziile tehnice.</w:t>
            </w:r>
          </w:p>
          <w:p w:rsidR="00C429C5" w:rsidRDefault="00C429C5"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10.3.10</w:t>
            </w:r>
          </w:p>
          <w:p w:rsidR="007027B0" w:rsidRDefault="007027B0" w:rsidP="007027B0">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Asumarea și menținerea unui comportament responsabil față de:</w:t>
            </w:r>
          </w:p>
          <w:p w:rsidR="007027B0" w:rsidRDefault="007027B0" w:rsidP="007027B0">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-îndeplinirea corectă a sarcinilor primite,</w:t>
            </w:r>
          </w:p>
          <w:p w:rsidR="007027B0" w:rsidRDefault="007027B0" w:rsidP="007027B0">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-utilizarea mijloacelor de lucru în deplină securitate,</w:t>
            </w:r>
          </w:p>
          <w:p w:rsidR="007027B0" w:rsidRPr="007027B0" w:rsidRDefault="007027B0" w:rsidP="007027B0">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 xml:space="preserve">- utilizarea rațională a resurselor și reciclarea deșeurilor rezultate la </w:t>
            </w:r>
            <w:r>
              <w:rPr>
                <w:rFonts w:ascii="Times New Roman" w:eastAsia="Times New Roman" w:hAnsi="Times New Roman" w:cs="Times New Roman"/>
                <w:bCs/>
                <w:color w:val="000000" w:themeColor="text1"/>
                <w:sz w:val="20"/>
                <w:szCs w:val="20"/>
                <w:lang w:eastAsia="ro-RO"/>
              </w:rPr>
              <w:lastRenderedPageBreak/>
              <w:t>sfârșitul procesului.</w:t>
            </w:r>
          </w:p>
        </w:tc>
        <w:tc>
          <w:tcPr>
            <w:tcW w:w="3074" w:type="dxa"/>
          </w:tcPr>
          <w:p w:rsidR="00AD58F8" w:rsidRPr="00B22176" w:rsidRDefault="00C327B8" w:rsidP="00B22176">
            <w:pPr>
              <w:outlineLvl w:val="3"/>
              <w:rPr>
                <w:rFonts w:ascii="Times New Roman" w:eastAsia="Times New Roman" w:hAnsi="Times New Roman" w:cs="Times New Roman"/>
                <w:bCs/>
                <w:color w:val="000000" w:themeColor="text1"/>
                <w:sz w:val="20"/>
                <w:szCs w:val="20"/>
                <w:lang w:eastAsia="ro-RO"/>
              </w:rPr>
            </w:pPr>
            <w:r w:rsidRPr="00C429C5">
              <w:rPr>
                <w:rFonts w:ascii="Times New Roman" w:eastAsia="Times New Roman" w:hAnsi="Times New Roman" w:cs="Times New Roman"/>
                <w:b/>
                <w:bCs/>
                <w:color w:val="000000" w:themeColor="text1"/>
                <w:sz w:val="20"/>
                <w:szCs w:val="20"/>
                <w:lang w:eastAsia="ro-RO"/>
              </w:rPr>
              <w:lastRenderedPageBreak/>
              <w:t>Mentenanța</w:t>
            </w:r>
            <w:r>
              <w:rPr>
                <w:rFonts w:ascii="Times New Roman" w:eastAsia="Times New Roman" w:hAnsi="Times New Roman" w:cs="Times New Roman"/>
                <w:bCs/>
                <w:color w:val="000000" w:themeColor="text1"/>
                <w:sz w:val="20"/>
                <w:szCs w:val="20"/>
                <w:lang w:eastAsia="ro-RO"/>
              </w:rPr>
              <w:t xml:space="preserve"> funcționalității instalațiilor/sistemelor/echipamentelor electrice și electronice ale unui vehicul rutier:reglarea/înlocuirea componentelor pe baza rezultatelor obținute în urma verificării.</w:t>
            </w:r>
          </w:p>
        </w:tc>
        <w:tc>
          <w:tcPr>
            <w:tcW w:w="992" w:type="dxa"/>
          </w:tcPr>
          <w:p w:rsidR="00AD58F8" w:rsidRPr="0001291A" w:rsidRDefault="0001291A" w:rsidP="00A66DF8">
            <w:pPr>
              <w:jc w:val="center"/>
              <w:outlineLvl w:val="3"/>
              <w:rPr>
                <w:rFonts w:ascii="Times New Roman" w:eastAsia="Times New Roman" w:hAnsi="Times New Roman" w:cs="Times New Roman"/>
                <w:bCs/>
                <w:color w:val="000000" w:themeColor="text1"/>
                <w:sz w:val="24"/>
                <w:szCs w:val="24"/>
                <w:lang w:eastAsia="ro-RO"/>
              </w:rPr>
            </w:pPr>
            <w:r w:rsidRPr="0001291A">
              <w:rPr>
                <w:rFonts w:ascii="Times New Roman" w:eastAsia="Times New Roman" w:hAnsi="Times New Roman" w:cs="Times New Roman"/>
                <w:bCs/>
                <w:color w:val="000000" w:themeColor="text1"/>
                <w:sz w:val="24"/>
                <w:szCs w:val="24"/>
                <w:lang w:eastAsia="ro-RO"/>
              </w:rPr>
              <w:t>echipe</w:t>
            </w:r>
          </w:p>
        </w:tc>
      </w:tr>
      <w:tr w:rsidR="005A695C" w:rsidTr="00E14622">
        <w:tc>
          <w:tcPr>
            <w:tcW w:w="2093" w:type="dxa"/>
          </w:tcPr>
          <w:p w:rsidR="005A695C" w:rsidRDefault="005A695C" w:rsidP="00A66DF8">
            <w:pPr>
              <w:jc w:val="center"/>
              <w:outlineLvl w:val="3"/>
              <w:rPr>
                <w:rFonts w:ascii="Times New Roman" w:eastAsia="Times New Roman" w:hAnsi="Times New Roman" w:cs="Times New Roman"/>
                <w:bCs/>
                <w:color w:val="000000" w:themeColor="text1"/>
                <w:sz w:val="20"/>
                <w:szCs w:val="20"/>
                <w:lang w:eastAsia="ro-RO"/>
              </w:rPr>
            </w:pPr>
          </w:p>
          <w:p w:rsidR="00C429C5" w:rsidRDefault="00C429C5"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10.1.13</w:t>
            </w:r>
          </w:p>
          <w:p w:rsidR="007027B0" w:rsidRPr="00575D96" w:rsidRDefault="001146CD" w:rsidP="001146C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Comunicarea profesională cu clienții și consilierea acestora.</w:t>
            </w:r>
          </w:p>
        </w:tc>
        <w:tc>
          <w:tcPr>
            <w:tcW w:w="2858" w:type="dxa"/>
          </w:tcPr>
          <w:p w:rsidR="00575D96" w:rsidRDefault="00575D96" w:rsidP="00A66DF8">
            <w:pPr>
              <w:jc w:val="center"/>
              <w:outlineLvl w:val="3"/>
              <w:rPr>
                <w:rFonts w:ascii="Times New Roman" w:eastAsia="Times New Roman" w:hAnsi="Times New Roman" w:cs="Times New Roman"/>
                <w:bCs/>
                <w:color w:val="000000" w:themeColor="text1"/>
                <w:sz w:val="20"/>
                <w:szCs w:val="20"/>
                <w:lang w:eastAsia="ro-RO"/>
              </w:rPr>
            </w:pPr>
          </w:p>
          <w:p w:rsidR="00C429C5" w:rsidRDefault="00C429C5"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10.2.9</w:t>
            </w:r>
          </w:p>
          <w:p w:rsidR="001146CD" w:rsidRDefault="001146CD" w:rsidP="001146C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Explicarea devizului.</w:t>
            </w:r>
          </w:p>
          <w:p w:rsidR="00C429C5" w:rsidRDefault="00C429C5"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10.2.10</w:t>
            </w:r>
          </w:p>
          <w:p w:rsidR="001146CD" w:rsidRPr="00575D96" w:rsidRDefault="001146CD" w:rsidP="001146C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Consilierea clientului.</w:t>
            </w:r>
          </w:p>
        </w:tc>
        <w:tc>
          <w:tcPr>
            <w:tcW w:w="1723" w:type="dxa"/>
          </w:tcPr>
          <w:p w:rsidR="00575D96" w:rsidRDefault="00575D96" w:rsidP="00A66DF8">
            <w:pPr>
              <w:jc w:val="center"/>
              <w:outlineLvl w:val="3"/>
              <w:rPr>
                <w:rFonts w:ascii="Times New Roman" w:eastAsia="Times New Roman" w:hAnsi="Times New Roman" w:cs="Times New Roman"/>
                <w:bCs/>
                <w:color w:val="000000" w:themeColor="text1"/>
                <w:sz w:val="20"/>
                <w:szCs w:val="20"/>
                <w:lang w:eastAsia="ro-RO"/>
              </w:rPr>
            </w:pPr>
          </w:p>
          <w:p w:rsidR="00C429C5" w:rsidRDefault="00C429C5"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10.3.12</w:t>
            </w:r>
          </w:p>
          <w:p w:rsidR="001146CD" w:rsidRDefault="001146CD" w:rsidP="001146C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Tratarea cu respect a clienților și menținerea unui interes crescut pentru câștigarea încrederii acestuia în calitatea serviciilor și produselor oferite.</w:t>
            </w:r>
          </w:p>
          <w:p w:rsidR="00C429C5" w:rsidRDefault="00C429C5" w:rsidP="00A66DF8">
            <w:pPr>
              <w:jc w:val="cente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10.3.13</w:t>
            </w:r>
          </w:p>
          <w:p w:rsidR="001146CD" w:rsidRPr="00575D96" w:rsidRDefault="001146CD" w:rsidP="001146C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Demonstrarea în timpul comunicării cu clientul a unei preocupări continue pentru evoluțiile tehnologice din industria auto , lnclusiv în ceea ce privește produsele de întreținere și cosmetice.</w:t>
            </w:r>
          </w:p>
        </w:tc>
        <w:tc>
          <w:tcPr>
            <w:tcW w:w="3074" w:type="dxa"/>
          </w:tcPr>
          <w:p w:rsidR="005A695C" w:rsidRPr="003B207D" w:rsidRDefault="00C429C5" w:rsidP="00B22176">
            <w:pPr>
              <w:outlineLvl w:val="3"/>
              <w:rPr>
                <w:rFonts w:ascii="Times New Roman" w:eastAsia="Times New Roman" w:hAnsi="Times New Roman" w:cs="Times New Roman"/>
                <w:b/>
                <w:bCs/>
                <w:color w:val="000000" w:themeColor="text1"/>
                <w:sz w:val="20"/>
                <w:szCs w:val="20"/>
                <w:lang w:eastAsia="ro-RO"/>
              </w:rPr>
            </w:pPr>
            <w:r w:rsidRPr="003B207D">
              <w:rPr>
                <w:rFonts w:ascii="Times New Roman" w:eastAsia="Times New Roman" w:hAnsi="Times New Roman" w:cs="Times New Roman"/>
                <w:b/>
                <w:bCs/>
                <w:color w:val="000000" w:themeColor="text1"/>
                <w:sz w:val="20"/>
                <w:szCs w:val="20"/>
                <w:lang w:eastAsia="ro-RO"/>
              </w:rPr>
              <w:t>Predarea vehiculului pentru client:</w:t>
            </w:r>
          </w:p>
          <w:p w:rsidR="00C429C5" w:rsidRPr="002D6CB2" w:rsidRDefault="00C429C5" w:rsidP="00C429C5">
            <w:pPr>
              <w:pStyle w:val="Default"/>
              <w:rPr>
                <w:sz w:val="20"/>
                <w:szCs w:val="20"/>
              </w:rPr>
            </w:pPr>
            <w:r w:rsidRPr="002D6CB2">
              <w:rPr>
                <w:sz w:val="20"/>
                <w:szCs w:val="20"/>
              </w:rPr>
              <w:t xml:space="preserve">- controlarea stării de curăţenie a vehiculului; </w:t>
            </w:r>
          </w:p>
          <w:p w:rsidR="00C429C5" w:rsidRPr="002D6CB2" w:rsidRDefault="00C429C5" w:rsidP="00C429C5">
            <w:pPr>
              <w:pStyle w:val="Default"/>
              <w:rPr>
                <w:sz w:val="20"/>
                <w:szCs w:val="20"/>
              </w:rPr>
            </w:pPr>
            <w:r w:rsidRPr="002D6CB2">
              <w:rPr>
                <w:sz w:val="20"/>
                <w:szCs w:val="20"/>
              </w:rPr>
              <w:t xml:space="preserve">- iniţializarea configurării elementelor; </w:t>
            </w:r>
          </w:p>
          <w:p w:rsidR="00C429C5" w:rsidRPr="002D6CB2" w:rsidRDefault="00C429C5" w:rsidP="00C429C5">
            <w:pPr>
              <w:pStyle w:val="Default"/>
              <w:rPr>
                <w:sz w:val="20"/>
                <w:szCs w:val="20"/>
              </w:rPr>
            </w:pPr>
            <w:r w:rsidRPr="002D6CB2">
              <w:rPr>
                <w:sz w:val="20"/>
                <w:szCs w:val="20"/>
              </w:rPr>
              <w:t xml:space="preserve">- completarea carnetului de întreţinere. </w:t>
            </w:r>
          </w:p>
          <w:p w:rsidR="00C429C5" w:rsidRPr="002D6CB2" w:rsidRDefault="00C429C5" w:rsidP="00C429C5">
            <w:pPr>
              <w:pStyle w:val="Default"/>
              <w:rPr>
                <w:sz w:val="20"/>
                <w:szCs w:val="20"/>
              </w:rPr>
            </w:pPr>
            <w:r w:rsidRPr="002D6CB2">
              <w:rPr>
                <w:sz w:val="20"/>
                <w:szCs w:val="20"/>
              </w:rPr>
              <w:t xml:space="preserve">-Comunicarea profesională cu clienţii şi consilierea acestora </w:t>
            </w:r>
          </w:p>
          <w:p w:rsidR="00C429C5" w:rsidRPr="002D6CB2" w:rsidRDefault="00C429C5" w:rsidP="00C429C5">
            <w:pPr>
              <w:pStyle w:val="Default"/>
              <w:rPr>
                <w:sz w:val="20"/>
                <w:szCs w:val="20"/>
              </w:rPr>
            </w:pPr>
            <w:r w:rsidRPr="002D6CB2">
              <w:rPr>
                <w:sz w:val="20"/>
                <w:szCs w:val="20"/>
              </w:rPr>
              <w:t xml:space="preserve">- explicarea devizului; </w:t>
            </w:r>
          </w:p>
          <w:p w:rsidR="00C429C5" w:rsidRPr="002D6CB2" w:rsidRDefault="00C429C5" w:rsidP="00C429C5">
            <w:pPr>
              <w:pStyle w:val="Default"/>
              <w:rPr>
                <w:sz w:val="20"/>
                <w:szCs w:val="20"/>
              </w:rPr>
            </w:pPr>
            <w:r w:rsidRPr="002D6CB2">
              <w:rPr>
                <w:sz w:val="20"/>
                <w:szCs w:val="20"/>
              </w:rPr>
              <w:t xml:space="preserve">- consilierea clientului </w:t>
            </w:r>
          </w:p>
          <w:p w:rsidR="00C429C5" w:rsidRPr="002D6CB2" w:rsidRDefault="00C429C5" w:rsidP="00B22176">
            <w:pPr>
              <w:outlineLvl w:val="3"/>
              <w:rPr>
                <w:rFonts w:ascii="Times New Roman" w:eastAsia="Times New Roman" w:hAnsi="Times New Roman" w:cs="Times New Roman"/>
                <w:bCs/>
                <w:color w:val="000000" w:themeColor="text1"/>
                <w:sz w:val="20"/>
                <w:szCs w:val="20"/>
                <w:lang w:eastAsia="ro-RO"/>
              </w:rPr>
            </w:pPr>
          </w:p>
          <w:p w:rsidR="00C429C5" w:rsidRPr="002D6CB2" w:rsidRDefault="00C429C5" w:rsidP="00B22176">
            <w:pPr>
              <w:outlineLvl w:val="3"/>
              <w:rPr>
                <w:rFonts w:ascii="Times New Roman" w:eastAsia="Times New Roman" w:hAnsi="Times New Roman" w:cs="Times New Roman"/>
                <w:bCs/>
                <w:color w:val="000000" w:themeColor="text1"/>
                <w:sz w:val="20"/>
                <w:szCs w:val="20"/>
                <w:lang w:eastAsia="ro-RO"/>
              </w:rPr>
            </w:pPr>
          </w:p>
          <w:p w:rsidR="00C429C5" w:rsidRDefault="00C429C5" w:rsidP="00B22176">
            <w:pPr>
              <w:outlineLvl w:val="3"/>
              <w:rPr>
                <w:rFonts w:ascii="Times New Roman" w:eastAsia="Times New Roman" w:hAnsi="Times New Roman" w:cs="Times New Roman"/>
                <w:bCs/>
                <w:color w:val="000000" w:themeColor="text1"/>
                <w:sz w:val="20"/>
                <w:szCs w:val="20"/>
                <w:lang w:eastAsia="ro-RO"/>
              </w:rPr>
            </w:pPr>
          </w:p>
          <w:p w:rsidR="00C429C5" w:rsidRPr="00B22176" w:rsidRDefault="00C429C5" w:rsidP="00B22176">
            <w:pPr>
              <w:outlineLvl w:val="3"/>
              <w:rPr>
                <w:rFonts w:ascii="Times New Roman" w:eastAsia="Times New Roman" w:hAnsi="Times New Roman" w:cs="Times New Roman"/>
                <w:bCs/>
                <w:color w:val="000000" w:themeColor="text1"/>
                <w:sz w:val="20"/>
                <w:szCs w:val="20"/>
                <w:lang w:eastAsia="ro-RO"/>
              </w:rPr>
            </w:pPr>
          </w:p>
        </w:tc>
        <w:tc>
          <w:tcPr>
            <w:tcW w:w="992" w:type="dxa"/>
          </w:tcPr>
          <w:p w:rsidR="005A695C" w:rsidRPr="0001291A" w:rsidRDefault="0001291A" w:rsidP="00A66DF8">
            <w:pPr>
              <w:jc w:val="center"/>
              <w:outlineLvl w:val="3"/>
              <w:rPr>
                <w:rFonts w:ascii="Times New Roman" w:eastAsia="Times New Roman" w:hAnsi="Times New Roman" w:cs="Times New Roman"/>
                <w:bCs/>
                <w:color w:val="000000" w:themeColor="text1"/>
                <w:sz w:val="24"/>
                <w:szCs w:val="24"/>
                <w:lang w:eastAsia="ro-RO"/>
              </w:rPr>
            </w:pPr>
            <w:r w:rsidRPr="0001291A">
              <w:rPr>
                <w:rFonts w:ascii="Times New Roman" w:eastAsia="Times New Roman" w:hAnsi="Times New Roman" w:cs="Times New Roman"/>
                <w:bCs/>
                <w:color w:val="000000" w:themeColor="text1"/>
                <w:sz w:val="24"/>
                <w:szCs w:val="24"/>
                <w:lang w:eastAsia="ro-RO"/>
              </w:rPr>
              <w:t>echipe</w:t>
            </w:r>
          </w:p>
        </w:tc>
      </w:tr>
    </w:tbl>
    <w:p w:rsidR="0089651C" w:rsidRDefault="0089651C" w:rsidP="008B5FBF">
      <w:pPr>
        <w:shd w:val="clear" w:color="auto" w:fill="FFFFFF"/>
        <w:spacing w:after="0" w:line="240" w:lineRule="auto"/>
        <w:jc w:val="both"/>
        <w:outlineLvl w:val="3"/>
        <w:rPr>
          <w:rFonts w:ascii="Times New Roman" w:eastAsia="Times New Roman" w:hAnsi="Times New Roman" w:cs="Times New Roman"/>
          <w:b/>
          <w:bCs/>
          <w:color w:val="000000" w:themeColor="text1"/>
          <w:sz w:val="24"/>
          <w:szCs w:val="24"/>
          <w:lang w:eastAsia="ro-RO"/>
        </w:rPr>
      </w:pPr>
    </w:p>
    <w:p w:rsidR="00F9216F" w:rsidRDefault="0089651C" w:rsidP="008B5FBF">
      <w:pPr>
        <w:shd w:val="clear" w:color="auto" w:fill="FFFFFF"/>
        <w:spacing w:after="0" w:line="240" w:lineRule="auto"/>
        <w:jc w:val="both"/>
        <w:outlineLvl w:val="3"/>
        <w:rPr>
          <w:rFonts w:ascii="Times New Roman" w:eastAsia="Times New Roman" w:hAnsi="Times New Roman" w:cs="Times New Roman"/>
          <w:b/>
          <w:bCs/>
          <w:color w:val="000000" w:themeColor="text1"/>
          <w:sz w:val="24"/>
          <w:szCs w:val="24"/>
          <w:lang w:eastAsia="ro-RO"/>
        </w:rPr>
      </w:pPr>
      <w:r>
        <w:rPr>
          <w:rFonts w:ascii="Times New Roman" w:eastAsia="Times New Roman" w:hAnsi="Times New Roman" w:cs="Times New Roman"/>
          <w:b/>
          <w:bCs/>
          <w:color w:val="000000" w:themeColor="text1"/>
          <w:sz w:val="24"/>
          <w:szCs w:val="24"/>
          <w:lang w:eastAsia="ro-RO"/>
        </w:rPr>
        <w:t xml:space="preserve">     3. </w:t>
      </w:r>
      <w:r w:rsidR="008B5FBF">
        <w:rPr>
          <w:rFonts w:ascii="Times New Roman" w:eastAsia="Times New Roman" w:hAnsi="Times New Roman" w:cs="Times New Roman"/>
          <w:b/>
          <w:bCs/>
          <w:color w:val="000000" w:themeColor="text1"/>
          <w:sz w:val="24"/>
          <w:szCs w:val="24"/>
          <w:lang w:eastAsia="ro-RO"/>
        </w:rPr>
        <w:t>Lista minimă de resurse materiale( echipamente, unelte și instrumente, machete, materii prime și materiale, documentații tehnice,economice, juridice) necesare dobândirii rezultatelor învățării( existente in școală sau la operatorul economic):</w:t>
      </w:r>
    </w:p>
    <w:p w:rsidR="0089651C" w:rsidRPr="0089651C" w:rsidRDefault="0089651C" w:rsidP="0089651C">
      <w:pPr>
        <w:autoSpaceDE w:val="0"/>
        <w:autoSpaceDN w:val="0"/>
        <w:adjustRightInd w:val="0"/>
        <w:spacing w:after="0" w:line="240" w:lineRule="auto"/>
        <w:rPr>
          <w:rFonts w:ascii="Wingdings" w:hAnsi="Wingdings" w:cs="Wingdings"/>
          <w:color w:val="000000"/>
          <w:sz w:val="24"/>
          <w:szCs w:val="24"/>
        </w:rPr>
      </w:pPr>
    </w:p>
    <w:p w:rsidR="0089651C" w:rsidRPr="0089651C" w:rsidRDefault="0089651C" w:rsidP="0089651C">
      <w:pPr>
        <w:autoSpaceDE w:val="0"/>
        <w:autoSpaceDN w:val="0"/>
        <w:adjustRightInd w:val="0"/>
        <w:spacing w:after="9" w:line="240" w:lineRule="auto"/>
        <w:rPr>
          <w:rFonts w:ascii="Times New Roman" w:hAnsi="Times New Roman" w:cs="Times New Roman"/>
          <w:color w:val="000000"/>
          <w:sz w:val="23"/>
          <w:szCs w:val="23"/>
        </w:rPr>
      </w:pPr>
      <w:r w:rsidRPr="0089651C">
        <w:rPr>
          <w:rFonts w:ascii="Wingdings" w:hAnsi="Wingdings" w:cs="Wingdings"/>
          <w:color w:val="000000"/>
          <w:sz w:val="23"/>
          <w:szCs w:val="23"/>
        </w:rPr>
        <w:t></w:t>
      </w:r>
      <w:r w:rsidRPr="0089651C">
        <w:rPr>
          <w:rFonts w:ascii="Wingdings" w:hAnsi="Wingdings" w:cs="Wingdings"/>
          <w:color w:val="000000"/>
          <w:sz w:val="23"/>
          <w:szCs w:val="23"/>
        </w:rPr>
        <w:t></w:t>
      </w:r>
      <w:r w:rsidRPr="0089651C">
        <w:rPr>
          <w:rFonts w:ascii="Times New Roman" w:hAnsi="Times New Roman" w:cs="Times New Roman"/>
          <w:color w:val="000000"/>
          <w:sz w:val="23"/>
          <w:szCs w:val="23"/>
        </w:rPr>
        <w:t xml:space="preserve">Calculator </w:t>
      </w:r>
    </w:p>
    <w:p w:rsidR="0089651C" w:rsidRPr="0089651C" w:rsidRDefault="0089651C" w:rsidP="0089651C">
      <w:pPr>
        <w:autoSpaceDE w:val="0"/>
        <w:autoSpaceDN w:val="0"/>
        <w:adjustRightInd w:val="0"/>
        <w:spacing w:after="0" w:line="240" w:lineRule="auto"/>
        <w:rPr>
          <w:rFonts w:ascii="Times New Roman" w:hAnsi="Times New Roman" w:cs="Times New Roman"/>
          <w:color w:val="000000"/>
          <w:sz w:val="23"/>
          <w:szCs w:val="23"/>
        </w:rPr>
      </w:pPr>
      <w:r w:rsidRPr="0089651C">
        <w:rPr>
          <w:rFonts w:ascii="Wingdings" w:hAnsi="Wingdings" w:cs="Wingdings"/>
          <w:color w:val="000000"/>
          <w:sz w:val="23"/>
          <w:szCs w:val="23"/>
        </w:rPr>
        <w:t></w:t>
      </w:r>
      <w:r w:rsidRPr="0089651C">
        <w:rPr>
          <w:rFonts w:ascii="Wingdings" w:hAnsi="Wingdings" w:cs="Wingdings"/>
          <w:color w:val="000000"/>
          <w:sz w:val="23"/>
          <w:szCs w:val="23"/>
        </w:rPr>
        <w:t></w:t>
      </w:r>
      <w:r w:rsidRPr="0089651C">
        <w:rPr>
          <w:rFonts w:ascii="Times New Roman" w:hAnsi="Times New Roman" w:cs="Times New Roman"/>
          <w:color w:val="000000"/>
          <w:sz w:val="23"/>
          <w:szCs w:val="23"/>
        </w:rPr>
        <w:t xml:space="preserve">Videoproiector </w:t>
      </w:r>
    </w:p>
    <w:p w:rsidR="0089651C" w:rsidRDefault="0089651C" w:rsidP="0089651C">
      <w:pPr>
        <w:pStyle w:val="Default"/>
        <w:spacing w:after="9"/>
        <w:rPr>
          <w:sz w:val="23"/>
          <w:szCs w:val="23"/>
        </w:rPr>
      </w:pPr>
      <w:r w:rsidRPr="0089651C">
        <w:rPr>
          <w:rFonts w:ascii="Wingdings" w:hAnsi="Wingdings" w:cs="Wingdings"/>
          <w:sz w:val="23"/>
          <w:szCs w:val="23"/>
        </w:rPr>
        <w:t></w:t>
      </w:r>
      <w:r>
        <w:rPr>
          <w:sz w:val="23"/>
          <w:szCs w:val="23"/>
        </w:rPr>
        <w:t xml:space="preserve">Auxiliare curriculare, suport de curs, fişe de lucru, fişe de documentare, fişe ajutătoate, planşe didactice, reviste de specialitate, documentaţie tehnică (fişe tehnologice, cărţi tehnice, dicţionare de termeni tehnici, normative specifice, fişe individuale de instructaj de SSM şi PSI, standarde tehnice, standarde de calitate) etc. </w:t>
      </w:r>
    </w:p>
    <w:p w:rsidR="0089651C" w:rsidRDefault="0089651C" w:rsidP="0089651C">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SDV-uri, utilaje şi echipamente pentru întreţinerea şi repararea automobilelor (truse de scule, elevatoare, cricuri, macarale, suporturi, redresoare şi roboţi pentru pornirea motoarelor, recuperatoare de ulei, echipamente pentru reglarea geometriei direcţiei, echipamente pentru aer condiţionat, tehnică de testare şi scanare a defectelor etc.); </w:t>
      </w:r>
    </w:p>
    <w:p w:rsidR="0089651C" w:rsidRDefault="0089651C" w:rsidP="0089651C">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staţie ITP (în cazul efectuării stagiilor de pregătire practică la agentul economic şi opţional pentru atelierele-şcoală). </w:t>
      </w:r>
    </w:p>
    <w:p w:rsidR="0089651C" w:rsidRDefault="0089651C" w:rsidP="0089651C">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computer, videoproiector, suporturi de curs / aplicative (audio-video), softuri educaţionale; </w:t>
      </w:r>
    </w:p>
    <w:p w:rsidR="0089651C" w:rsidRDefault="0089651C" w:rsidP="0089651C">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repere, subansambluri şi ansambluri, componente electrice şi electronice, machete funcţionale ale unor mecanisme şi instalaţii ale automobilului, platforme de laborator; </w:t>
      </w:r>
    </w:p>
    <w:p w:rsidR="0089651C" w:rsidRDefault="0089651C" w:rsidP="0089651C">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truse de scule pentru montarea şi demontarea componentelor automobilului, dispozitive, verificatoare, aparate de măsurare, testere auto, standuri de verficare, echipamente de ridicare și suspendare a automobilului; </w:t>
      </w:r>
    </w:p>
    <w:p w:rsidR="0089651C" w:rsidRDefault="0089651C" w:rsidP="0089651C">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documente şi formulare tipizate pentru lucrările de pregătire a automobilului, reviziile tehnice şi predarea automobilului către client. </w:t>
      </w:r>
    </w:p>
    <w:p w:rsidR="0089651C" w:rsidRDefault="0089651C" w:rsidP="008B5FBF">
      <w:pPr>
        <w:shd w:val="clear" w:color="auto" w:fill="FFFFFF"/>
        <w:spacing w:after="0" w:line="240" w:lineRule="auto"/>
        <w:jc w:val="both"/>
        <w:outlineLvl w:val="3"/>
        <w:rPr>
          <w:rFonts w:ascii="Times New Roman" w:eastAsia="Times New Roman" w:hAnsi="Times New Roman" w:cs="Times New Roman"/>
          <w:b/>
          <w:bCs/>
          <w:color w:val="000000" w:themeColor="text1"/>
          <w:sz w:val="24"/>
          <w:szCs w:val="24"/>
          <w:lang w:eastAsia="ro-RO"/>
        </w:rPr>
      </w:pPr>
    </w:p>
    <w:p w:rsidR="00F9216F" w:rsidRPr="006E6CA9" w:rsidRDefault="0089651C" w:rsidP="006941BF">
      <w:pPr>
        <w:shd w:val="clear" w:color="auto" w:fill="FFFFFF"/>
        <w:spacing w:after="0" w:line="240" w:lineRule="auto"/>
        <w:outlineLvl w:val="3"/>
        <w:rPr>
          <w:rFonts w:ascii="Times New Roman" w:eastAsia="Times New Roman" w:hAnsi="Times New Roman" w:cs="Times New Roman"/>
          <w:b/>
          <w:bCs/>
          <w:color w:val="000000" w:themeColor="text1"/>
          <w:sz w:val="24"/>
          <w:szCs w:val="24"/>
          <w:lang w:eastAsia="ro-RO"/>
        </w:rPr>
      </w:pPr>
      <w:r w:rsidRPr="006E6CA9">
        <w:rPr>
          <w:rFonts w:ascii="Times New Roman" w:eastAsia="Times New Roman" w:hAnsi="Times New Roman" w:cs="Times New Roman"/>
          <w:b/>
          <w:bCs/>
          <w:color w:val="000000" w:themeColor="text1"/>
          <w:sz w:val="24"/>
          <w:szCs w:val="24"/>
          <w:lang w:eastAsia="ro-RO"/>
        </w:rPr>
        <w:t>4</w:t>
      </w:r>
      <w:r w:rsidR="006941BF" w:rsidRPr="006E6CA9">
        <w:rPr>
          <w:rFonts w:ascii="Times New Roman" w:eastAsia="Times New Roman" w:hAnsi="Times New Roman" w:cs="Times New Roman"/>
          <w:b/>
          <w:bCs/>
          <w:color w:val="000000" w:themeColor="text1"/>
          <w:sz w:val="24"/>
          <w:szCs w:val="24"/>
          <w:lang w:eastAsia="ro-RO"/>
        </w:rPr>
        <w:t>. Sugestii metodologice</w:t>
      </w:r>
    </w:p>
    <w:p w:rsidR="00F9216F" w:rsidRDefault="005A6D29" w:rsidP="005A6D29">
      <w:p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
          <w:bCs/>
          <w:color w:val="000000" w:themeColor="text1"/>
          <w:sz w:val="24"/>
          <w:szCs w:val="24"/>
          <w:lang w:eastAsia="ro-RO"/>
        </w:rPr>
        <w:tab/>
      </w:r>
      <w:r w:rsidRPr="005A6D29">
        <w:rPr>
          <w:rFonts w:ascii="Times New Roman" w:eastAsia="Times New Roman" w:hAnsi="Times New Roman" w:cs="Times New Roman"/>
          <w:bCs/>
          <w:color w:val="000000" w:themeColor="text1"/>
          <w:sz w:val="24"/>
          <w:szCs w:val="24"/>
          <w:lang w:eastAsia="ro-RO"/>
        </w:rPr>
        <w:t>C</w:t>
      </w:r>
      <w:r>
        <w:rPr>
          <w:rFonts w:ascii="Times New Roman" w:eastAsia="Times New Roman" w:hAnsi="Times New Roman" w:cs="Times New Roman"/>
          <w:bCs/>
          <w:color w:val="000000" w:themeColor="text1"/>
          <w:sz w:val="24"/>
          <w:szCs w:val="24"/>
          <w:lang w:eastAsia="ro-RO"/>
        </w:rPr>
        <w:t xml:space="preserve">onținutrile modulului </w:t>
      </w:r>
      <w:r w:rsidRPr="008E72BD">
        <w:rPr>
          <w:rFonts w:ascii="Times New Roman" w:eastAsia="Times New Roman" w:hAnsi="Times New Roman" w:cs="Times New Roman"/>
          <w:b/>
          <w:bCs/>
          <w:color w:val="000000" w:themeColor="text1"/>
          <w:sz w:val="24"/>
          <w:szCs w:val="24"/>
          <w:lang w:eastAsia="ro-RO"/>
        </w:rPr>
        <w:t xml:space="preserve">” </w:t>
      </w:r>
      <w:r w:rsidR="0089651C">
        <w:rPr>
          <w:rFonts w:ascii="Times New Roman" w:eastAsia="Times New Roman" w:hAnsi="Times New Roman" w:cs="Times New Roman"/>
          <w:b/>
          <w:bCs/>
          <w:color w:val="000000" w:themeColor="text1"/>
          <w:sz w:val="24"/>
          <w:szCs w:val="24"/>
          <w:lang w:eastAsia="ro-RO"/>
        </w:rPr>
        <w:t>Circuite electrice și electronice ale automobilului</w:t>
      </w:r>
      <w:r w:rsidRPr="008E72BD">
        <w:rPr>
          <w:rFonts w:ascii="Times New Roman" w:eastAsia="Times New Roman" w:hAnsi="Times New Roman" w:cs="Times New Roman"/>
          <w:b/>
          <w:bCs/>
          <w:color w:val="000000" w:themeColor="text1"/>
          <w:sz w:val="24"/>
          <w:szCs w:val="24"/>
          <w:lang w:eastAsia="ro-RO"/>
        </w:rPr>
        <w:t xml:space="preserve"> ”</w:t>
      </w:r>
      <w:r>
        <w:rPr>
          <w:rFonts w:ascii="Times New Roman" w:eastAsia="Times New Roman" w:hAnsi="Times New Roman" w:cs="Times New Roman"/>
          <w:b/>
          <w:bCs/>
          <w:color w:val="000000" w:themeColor="text1"/>
          <w:sz w:val="24"/>
          <w:szCs w:val="24"/>
          <w:lang w:eastAsia="ro-RO"/>
        </w:rPr>
        <w:t xml:space="preserve">, </w:t>
      </w:r>
      <w:r w:rsidRPr="005A6D29">
        <w:rPr>
          <w:rFonts w:ascii="Times New Roman" w:eastAsia="Times New Roman" w:hAnsi="Times New Roman" w:cs="Times New Roman"/>
          <w:bCs/>
          <w:color w:val="000000" w:themeColor="text1"/>
          <w:sz w:val="24"/>
          <w:szCs w:val="24"/>
          <w:lang w:eastAsia="ro-RO"/>
        </w:rPr>
        <w:t>trebuie să fie abordate întro manieră</w:t>
      </w:r>
      <w:r>
        <w:rPr>
          <w:rFonts w:ascii="Times New Roman" w:eastAsia="Times New Roman" w:hAnsi="Times New Roman" w:cs="Times New Roman"/>
          <w:bCs/>
          <w:color w:val="000000" w:themeColor="text1"/>
          <w:sz w:val="24"/>
          <w:szCs w:val="24"/>
          <w:lang w:eastAsia="ro-RO"/>
        </w:rPr>
        <w:t xml:space="preserve"> integrată, corelată cu particularitățile și cu nivelul inițial de pregătire al elevilor. Numărul de ore alocat fiecărei teme rămâne la latitudinea cadrelor didactice care predau conținutul modulului, în funcție de nivelul de cunoștințe anterioare ale colectivului cu care se lucrează, de complexitatea materialului didactic implicat în strategia didactică, de dificultatea temelor, ținând cont de stilurile de învățare ale elevilor.</w:t>
      </w:r>
    </w:p>
    <w:p w:rsidR="005A6D29" w:rsidRDefault="005A6D29" w:rsidP="005A6D29">
      <w:p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lastRenderedPageBreak/>
        <w:tab/>
        <w:t>Se recomandă abordarea instruirii centrate pe elev prin proiectarea unor activități de învățare variate, prin care să fie luate în considerare</w:t>
      </w:r>
      <w:r w:rsidR="00013B68">
        <w:rPr>
          <w:rFonts w:ascii="Times New Roman" w:eastAsia="Times New Roman" w:hAnsi="Times New Roman" w:cs="Times New Roman"/>
          <w:bCs/>
          <w:color w:val="000000" w:themeColor="text1"/>
          <w:sz w:val="24"/>
          <w:szCs w:val="24"/>
          <w:lang w:eastAsia="ro-RO"/>
        </w:rPr>
        <w:t>stilurile individuale de învățare ale fiecărui elev, inclusiv adaptate la elevii cu CES.</w:t>
      </w:r>
    </w:p>
    <w:p w:rsidR="00013B68" w:rsidRDefault="00013B68" w:rsidP="005A6D29">
      <w:p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ab/>
        <w:t>Activitățile de învățare vizează:</w:t>
      </w:r>
    </w:p>
    <w:p w:rsidR="00013B68" w:rsidRDefault="00013B68" w:rsidP="00013B68">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aplicarea metodelor centrate pe elev,</w:t>
      </w:r>
    </w:p>
    <w:p w:rsidR="00013B68" w:rsidRDefault="00013B68" w:rsidP="00013B68">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îmbinarea și alternarea sistematică a activităților bazate pe efortul individual al elevului</w:t>
      </w:r>
    </w:p>
    <w:p w:rsidR="00013B68" w:rsidRDefault="00013B68" w:rsidP="00013B68">
      <w:pPr>
        <w:pStyle w:val="ListParagraph"/>
        <w:shd w:val="clear" w:color="auto" w:fill="FFFFFF"/>
        <w:spacing w:after="0" w:line="240" w:lineRule="auto"/>
        <w:ind w:left="1080"/>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(documentare după diverse surse de informare, observația proprie, exercițiul, experimentul, lucrul individual, tehnica muncii cu fișe)cu activitățile care solicită efortul colectiv( de echipă, de grup)de genul discuțiilor, asaltul de idei, jocul de rol,</w:t>
      </w:r>
    </w:p>
    <w:p w:rsidR="00013B68" w:rsidRDefault="00013B68" w:rsidP="00013B68">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folosirea unor metode care să favorizeze relația elevului cu obiectele cunoașterii, prin recurgerea la modele concrete cum ar fi modelul experimental, activitățile de documentare, modelarea, observația/investigația dirijată</w:t>
      </w:r>
      <w:r w:rsidR="00D1737C">
        <w:rPr>
          <w:rFonts w:ascii="Times New Roman" w:eastAsia="Times New Roman" w:hAnsi="Times New Roman" w:cs="Times New Roman"/>
          <w:bCs/>
          <w:color w:val="000000" w:themeColor="text1"/>
          <w:sz w:val="24"/>
          <w:szCs w:val="24"/>
          <w:lang w:eastAsia="ro-RO"/>
        </w:rPr>
        <w:t>, utilizarea softurilor educaționale;</w:t>
      </w:r>
    </w:p>
    <w:p w:rsidR="0089651C" w:rsidRDefault="0089651C" w:rsidP="0089651C">
      <w:pPr>
        <w:pStyle w:val="Default"/>
        <w:numPr>
          <w:ilvl w:val="0"/>
          <w:numId w:val="2"/>
        </w:numPr>
        <w:rPr>
          <w:sz w:val="23"/>
          <w:szCs w:val="23"/>
        </w:rPr>
      </w:pPr>
      <w:r>
        <w:rPr>
          <w:sz w:val="23"/>
          <w:szCs w:val="23"/>
        </w:rPr>
        <w:t xml:space="preserve">exerciţii aplicative de identificare, de analiză constructivă şi funcţională a mecanismelor, </w:t>
      </w:r>
    </w:p>
    <w:p w:rsidR="0089651C" w:rsidRDefault="0089651C" w:rsidP="0089651C">
      <w:pPr>
        <w:pStyle w:val="Default"/>
        <w:rPr>
          <w:sz w:val="23"/>
          <w:szCs w:val="23"/>
        </w:rPr>
      </w:pPr>
      <w:r>
        <w:rPr>
          <w:sz w:val="23"/>
          <w:szCs w:val="23"/>
        </w:rPr>
        <w:t xml:space="preserve">         </w:t>
      </w:r>
      <w:r w:rsidR="00D1737C">
        <w:rPr>
          <w:sz w:val="23"/>
          <w:szCs w:val="23"/>
        </w:rPr>
        <w:t xml:space="preserve">       </w:t>
      </w:r>
      <w:r>
        <w:rPr>
          <w:sz w:val="23"/>
          <w:szCs w:val="23"/>
        </w:rPr>
        <w:t xml:space="preserve">   sistemelor, instalaţiilor şi echipamentelor electrice / electronice ale automobilului; </w:t>
      </w:r>
    </w:p>
    <w:p w:rsidR="00D1737C" w:rsidRDefault="00D1737C" w:rsidP="00D1737C">
      <w:pPr>
        <w:pStyle w:val="Default"/>
        <w:numPr>
          <w:ilvl w:val="0"/>
          <w:numId w:val="2"/>
        </w:numPr>
        <w:rPr>
          <w:sz w:val="23"/>
          <w:szCs w:val="23"/>
        </w:rPr>
      </w:pPr>
      <w:r>
        <w:rPr>
          <w:sz w:val="23"/>
          <w:szCs w:val="23"/>
        </w:rPr>
        <w:t>exerciții de utilizare a documentației tehnice pentru extragerea unor parametrii generali ai automobilului și a unor parametrii specifici componentelor auto pentru diferite regimuri (optimale, limită, de avarie);</w:t>
      </w:r>
    </w:p>
    <w:p w:rsidR="00D1737C" w:rsidRDefault="00D1737C" w:rsidP="00D1737C">
      <w:pPr>
        <w:pStyle w:val="Default"/>
        <w:numPr>
          <w:ilvl w:val="0"/>
          <w:numId w:val="2"/>
        </w:numPr>
        <w:rPr>
          <w:sz w:val="23"/>
          <w:szCs w:val="23"/>
        </w:rPr>
      </w:pPr>
      <w:r>
        <w:rPr>
          <w:sz w:val="23"/>
          <w:szCs w:val="23"/>
        </w:rPr>
        <w:t xml:space="preserve">lucrări de verificare a funcționalității instalaţiilor / sistemelor / echipamentelor electrice și electronice ale unui autovehicul și de remediere a posibilelor disfuncționalități </w:t>
      </w:r>
    </w:p>
    <w:p w:rsidR="00D1737C" w:rsidRDefault="00D1737C" w:rsidP="00D1737C">
      <w:pPr>
        <w:pStyle w:val="Default"/>
        <w:numPr>
          <w:ilvl w:val="0"/>
          <w:numId w:val="2"/>
        </w:numPr>
        <w:rPr>
          <w:sz w:val="23"/>
          <w:szCs w:val="23"/>
        </w:rPr>
      </w:pPr>
      <w:r>
        <w:rPr>
          <w:sz w:val="23"/>
          <w:szCs w:val="23"/>
        </w:rPr>
        <w:t xml:space="preserve">exerciții de completare a formularelor de lucru şi furnizarea informaţiilor necesare facturării lucrărilor efectuate; </w:t>
      </w:r>
    </w:p>
    <w:p w:rsidR="00D1737C" w:rsidRDefault="00D1737C" w:rsidP="00D1737C">
      <w:pPr>
        <w:pStyle w:val="Default"/>
        <w:numPr>
          <w:ilvl w:val="0"/>
          <w:numId w:val="2"/>
        </w:numPr>
        <w:rPr>
          <w:sz w:val="23"/>
          <w:szCs w:val="23"/>
        </w:rPr>
      </w:pPr>
      <w:r>
        <w:rPr>
          <w:sz w:val="23"/>
          <w:szCs w:val="23"/>
        </w:rPr>
        <w:t xml:space="preserve"> exerciții de simulare a predării unui vehicul către client.</w:t>
      </w:r>
    </w:p>
    <w:p w:rsidR="007C43D8" w:rsidRDefault="007C43D8" w:rsidP="007C43D8">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elaborarea de referate interdisciplinare,</w:t>
      </w:r>
    </w:p>
    <w:p w:rsidR="007C43D8" w:rsidRDefault="007C43D8" w:rsidP="007C43D8">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activități de documentare,</w:t>
      </w:r>
    </w:p>
    <w:p w:rsidR="007C43D8" w:rsidRDefault="007C43D8" w:rsidP="007C43D8">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problematizarea,</w:t>
      </w:r>
    </w:p>
    <w:p w:rsidR="007C43D8" w:rsidRDefault="007C43D8" w:rsidP="007C43D8">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demonstrația,</w:t>
      </w:r>
    </w:p>
    <w:p w:rsidR="007C43D8" w:rsidRDefault="007C43D8" w:rsidP="007C43D8">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invățarea prin descoperire,</w:t>
      </w:r>
    </w:p>
    <w:p w:rsidR="007C43D8" w:rsidRDefault="007C43D8" w:rsidP="007C43D8">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activități practice,</w:t>
      </w:r>
    </w:p>
    <w:p w:rsidR="007C43D8" w:rsidRDefault="007C43D8" w:rsidP="007C43D8">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studiu de caz,</w:t>
      </w:r>
    </w:p>
    <w:p w:rsidR="007C43D8" w:rsidRDefault="007C43D8" w:rsidP="007C43D8">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simulări,</w:t>
      </w:r>
    </w:p>
    <w:p w:rsidR="007C43D8" w:rsidRDefault="007C43D8" w:rsidP="007C43D8">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activități de lucru in grup/echipe,</w:t>
      </w:r>
    </w:p>
    <w:p w:rsidR="007C43D8" w:rsidRDefault="007C43D8" w:rsidP="007C43D8">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elaborarea de proiecte.</w:t>
      </w:r>
    </w:p>
    <w:p w:rsidR="007C43D8" w:rsidRDefault="00AD6857" w:rsidP="007C43D8">
      <w:pPr>
        <w:shd w:val="clear" w:color="auto" w:fill="FFFFFF"/>
        <w:spacing w:after="0" w:line="240" w:lineRule="auto"/>
        <w:jc w:val="both"/>
        <w:outlineLvl w:val="3"/>
        <w:rPr>
          <w:rFonts w:ascii="Times New Roman" w:eastAsia="Times New Roman" w:hAnsi="Times New Roman" w:cs="Times New Roman"/>
          <w:b/>
          <w:bCs/>
          <w:color w:val="000000" w:themeColor="text1"/>
          <w:sz w:val="24"/>
          <w:szCs w:val="24"/>
          <w:lang w:eastAsia="ro-RO"/>
        </w:rPr>
      </w:pPr>
      <w:r>
        <w:rPr>
          <w:rFonts w:ascii="Times New Roman" w:eastAsia="Times New Roman" w:hAnsi="Times New Roman" w:cs="Times New Roman"/>
          <w:b/>
          <w:bCs/>
          <w:color w:val="000000" w:themeColor="text1"/>
          <w:sz w:val="24"/>
          <w:szCs w:val="24"/>
          <w:lang w:eastAsia="ro-RO"/>
        </w:rPr>
        <w:t>5.</w:t>
      </w:r>
      <w:r w:rsidR="007C43D8">
        <w:rPr>
          <w:rFonts w:ascii="Times New Roman" w:eastAsia="Times New Roman" w:hAnsi="Times New Roman" w:cs="Times New Roman"/>
          <w:b/>
          <w:bCs/>
          <w:color w:val="000000" w:themeColor="text1"/>
          <w:sz w:val="24"/>
          <w:szCs w:val="24"/>
          <w:lang w:eastAsia="ro-RO"/>
        </w:rPr>
        <w:t>Sugestii privind evaluarea</w:t>
      </w:r>
    </w:p>
    <w:p w:rsidR="007C43D8" w:rsidRDefault="007C43D8" w:rsidP="007C43D8">
      <w:p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ab/>
        <w:t>Evaluarea reprezintă partea finală a demersului de proiectare didactică prin care profesorul va măsura eficiența întregului proces instructiv- educativ.</w:t>
      </w:r>
    </w:p>
    <w:p w:rsidR="007C43D8" w:rsidRDefault="007C43D8" w:rsidP="007C43D8">
      <w:p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ab/>
        <w:t>Evaluarea determină măsura în care elevii au atins rezultatele învățării stabilite in standardele de pregătire profesională.</w:t>
      </w:r>
    </w:p>
    <w:p w:rsidR="007C43D8" w:rsidRDefault="007C43D8" w:rsidP="007C43D8">
      <w:p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ab/>
        <w:t>Evaluarea rezultatelor învățării poate fi:</w:t>
      </w:r>
    </w:p>
    <w:p w:rsidR="007C43D8" w:rsidRPr="00D1737C" w:rsidRDefault="007C43D8" w:rsidP="00D1737C">
      <w:pPr>
        <w:pStyle w:val="ListParagraph"/>
        <w:numPr>
          <w:ilvl w:val="0"/>
          <w:numId w:val="2"/>
        </w:num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sidRPr="00D1737C">
        <w:rPr>
          <w:rFonts w:ascii="Times New Roman" w:eastAsia="Times New Roman" w:hAnsi="Times New Roman" w:cs="Times New Roman"/>
          <w:bCs/>
          <w:color w:val="000000" w:themeColor="text1"/>
          <w:sz w:val="24"/>
          <w:szCs w:val="24"/>
          <w:lang w:eastAsia="ro-RO"/>
        </w:rPr>
        <w:t>continuă: probe orale, scrise, practice</w:t>
      </w:r>
    </w:p>
    <w:p w:rsidR="00334439" w:rsidRDefault="007C43D8" w:rsidP="00334439">
      <w:pPr>
        <w:pStyle w:val="ListParagraph"/>
        <w:numPr>
          <w:ilvl w:val="0"/>
          <w:numId w:val="2"/>
        </w:numPr>
        <w:shd w:val="clear" w:color="auto" w:fill="FFFFFF"/>
        <w:spacing w:after="0" w:line="240" w:lineRule="auto"/>
        <w:ind w:left="284"/>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 xml:space="preserve">finală printro probă </w:t>
      </w:r>
      <w:r w:rsidR="000051B8">
        <w:rPr>
          <w:rFonts w:ascii="Times New Roman" w:eastAsia="Times New Roman" w:hAnsi="Times New Roman" w:cs="Times New Roman"/>
          <w:bCs/>
          <w:color w:val="000000" w:themeColor="text1"/>
          <w:sz w:val="24"/>
          <w:szCs w:val="24"/>
          <w:lang w:eastAsia="ro-RO"/>
        </w:rPr>
        <w:t xml:space="preserve">cu caracter </w:t>
      </w:r>
      <w:r>
        <w:rPr>
          <w:rFonts w:ascii="Times New Roman" w:eastAsia="Times New Roman" w:hAnsi="Times New Roman" w:cs="Times New Roman"/>
          <w:bCs/>
          <w:color w:val="000000" w:themeColor="text1"/>
          <w:sz w:val="24"/>
          <w:szCs w:val="24"/>
          <w:lang w:eastAsia="ro-RO"/>
        </w:rPr>
        <w:t xml:space="preserve"> integrator</w:t>
      </w:r>
      <w:r w:rsidR="000051B8">
        <w:rPr>
          <w:rFonts w:ascii="Times New Roman" w:eastAsia="Times New Roman" w:hAnsi="Times New Roman" w:cs="Times New Roman"/>
          <w:bCs/>
          <w:color w:val="000000" w:themeColor="text1"/>
          <w:sz w:val="24"/>
          <w:szCs w:val="24"/>
          <w:lang w:eastAsia="ro-RO"/>
        </w:rPr>
        <w:t>, pe baza criteriilor și indicatorilor de realizare și ponderea acestora, precizați în standardul de pregătire profesională al calificărilor și care informează asupra indeplinirii criteriilor de realizare a cunoștințelor, abilităților și atitudinilor.</w:t>
      </w:r>
    </w:p>
    <w:p w:rsidR="00334439" w:rsidRDefault="00334439" w:rsidP="00334439">
      <w:pPr>
        <w:pStyle w:val="ListParagraph"/>
        <w:numPr>
          <w:ilvl w:val="0"/>
          <w:numId w:val="2"/>
        </w:numPr>
        <w:shd w:val="clear" w:color="auto" w:fill="FFFFFF"/>
        <w:spacing w:after="0" w:line="240" w:lineRule="auto"/>
        <w:ind w:left="284"/>
        <w:jc w:val="both"/>
        <w:outlineLvl w:val="3"/>
        <w:rPr>
          <w:rFonts w:ascii="Times New Roman" w:eastAsia="Times New Roman" w:hAnsi="Times New Roman" w:cs="Times New Roman"/>
          <w:bCs/>
          <w:color w:val="000000" w:themeColor="text1"/>
          <w:sz w:val="24"/>
          <w:szCs w:val="24"/>
          <w:lang w:eastAsia="ro-RO"/>
        </w:rPr>
      </w:pPr>
    </w:p>
    <w:p w:rsidR="004A7A4F" w:rsidRDefault="000051B8" w:rsidP="00334439">
      <w:pPr>
        <w:pStyle w:val="ListParagraph"/>
        <w:shd w:val="clear" w:color="auto" w:fill="FFFFFF"/>
        <w:spacing w:after="0" w:line="240" w:lineRule="auto"/>
        <w:ind w:left="284" w:firstLine="142"/>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 xml:space="preserve">Ca instrumente de evaluare continuă pot fi utilizate: </w:t>
      </w:r>
    </w:p>
    <w:p w:rsidR="004A7A4F" w:rsidRDefault="000051B8" w:rsidP="004A7A4F">
      <w:pPr>
        <w:pStyle w:val="ListParagraph"/>
        <w:numPr>
          <w:ilvl w:val="0"/>
          <w:numId w:val="2"/>
        </w:numPr>
        <w:shd w:val="clear" w:color="auto" w:fill="FFFFFF"/>
        <w:spacing w:after="0" w:line="240" w:lineRule="auto"/>
        <w:ind w:left="426"/>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 xml:space="preserve">fișe de observație, </w:t>
      </w:r>
    </w:p>
    <w:p w:rsidR="004A7A4F" w:rsidRDefault="000051B8" w:rsidP="004A7A4F">
      <w:pPr>
        <w:pStyle w:val="ListParagraph"/>
        <w:numPr>
          <w:ilvl w:val="0"/>
          <w:numId w:val="2"/>
        </w:numPr>
        <w:shd w:val="clear" w:color="auto" w:fill="FFFFFF"/>
        <w:spacing w:after="0" w:line="240" w:lineRule="auto"/>
        <w:ind w:left="426"/>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 xml:space="preserve">fișe de lucru, </w:t>
      </w:r>
    </w:p>
    <w:p w:rsidR="004A7A4F" w:rsidRDefault="000051B8" w:rsidP="004A7A4F">
      <w:pPr>
        <w:pStyle w:val="ListParagraph"/>
        <w:numPr>
          <w:ilvl w:val="0"/>
          <w:numId w:val="2"/>
        </w:numPr>
        <w:shd w:val="clear" w:color="auto" w:fill="FFFFFF"/>
        <w:spacing w:after="0" w:line="240" w:lineRule="auto"/>
        <w:ind w:left="426"/>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 xml:space="preserve">fișe de documentare, </w:t>
      </w:r>
    </w:p>
    <w:p w:rsidR="004A7A4F" w:rsidRDefault="000051B8" w:rsidP="004A7A4F">
      <w:pPr>
        <w:pStyle w:val="ListParagraph"/>
        <w:numPr>
          <w:ilvl w:val="0"/>
          <w:numId w:val="2"/>
        </w:numPr>
        <w:shd w:val="clear" w:color="auto" w:fill="FFFFFF"/>
        <w:spacing w:after="0" w:line="240" w:lineRule="auto"/>
        <w:ind w:left="426"/>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 xml:space="preserve">fișe de autoevaluare, </w:t>
      </w:r>
    </w:p>
    <w:p w:rsidR="004A7A4F" w:rsidRDefault="000051B8" w:rsidP="004A7A4F">
      <w:pPr>
        <w:pStyle w:val="ListParagraph"/>
        <w:numPr>
          <w:ilvl w:val="0"/>
          <w:numId w:val="2"/>
        </w:numPr>
        <w:shd w:val="clear" w:color="auto" w:fill="FFFFFF"/>
        <w:spacing w:after="0" w:line="240" w:lineRule="auto"/>
        <w:ind w:left="426"/>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 xml:space="preserve">proiectul, </w:t>
      </w:r>
    </w:p>
    <w:p w:rsidR="007C43D8" w:rsidRDefault="000051B8" w:rsidP="004A7A4F">
      <w:pPr>
        <w:pStyle w:val="ListParagraph"/>
        <w:numPr>
          <w:ilvl w:val="0"/>
          <w:numId w:val="2"/>
        </w:numPr>
        <w:shd w:val="clear" w:color="auto" w:fill="FFFFFF"/>
        <w:spacing w:after="0" w:line="240" w:lineRule="auto"/>
        <w:ind w:left="426"/>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activități practice.</w:t>
      </w:r>
    </w:p>
    <w:p w:rsidR="004A7A4F" w:rsidRDefault="000051B8" w:rsidP="004A7A4F">
      <w:pPr>
        <w:pStyle w:val="ListParagraph"/>
        <w:shd w:val="clear" w:color="auto" w:fill="FFFFFF"/>
        <w:spacing w:after="0" w:line="240" w:lineRule="auto"/>
        <w:ind w:left="0" w:firstLine="426"/>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Ca instrumente de evaluare finală, pot fi utilizate:</w:t>
      </w:r>
    </w:p>
    <w:p w:rsidR="004A7A4F" w:rsidRDefault="004A7A4F" w:rsidP="004A7A4F">
      <w:pPr>
        <w:pStyle w:val="ListParagraph"/>
        <w:shd w:val="clear" w:color="auto" w:fill="FFFFFF"/>
        <w:spacing w:after="0" w:line="240" w:lineRule="auto"/>
        <w:ind w:left="0" w:firstLine="426"/>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w:t>
      </w:r>
      <w:r w:rsidR="000051B8">
        <w:rPr>
          <w:rFonts w:ascii="Times New Roman" w:eastAsia="Times New Roman" w:hAnsi="Times New Roman" w:cs="Times New Roman"/>
          <w:bCs/>
          <w:color w:val="000000" w:themeColor="text1"/>
          <w:sz w:val="24"/>
          <w:szCs w:val="24"/>
          <w:lang w:eastAsia="ro-RO"/>
        </w:rPr>
        <w:t xml:space="preserve"> proiectul, </w:t>
      </w:r>
    </w:p>
    <w:p w:rsidR="004A7A4F" w:rsidRDefault="004A7A4F" w:rsidP="004A7A4F">
      <w:pPr>
        <w:pStyle w:val="ListParagraph"/>
        <w:shd w:val="clear" w:color="auto" w:fill="FFFFFF"/>
        <w:spacing w:after="0" w:line="240" w:lineRule="auto"/>
        <w:ind w:left="0" w:firstLine="426"/>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w:t>
      </w:r>
      <w:r w:rsidR="000051B8">
        <w:rPr>
          <w:rFonts w:ascii="Times New Roman" w:eastAsia="Times New Roman" w:hAnsi="Times New Roman" w:cs="Times New Roman"/>
          <w:bCs/>
          <w:color w:val="000000" w:themeColor="text1"/>
          <w:sz w:val="24"/>
          <w:szCs w:val="24"/>
          <w:lang w:eastAsia="ro-RO"/>
        </w:rPr>
        <w:t xml:space="preserve">studiul de caz, </w:t>
      </w:r>
    </w:p>
    <w:p w:rsidR="004A7A4F" w:rsidRDefault="004A7A4F" w:rsidP="004A7A4F">
      <w:pPr>
        <w:pStyle w:val="ListParagraph"/>
        <w:shd w:val="clear" w:color="auto" w:fill="FFFFFF"/>
        <w:spacing w:after="0" w:line="240" w:lineRule="auto"/>
        <w:ind w:left="0" w:firstLine="426"/>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w:t>
      </w:r>
      <w:r w:rsidR="000051B8">
        <w:rPr>
          <w:rFonts w:ascii="Times New Roman" w:eastAsia="Times New Roman" w:hAnsi="Times New Roman" w:cs="Times New Roman"/>
          <w:bCs/>
          <w:color w:val="000000" w:themeColor="text1"/>
          <w:sz w:val="24"/>
          <w:szCs w:val="24"/>
          <w:lang w:eastAsia="ro-RO"/>
        </w:rPr>
        <w:t xml:space="preserve">portofoliul, </w:t>
      </w:r>
    </w:p>
    <w:p w:rsidR="000051B8" w:rsidRPr="007C43D8" w:rsidRDefault="004A7A4F" w:rsidP="004A7A4F">
      <w:pPr>
        <w:pStyle w:val="ListParagraph"/>
        <w:shd w:val="clear" w:color="auto" w:fill="FFFFFF"/>
        <w:spacing w:after="0" w:line="240" w:lineRule="auto"/>
        <w:ind w:left="0" w:firstLine="426"/>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w:t>
      </w:r>
      <w:r w:rsidR="000051B8">
        <w:rPr>
          <w:rFonts w:ascii="Times New Roman" w:eastAsia="Times New Roman" w:hAnsi="Times New Roman" w:cs="Times New Roman"/>
          <w:bCs/>
          <w:color w:val="000000" w:themeColor="text1"/>
          <w:sz w:val="24"/>
          <w:szCs w:val="24"/>
          <w:lang w:eastAsia="ro-RO"/>
        </w:rPr>
        <w:t>teste sumative.</w:t>
      </w:r>
    </w:p>
    <w:p w:rsidR="00F9216F" w:rsidRDefault="003B207D" w:rsidP="003B207D">
      <w:pPr>
        <w:shd w:val="clear" w:color="auto" w:fill="FFFFFF"/>
        <w:spacing w:after="0" w:line="240" w:lineRule="auto"/>
        <w:outlineLvl w:val="3"/>
        <w:rPr>
          <w:rFonts w:ascii="Times New Roman" w:eastAsia="Times New Roman" w:hAnsi="Times New Roman" w:cs="Times New Roman"/>
          <w:b/>
          <w:bCs/>
          <w:color w:val="000000" w:themeColor="text1"/>
          <w:sz w:val="20"/>
          <w:szCs w:val="20"/>
          <w:lang w:eastAsia="ro-RO"/>
        </w:rPr>
      </w:pPr>
      <w:r>
        <w:rPr>
          <w:rFonts w:ascii="Times New Roman" w:eastAsia="Times New Roman" w:hAnsi="Times New Roman" w:cs="Times New Roman"/>
          <w:b/>
          <w:bCs/>
          <w:color w:val="000000" w:themeColor="text1"/>
          <w:sz w:val="20"/>
          <w:szCs w:val="20"/>
          <w:lang w:eastAsia="ro-RO"/>
        </w:rPr>
        <w:lastRenderedPageBreak/>
        <w:t xml:space="preserve">               Standardul de evaluare asociat unității de rezultate ale învățării</w:t>
      </w:r>
    </w:p>
    <w:p w:rsidR="003B207D" w:rsidRDefault="003B207D" w:rsidP="003B207D">
      <w:pPr>
        <w:shd w:val="clear" w:color="auto" w:fill="FFFFFF"/>
        <w:spacing w:after="0" w:line="240" w:lineRule="auto"/>
        <w:outlineLvl w:val="3"/>
        <w:rPr>
          <w:rFonts w:ascii="Times New Roman" w:eastAsia="Times New Roman" w:hAnsi="Times New Roman" w:cs="Times New Roman"/>
          <w:b/>
          <w:bCs/>
          <w:color w:val="000000" w:themeColor="text1"/>
          <w:sz w:val="20"/>
          <w:szCs w:val="20"/>
          <w:lang w:eastAsia="ro-RO"/>
        </w:rPr>
      </w:pPr>
      <w:r>
        <w:rPr>
          <w:rFonts w:ascii="Times New Roman" w:eastAsia="Times New Roman" w:hAnsi="Times New Roman" w:cs="Times New Roman"/>
          <w:b/>
          <w:bCs/>
          <w:color w:val="000000" w:themeColor="text1"/>
          <w:sz w:val="20"/>
          <w:szCs w:val="20"/>
          <w:lang w:eastAsia="ro-RO"/>
        </w:rPr>
        <w:t xml:space="preserve">                 Criterii și indicatori de relizare și ponderea acestora:</w:t>
      </w:r>
    </w:p>
    <w:tbl>
      <w:tblPr>
        <w:tblStyle w:val="TableGrid"/>
        <w:tblW w:w="0" w:type="auto"/>
        <w:tblInd w:w="675" w:type="dxa"/>
        <w:tblLook w:val="04A0"/>
      </w:tblPr>
      <w:tblGrid>
        <w:gridCol w:w="794"/>
        <w:gridCol w:w="3396"/>
        <w:gridCol w:w="953"/>
        <w:gridCol w:w="3819"/>
        <w:gridCol w:w="914"/>
      </w:tblGrid>
      <w:tr w:rsidR="00F964FB" w:rsidTr="009528B2">
        <w:tc>
          <w:tcPr>
            <w:tcW w:w="794" w:type="dxa"/>
          </w:tcPr>
          <w:p w:rsidR="003B207D" w:rsidRDefault="003B207D" w:rsidP="003B207D">
            <w:pPr>
              <w:outlineLvl w:val="3"/>
              <w:rPr>
                <w:rFonts w:ascii="Times New Roman" w:eastAsia="Times New Roman" w:hAnsi="Times New Roman" w:cs="Times New Roman"/>
                <w:b/>
                <w:bCs/>
                <w:color w:val="000000" w:themeColor="text1"/>
                <w:sz w:val="20"/>
                <w:szCs w:val="20"/>
                <w:lang w:eastAsia="ro-RO"/>
              </w:rPr>
            </w:pPr>
            <w:r>
              <w:rPr>
                <w:rFonts w:ascii="Times New Roman" w:eastAsia="Times New Roman" w:hAnsi="Times New Roman" w:cs="Times New Roman"/>
                <w:b/>
                <w:bCs/>
                <w:color w:val="000000" w:themeColor="text1"/>
                <w:sz w:val="20"/>
                <w:szCs w:val="20"/>
                <w:lang w:eastAsia="ro-RO"/>
              </w:rPr>
              <w:t>Nr.crt.</w:t>
            </w:r>
          </w:p>
        </w:tc>
        <w:tc>
          <w:tcPr>
            <w:tcW w:w="4349" w:type="dxa"/>
            <w:gridSpan w:val="2"/>
          </w:tcPr>
          <w:p w:rsidR="003B207D" w:rsidRDefault="00F964FB" w:rsidP="003B207D">
            <w:pPr>
              <w:outlineLvl w:val="3"/>
              <w:rPr>
                <w:rFonts w:ascii="Times New Roman" w:eastAsia="Times New Roman" w:hAnsi="Times New Roman" w:cs="Times New Roman"/>
                <w:b/>
                <w:bCs/>
                <w:color w:val="000000" w:themeColor="text1"/>
                <w:sz w:val="20"/>
                <w:szCs w:val="20"/>
                <w:lang w:eastAsia="ro-RO"/>
              </w:rPr>
            </w:pPr>
            <w:r>
              <w:rPr>
                <w:rFonts w:ascii="Times New Roman" w:eastAsia="Times New Roman" w:hAnsi="Times New Roman" w:cs="Times New Roman"/>
                <w:b/>
                <w:bCs/>
                <w:color w:val="000000" w:themeColor="text1"/>
                <w:sz w:val="20"/>
                <w:szCs w:val="20"/>
                <w:lang w:eastAsia="ro-RO"/>
              </w:rPr>
              <w:t xml:space="preserve">     </w:t>
            </w:r>
            <w:r w:rsidR="003B207D">
              <w:rPr>
                <w:rFonts w:ascii="Times New Roman" w:eastAsia="Times New Roman" w:hAnsi="Times New Roman" w:cs="Times New Roman"/>
                <w:b/>
                <w:bCs/>
                <w:color w:val="000000" w:themeColor="text1"/>
                <w:sz w:val="20"/>
                <w:szCs w:val="20"/>
                <w:lang w:eastAsia="ro-RO"/>
              </w:rPr>
              <w:t>Criterii de realizare și ponderea acestora</w:t>
            </w:r>
          </w:p>
        </w:tc>
        <w:tc>
          <w:tcPr>
            <w:tcW w:w="4733" w:type="dxa"/>
            <w:gridSpan w:val="2"/>
          </w:tcPr>
          <w:p w:rsidR="003B207D" w:rsidRDefault="00F964FB" w:rsidP="003B207D">
            <w:pPr>
              <w:outlineLvl w:val="3"/>
              <w:rPr>
                <w:rFonts w:ascii="Times New Roman" w:eastAsia="Times New Roman" w:hAnsi="Times New Roman" w:cs="Times New Roman"/>
                <w:b/>
                <w:bCs/>
                <w:color w:val="000000" w:themeColor="text1"/>
                <w:sz w:val="20"/>
                <w:szCs w:val="20"/>
                <w:lang w:eastAsia="ro-RO"/>
              </w:rPr>
            </w:pPr>
            <w:r>
              <w:rPr>
                <w:rFonts w:ascii="Times New Roman" w:eastAsia="Times New Roman" w:hAnsi="Times New Roman" w:cs="Times New Roman"/>
                <w:b/>
                <w:bCs/>
                <w:color w:val="000000" w:themeColor="text1"/>
                <w:sz w:val="20"/>
                <w:szCs w:val="20"/>
                <w:lang w:eastAsia="ro-RO"/>
              </w:rPr>
              <w:t xml:space="preserve">         Indicatori de realizare și ponderea acestora</w:t>
            </w:r>
          </w:p>
        </w:tc>
      </w:tr>
      <w:tr w:rsidR="00F964FB" w:rsidTr="009528B2">
        <w:tc>
          <w:tcPr>
            <w:tcW w:w="794" w:type="dxa"/>
            <w:vMerge w:val="restart"/>
          </w:tcPr>
          <w:p w:rsidR="00F964FB" w:rsidRPr="00F964FB" w:rsidRDefault="00F964FB" w:rsidP="003B207D">
            <w:pPr>
              <w:outlineLvl w:val="3"/>
              <w:rPr>
                <w:rFonts w:ascii="Times New Roman" w:eastAsia="Times New Roman" w:hAnsi="Times New Roman" w:cs="Times New Roman"/>
                <w:bCs/>
                <w:color w:val="000000" w:themeColor="text1"/>
                <w:sz w:val="20"/>
                <w:szCs w:val="20"/>
                <w:lang w:eastAsia="ro-RO"/>
              </w:rPr>
            </w:pPr>
            <w:r w:rsidRPr="00F964FB">
              <w:rPr>
                <w:rFonts w:ascii="Times New Roman" w:eastAsia="Times New Roman" w:hAnsi="Times New Roman" w:cs="Times New Roman"/>
                <w:bCs/>
                <w:color w:val="000000" w:themeColor="text1"/>
                <w:sz w:val="20"/>
                <w:szCs w:val="20"/>
                <w:lang w:eastAsia="ro-RO"/>
              </w:rPr>
              <w:t>1.</w:t>
            </w:r>
          </w:p>
        </w:tc>
        <w:tc>
          <w:tcPr>
            <w:tcW w:w="3396" w:type="dxa"/>
            <w:vMerge w:val="restart"/>
          </w:tcPr>
          <w:p w:rsidR="00FF01CA" w:rsidRDefault="00FF01CA" w:rsidP="003B207D">
            <w:pPr>
              <w:outlineLvl w:val="3"/>
              <w:rPr>
                <w:rFonts w:ascii="Times New Roman" w:eastAsia="Times New Roman" w:hAnsi="Times New Roman" w:cs="Times New Roman"/>
                <w:bCs/>
                <w:color w:val="000000" w:themeColor="text1"/>
                <w:sz w:val="20"/>
                <w:szCs w:val="20"/>
                <w:lang w:eastAsia="ro-RO"/>
              </w:rPr>
            </w:pPr>
          </w:p>
          <w:p w:rsidR="00FF01CA" w:rsidRDefault="00FF01CA" w:rsidP="003B207D">
            <w:pPr>
              <w:outlineLvl w:val="3"/>
              <w:rPr>
                <w:rFonts w:ascii="Times New Roman" w:eastAsia="Times New Roman" w:hAnsi="Times New Roman" w:cs="Times New Roman"/>
                <w:bCs/>
                <w:color w:val="000000" w:themeColor="text1"/>
                <w:sz w:val="20"/>
                <w:szCs w:val="20"/>
                <w:lang w:eastAsia="ro-RO"/>
              </w:rPr>
            </w:pPr>
          </w:p>
          <w:p w:rsidR="00FF01CA" w:rsidRDefault="00FF01CA" w:rsidP="003B207D">
            <w:pPr>
              <w:outlineLvl w:val="3"/>
              <w:rPr>
                <w:rFonts w:ascii="Times New Roman" w:eastAsia="Times New Roman" w:hAnsi="Times New Roman" w:cs="Times New Roman"/>
                <w:bCs/>
                <w:color w:val="000000" w:themeColor="text1"/>
                <w:sz w:val="20"/>
                <w:szCs w:val="20"/>
                <w:lang w:eastAsia="ro-RO"/>
              </w:rPr>
            </w:pPr>
          </w:p>
          <w:p w:rsidR="00F964FB" w:rsidRPr="00F964FB" w:rsidRDefault="00F964FB" w:rsidP="003B207D">
            <w:pPr>
              <w:outlineLvl w:val="3"/>
              <w:rPr>
                <w:rFonts w:ascii="Times New Roman" w:eastAsia="Times New Roman" w:hAnsi="Times New Roman" w:cs="Times New Roman"/>
                <w:bCs/>
                <w:color w:val="000000" w:themeColor="text1"/>
                <w:sz w:val="20"/>
                <w:szCs w:val="20"/>
                <w:lang w:eastAsia="ro-RO"/>
              </w:rPr>
            </w:pPr>
            <w:r w:rsidRPr="00F964FB">
              <w:rPr>
                <w:rFonts w:ascii="Times New Roman" w:eastAsia="Times New Roman" w:hAnsi="Times New Roman" w:cs="Times New Roman"/>
                <w:bCs/>
                <w:color w:val="000000" w:themeColor="text1"/>
                <w:sz w:val="20"/>
                <w:szCs w:val="20"/>
                <w:lang w:eastAsia="ro-RO"/>
              </w:rPr>
              <w:t>Primirea și planificarea sarcinii de lucru</w:t>
            </w:r>
          </w:p>
        </w:tc>
        <w:tc>
          <w:tcPr>
            <w:tcW w:w="953" w:type="dxa"/>
            <w:vMerge w:val="restart"/>
          </w:tcPr>
          <w:p w:rsidR="00F964FB" w:rsidRDefault="00F964FB" w:rsidP="003B207D">
            <w:pPr>
              <w:outlineLvl w:val="3"/>
              <w:rPr>
                <w:rFonts w:ascii="Times New Roman" w:eastAsia="Times New Roman" w:hAnsi="Times New Roman" w:cs="Times New Roman"/>
                <w:bCs/>
                <w:color w:val="000000" w:themeColor="text1"/>
                <w:sz w:val="20"/>
                <w:szCs w:val="20"/>
                <w:lang w:eastAsia="ro-RO"/>
              </w:rPr>
            </w:pPr>
          </w:p>
          <w:p w:rsidR="00F964FB" w:rsidRDefault="00F964FB" w:rsidP="003B207D">
            <w:pPr>
              <w:outlineLvl w:val="3"/>
              <w:rPr>
                <w:rFonts w:ascii="Times New Roman" w:eastAsia="Times New Roman" w:hAnsi="Times New Roman" w:cs="Times New Roman"/>
                <w:bCs/>
                <w:color w:val="000000" w:themeColor="text1"/>
                <w:sz w:val="20"/>
                <w:szCs w:val="20"/>
                <w:lang w:eastAsia="ro-RO"/>
              </w:rPr>
            </w:pPr>
          </w:p>
          <w:p w:rsidR="00F964FB" w:rsidRPr="00F964FB" w:rsidRDefault="00F964FB"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35%</w:t>
            </w:r>
          </w:p>
        </w:tc>
        <w:tc>
          <w:tcPr>
            <w:tcW w:w="3819" w:type="dxa"/>
          </w:tcPr>
          <w:p w:rsidR="00F964FB" w:rsidRPr="00F964FB" w:rsidRDefault="00F964FB"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Completitudinea și corectitudinea informațiilor extrase din documentația tehnică în vederea planificării și realizarea sarcinii de lucru</w:t>
            </w:r>
          </w:p>
        </w:tc>
        <w:tc>
          <w:tcPr>
            <w:tcW w:w="914" w:type="dxa"/>
          </w:tcPr>
          <w:p w:rsidR="00F964FB" w:rsidRDefault="00F964FB" w:rsidP="003B207D">
            <w:pPr>
              <w:outlineLvl w:val="3"/>
              <w:rPr>
                <w:rFonts w:ascii="Times New Roman" w:eastAsia="Times New Roman" w:hAnsi="Times New Roman" w:cs="Times New Roman"/>
                <w:bCs/>
                <w:color w:val="000000" w:themeColor="text1"/>
                <w:sz w:val="20"/>
                <w:szCs w:val="20"/>
                <w:lang w:eastAsia="ro-RO"/>
              </w:rPr>
            </w:pPr>
          </w:p>
          <w:p w:rsidR="00F964FB" w:rsidRPr="00F964FB" w:rsidRDefault="00F964FB"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20%</w:t>
            </w:r>
          </w:p>
        </w:tc>
      </w:tr>
      <w:tr w:rsidR="00F964FB" w:rsidTr="009528B2">
        <w:tc>
          <w:tcPr>
            <w:tcW w:w="794" w:type="dxa"/>
            <w:vMerge/>
          </w:tcPr>
          <w:p w:rsidR="00F964FB" w:rsidRPr="00F964FB" w:rsidRDefault="00F964FB" w:rsidP="003B207D">
            <w:pPr>
              <w:outlineLvl w:val="3"/>
              <w:rPr>
                <w:rFonts w:ascii="Times New Roman" w:eastAsia="Times New Roman" w:hAnsi="Times New Roman" w:cs="Times New Roman"/>
                <w:bCs/>
                <w:color w:val="000000" w:themeColor="text1"/>
                <w:sz w:val="20"/>
                <w:szCs w:val="20"/>
                <w:lang w:eastAsia="ro-RO"/>
              </w:rPr>
            </w:pPr>
          </w:p>
        </w:tc>
        <w:tc>
          <w:tcPr>
            <w:tcW w:w="3396" w:type="dxa"/>
            <w:vMerge/>
          </w:tcPr>
          <w:p w:rsidR="00F964FB" w:rsidRPr="00F964FB" w:rsidRDefault="00F964FB" w:rsidP="003B207D">
            <w:pPr>
              <w:outlineLvl w:val="3"/>
              <w:rPr>
                <w:rFonts w:ascii="Times New Roman" w:eastAsia="Times New Roman" w:hAnsi="Times New Roman" w:cs="Times New Roman"/>
                <w:bCs/>
                <w:color w:val="000000" w:themeColor="text1"/>
                <w:sz w:val="20"/>
                <w:szCs w:val="20"/>
                <w:lang w:eastAsia="ro-RO"/>
              </w:rPr>
            </w:pPr>
          </w:p>
        </w:tc>
        <w:tc>
          <w:tcPr>
            <w:tcW w:w="953" w:type="dxa"/>
            <w:vMerge/>
          </w:tcPr>
          <w:p w:rsidR="00F964FB" w:rsidRPr="00F964FB" w:rsidRDefault="00F964FB" w:rsidP="003B207D">
            <w:pPr>
              <w:outlineLvl w:val="3"/>
              <w:rPr>
                <w:rFonts w:ascii="Times New Roman" w:eastAsia="Times New Roman" w:hAnsi="Times New Roman" w:cs="Times New Roman"/>
                <w:bCs/>
                <w:color w:val="000000" w:themeColor="text1"/>
                <w:sz w:val="20"/>
                <w:szCs w:val="20"/>
                <w:lang w:eastAsia="ro-RO"/>
              </w:rPr>
            </w:pPr>
          </w:p>
        </w:tc>
        <w:tc>
          <w:tcPr>
            <w:tcW w:w="3819" w:type="dxa"/>
          </w:tcPr>
          <w:p w:rsidR="00F964FB" w:rsidRPr="00F964FB" w:rsidRDefault="00F964FB"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Stabilirea operațiilor de  pregătire a automobilului nou și a resurselor necesare în conformitate cu procedurile interne.</w:t>
            </w:r>
          </w:p>
        </w:tc>
        <w:tc>
          <w:tcPr>
            <w:tcW w:w="914" w:type="dxa"/>
          </w:tcPr>
          <w:p w:rsidR="00F964FB" w:rsidRDefault="00F964FB" w:rsidP="003B207D">
            <w:pPr>
              <w:outlineLvl w:val="3"/>
              <w:rPr>
                <w:rFonts w:ascii="Times New Roman" w:eastAsia="Times New Roman" w:hAnsi="Times New Roman" w:cs="Times New Roman"/>
                <w:bCs/>
                <w:color w:val="000000" w:themeColor="text1"/>
                <w:sz w:val="20"/>
                <w:szCs w:val="20"/>
                <w:lang w:eastAsia="ro-RO"/>
              </w:rPr>
            </w:pPr>
          </w:p>
          <w:p w:rsidR="00F964FB" w:rsidRPr="00F964FB" w:rsidRDefault="00F964FB"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50%</w:t>
            </w:r>
          </w:p>
        </w:tc>
      </w:tr>
      <w:tr w:rsidR="00F964FB" w:rsidTr="009528B2">
        <w:tc>
          <w:tcPr>
            <w:tcW w:w="794" w:type="dxa"/>
            <w:vMerge/>
          </w:tcPr>
          <w:p w:rsidR="00F964FB" w:rsidRPr="00F964FB" w:rsidRDefault="00F964FB" w:rsidP="003B207D">
            <w:pPr>
              <w:outlineLvl w:val="3"/>
              <w:rPr>
                <w:rFonts w:ascii="Times New Roman" w:eastAsia="Times New Roman" w:hAnsi="Times New Roman" w:cs="Times New Roman"/>
                <w:bCs/>
                <w:color w:val="000000" w:themeColor="text1"/>
                <w:sz w:val="20"/>
                <w:szCs w:val="20"/>
                <w:lang w:eastAsia="ro-RO"/>
              </w:rPr>
            </w:pPr>
          </w:p>
        </w:tc>
        <w:tc>
          <w:tcPr>
            <w:tcW w:w="3396" w:type="dxa"/>
            <w:vMerge/>
          </w:tcPr>
          <w:p w:rsidR="00F964FB" w:rsidRPr="00F964FB" w:rsidRDefault="00F964FB" w:rsidP="003B207D">
            <w:pPr>
              <w:outlineLvl w:val="3"/>
              <w:rPr>
                <w:rFonts w:ascii="Times New Roman" w:eastAsia="Times New Roman" w:hAnsi="Times New Roman" w:cs="Times New Roman"/>
                <w:bCs/>
                <w:color w:val="000000" w:themeColor="text1"/>
                <w:sz w:val="20"/>
                <w:szCs w:val="20"/>
                <w:lang w:eastAsia="ro-RO"/>
              </w:rPr>
            </w:pPr>
          </w:p>
        </w:tc>
        <w:tc>
          <w:tcPr>
            <w:tcW w:w="953" w:type="dxa"/>
            <w:vMerge/>
          </w:tcPr>
          <w:p w:rsidR="00F964FB" w:rsidRPr="00F964FB" w:rsidRDefault="00F964FB" w:rsidP="003B207D">
            <w:pPr>
              <w:outlineLvl w:val="3"/>
              <w:rPr>
                <w:rFonts w:ascii="Times New Roman" w:eastAsia="Times New Roman" w:hAnsi="Times New Roman" w:cs="Times New Roman"/>
                <w:bCs/>
                <w:color w:val="000000" w:themeColor="text1"/>
                <w:sz w:val="20"/>
                <w:szCs w:val="20"/>
                <w:lang w:eastAsia="ro-RO"/>
              </w:rPr>
            </w:pPr>
          </w:p>
        </w:tc>
        <w:tc>
          <w:tcPr>
            <w:tcW w:w="3819" w:type="dxa"/>
          </w:tcPr>
          <w:p w:rsidR="00F964FB" w:rsidRPr="00F964FB" w:rsidRDefault="00F964FB" w:rsidP="00F964FB">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 xml:space="preserve">Planificarea lucrărilor de  revizie tehnică în conformitate cu normativele în vigoare. </w:t>
            </w:r>
          </w:p>
        </w:tc>
        <w:tc>
          <w:tcPr>
            <w:tcW w:w="914" w:type="dxa"/>
          </w:tcPr>
          <w:p w:rsidR="00F964FB" w:rsidRPr="00F964FB" w:rsidRDefault="00F964FB"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30%</w:t>
            </w:r>
          </w:p>
        </w:tc>
      </w:tr>
      <w:tr w:rsidR="00FF01CA" w:rsidTr="009528B2">
        <w:tc>
          <w:tcPr>
            <w:tcW w:w="794" w:type="dxa"/>
            <w:vMerge w:val="restart"/>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2.</w:t>
            </w:r>
          </w:p>
        </w:tc>
        <w:tc>
          <w:tcPr>
            <w:tcW w:w="3396" w:type="dxa"/>
            <w:vMerge w:val="restart"/>
          </w:tcPr>
          <w:p w:rsidR="00FF01CA" w:rsidRDefault="00FF01CA" w:rsidP="003B207D">
            <w:pPr>
              <w:outlineLvl w:val="3"/>
              <w:rPr>
                <w:rFonts w:ascii="Times New Roman" w:eastAsia="Times New Roman" w:hAnsi="Times New Roman" w:cs="Times New Roman"/>
                <w:bCs/>
                <w:color w:val="000000" w:themeColor="text1"/>
                <w:sz w:val="20"/>
                <w:szCs w:val="20"/>
                <w:lang w:eastAsia="ro-RO"/>
              </w:rPr>
            </w:pPr>
          </w:p>
          <w:p w:rsidR="00FF01CA" w:rsidRDefault="00FF01CA" w:rsidP="003B207D">
            <w:pPr>
              <w:outlineLvl w:val="3"/>
              <w:rPr>
                <w:rFonts w:ascii="Times New Roman" w:eastAsia="Times New Roman" w:hAnsi="Times New Roman" w:cs="Times New Roman"/>
                <w:bCs/>
                <w:color w:val="000000" w:themeColor="text1"/>
                <w:sz w:val="20"/>
                <w:szCs w:val="20"/>
                <w:lang w:eastAsia="ro-RO"/>
              </w:rPr>
            </w:pPr>
          </w:p>
          <w:p w:rsidR="00FF01CA" w:rsidRDefault="00FF01CA" w:rsidP="003B207D">
            <w:pPr>
              <w:outlineLvl w:val="3"/>
              <w:rPr>
                <w:rFonts w:ascii="Times New Roman" w:eastAsia="Times New Roman" w:hAnsi="Times New Roman" w:cs="Times New Roman"/>
                <w:bCs/>
                <w:color w:val="000000" w:themeColor="text1"/>
                <w:sz w:val="20"/>
                <w:szCs w:val="20"/>
                <w:lang w:eastAsia="ro-RO"/>
              </w:rPr>
            </w:pPr>
          </w:p>
          <w:p w:rsidR="00FF01CA" w:rsidRDefault="00FF01CA" w:rsidP="003B207D">
            <w:pPr>
              <w:outlineLvl w:val="3"/>
              <w:rPr>
                <w:rFonts w:ascii="Times New Roman" w:eastAsia="Times New Roman" w:hAnsi="Times New Roman" w:cs="Times New Roman"/>
                <w:bCs/>
                <w:color w:val="000000" w:themeColor="text1"/>
                <w:sz w:val="20"/>
                <w:szCs w:val="20"/>
                <w:lang w:eastAsia="ro-RO"/>
              </w:rPr>
            </w:pPr>
          </w:p>
          <w:p w:rsidR="00FF01CA" w:rsidRDefault="00FF01CA" w:rsidP="003B207D">
            <w:pPr>
              <w:outlineLvl w:val="3"/>
              <w:rPr>
                <w:rFonts w:ascii="Times New Roman" w:eastAsia="Times New Roman" w:hAnsi="Times New Roman" w:cs="Times New Roman"/>
                <w:bCs/>
                <w:color w:val="000000" w:themeColor="text1"/>
                <w:sz w:val="20"/>
                <w:szCs w:val="20"/>
                <w:lang w:eastAsia="ro-RO"/>
              </w:rPr>
            </w:pPr>
          </w:p>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Realizarea sarcinii de lucru</w:t>
            </w:r>
          </w:p>
        </w:tc>
        <w:tc>
          <w:tcPr>
            <w:tcW w:w="953" w:type="dxa"/>
            <w:vMerge w:val="restart"/>
          </w:tcPr>
          <w:p w:rsidR="00FF01CA" w:rsidRDefault="00FF01CA" w:rsidP="003B207D">
            <w:pPr>
              <w:outlineLvl w:val="3"/>
              <w:rPr>
                <w:rFonts w:ascii="Times New Roman" w:eastAsia="Times New Roman" w:hAnsi="Times New Roman" w:cs="Times New Roman"/>
                <w:bCs/>
                <w:color w:val="000000" w:themeColor="text1"/>
                <w:sz w:val="20"/>
                <w:szCs w:val="20"/>
                <w:lang w:eastAsia="ro-RO"/>
              </w:rPr>
            </w:pPr>
          </w:p>
          <w:p w:rsidR="00FF01CA" w:rsidRDefault="00FF01CA" w:rsidP="003B207D">
            <w:pPr>
              <w:outlineLvl w:val="3"/>
              <w:rPr>
                <w:rFonts w:ascii="Times New Roman" w:eastAsia="Times New Roman" w:hAnsi="Times New Roman" w:cs="Times New Roman"/>
                <w:bCs/>
                <w:color w:val="000000" w:themeColor="text1"/>
                <w:sz w:val="20"/>
                <w:szCs w:val="20"/>
                <w:lang w:eastAsia="ro-RO"/>
              </w:rPr>
            </w:pPr>
          </w:p>
          <w:p w:rsidR="00FF01CA" w:rsidRDefault="00FF01CA" w:rsidP="003B207D">
            <w:pPr>
              <w:outlineLvl w:val="3"/>
              <w:rPr>
                <w:rFonts w:ascii="Times New Roman" w:eastAsia="Times New Roman" w:hAnsi="Times New Roman" w:cs="Times New Roman"/>
                <w:bCs/>
                <w:color w:val="000000" w:themeColor="text1"/>
                <w:sz w:val="20"/>
                <w:szCs w:val="20"/>
                <w:lang w:eastAsia="ro-RO"/>
              </w:rPr>
            </w:pPr>
          </w:p>
          <w:p w:rsidR="00FF01CA" w:rsidRDefault="00FF01CA" w:rsidP="003B207D">
            <w:pPr>
              <w:outlineLvl w:val="3"/>
              <w:rPr>
                <w:rFonts w:ascii="Times New Roman" w:eastAsia="Times New Roman" w:hAnsi="Times New Roman" w:cs="Times New Roman"/>
                <w:bCs/>
                <w:color w:val="000000" w:themeColor="text1"/>
                <w:sz w:val="20"/>
                <w:szCs w:val="20"/>
                <w:lang w:eastAsia="ro-RO"/>
              </w:rPr>
            </w:pPr>
          </w:p>
          <w:p w:rsidR="00FF01CA" w:rsidRDefault="00FF01CA" w:rsidP="003B207D">
            <w:pPr>
              <w:outlineLvl w:val="3"/>
              <w:rPr>
                <w:rFonts w:ascii="Times New Roman" w:eastAsia="Times New Roman" w:hAnsi="Times New Roman" w:cs="Times New Roman"/>
                <w:bCs/>
                <w:color w:val="000000" w:themeColor="text1"/>
                <w:sz w:val="20"/>
                <w:szCs w:val="20"/>
                <w:lang w:eastAsia="ro-RO"/>
              </w:rPr>
            </w:pPr>
          </w:p>
          <w:p w:rsidR="00FF01CA" w:rsidRDefault="00FF01CA" w:rsidP="003B207D">
            <w:pPr>
              <w:outlineLvl w:val="3"/>
              <w:rPr>
                <w:rFonts w:ascii="Times New Roman" w:eastAsia="Times New Roman" w:hAnsi="Times New Roman" w:cs="Times New Roman"/>
                <w:bCs/>
                <w:color w:val="000000" w:themeColor="text1"/>
                <w:sz w:val="20"/>
                <w:szCs w:val="20"/>
                <w:lang w:eastAsia="ro-RO"/>
              </w:rPr>
            </w:pPr>
          </w:p>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50%</w:t>
            </w:r>
          </w:p>
        </w:tc>
        <w:tc>
          <w:tcPr>
            <w:tcW w:w="3819" w:type="dxa"/>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Corectitudinea  localizării componentelor pe automobil și identificării legăturilor funcționale cu alte componente.</w:t>
            </w:r>
          </w:p>
        </w:tc>
        <w:tc>
          <w:tcPr>
            <w:tcW w:w="914" w:type="dxa"/>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15%</w:t>
            </w:r>
          </w:p>
        </w:tc>
      </w:tr>
      <w:tr w:rsidR="00FF01CA" w:rsidTr="009528B2">
        <w:tc>
          <w:tcPr>
            <w:tcW w:w="794"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3396"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953"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3819" w:type="dxa"/>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Respectarea indicațiilor din documentația tehnică, a termenelor și a cerințelor de calitate în executarea tuturor etapelor și operațiilor presupuse de sarcina de lucru.</w:t>
            </w:r>
          </w:p>
        </w:tc>
        <w:tc>
          <w:tcPr>
            <w:tcW w:w="914" w:type="dxa"/>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20%</w:t>
            </w:r>
          </w:p>
        </w:tc>
      </w:tr>
      <w:tr w:rsidR="00FF01CA" w:rsidTr="009528B2">
        <w:tc>
          <w:tcPr>
            <w:tcW w:w="794"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3396"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953"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3819" w:type="dxa"/>
          </w:tcPr>
          <w:p w:rsidR="00FF01CA" w:rsidRPr="00F964FB" w:rsidRDefault="00FF01CA" w:rsidP="0018382E">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Utilizarea corectă a echipamentelor  de lucru, cu respectarea normelor de sănătatea muncii.</w:t>
            </w:r>
          </w:p>
        </w:tc>
        <w:tc>
          <w:tcPr>
            <w:tcW w:w="914" w:type="dxa"/>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15%</w:t>
            </w:r>
          </w:p>
        </w:tc>
      </w:tr>
      <w:tr w:rsidR="00FF01CA" w:rsidTr="009528B2">
        <w:tc>
          <w:tcPr>
            <w:tcW w:w="794"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3396"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953"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3819" w:type="dxa"/>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Utilizarea rațională a resurselor și reciclarea deșeurilor rezultate.</w:t>
            </w:r>
          </w:p>
        </w:tc>
        <w:tc>
          <w:tcPr>
            <w:tcW w:w="914" w:type="dxa"/>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15%</w:t>
            </w:r>
          </w:p>
        </w:tc>
      </w:tr>
      <w:tr w:rsidR="00FF01CA" w:rsidTr="009528B2">
        <w:tc>
          <w:tcPr>
            <w:tcW w:w="794"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3396"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953"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3819" w:type="dxa"/>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Corectitudinea informațiilor furnizate în vederea facturării.</w:t>
            </w:r>
          </w:p>
        </w:tc>
        <w:tc>
          <w:tcPr>
            <w:tcW w:w="914" w:type="dxa"/>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15%</w:t>
            </w:r>
          </w:p>
        </w:tc>
      </w:tr>
      <w:tr w:rsidR="00FF01CA" w:rsidTr="009528B2">
        <w:tc>
          <w:tcPr>
            <w:tcW w:w="794"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3396"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953"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3819" w:type="dxa"/>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Completarea corectă a documentelor de lucru</w:t>
            </w:r>
          </w:p>
        </w:tc>
        <w:tc>
          <w:tcPr>
            <w:tcW w:w="914" w:type="dxa"/>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15%</w:t>
            </w:r>
          </w:p>
        </w:tc>
      </w:tr>
      <w:tr w:rsidR="00FF01CA" w:rsidTr="009528B2">
        <w:tc>
          <w:tcPr>
            <w:tcW w:w="794"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3396"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953" w:type="dxa"/>
            <w:vMerge/>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p>
        </w:tc>
        <w:tc>
          <w:tcPr>
            <w:tcW w:w="3819" w:type="dxa"/>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Asigurarea unei funcționări optime a automobilului și a unei stări de curățenie corespunzătoare înainte de predarea sa către client.</w:t>
            </w:r>
          </w:p>
        </w:tc>
        <w:tc>
          <w:tcPr>
            <w:tcW w:w="914" w:type="dxa"/>
          </w:tcPr>
          <w:p w:rsidR="00FF01CA" w:rsidRPr="00F964FB" w:rsidRDefault="00FF01CA"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20%</w:t>
            </w:r>
          </w:p>
        </w:tc>
      </w:tr>
      <w:tr w:rsidR="00D641C9" w:rsidTr="009528B2">
        <w:tc>
          <w:tcPr>
            <w:tcW w:w="794" w:type="dxa"/>
            <w:vMerge w:val="restart"/>
          </w:tcPr>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3.</w:t>
            </w:r>
          </w:p>
        </w:tc>
        <w:tc>
          <w:tcPr>
            <w:tcW w:w="3396" w:type="dxa"/>
            <w:vMerge w:val="restart"/>
          </w:tcPr>
          <w:p w:rsidR="00D641C9" w:rsidRDefault="00D641C9" w:rsidP="003B207D">
            <w:pPr>
              <w:outlineLvl w:val="3"/>
              <w:rPr>
                <w:rFonts w:ascii="Times New Roman" w:eastAsia="Times New Roman" w:hAnsi="Times New Roman" w:cs="Times New Roman"/>
                <w:bCs/>
                <w:color w:val="000000" w:themeColor="text1"/>
                <w:sz w:val="20"/>
                <w:szCs w:val="20"/>
                <w:lang w:eastAsia="ro-RO"/>
              </w:rPr>
            </w:pPr>
          </w:p>
          <w:p w:rsidR="00D641C9" w:rsidRDefault="00D641C9" w:rsidP="003B207D">
            <w:pPr>
              <w:outlineLvl w:val="3"/>
              <w:rPr>
                <w:rFonts w:ascii="Times New Roman" w:eastAsia="Times New Roman" w:hAnsi="Times New Roman" w:cs="Times New Roman"/>
                <w:bCs/>
                <w:color w:val="000000" w:themeColor="text1"/>
                <w:sz w:val="20"/>
                <w:szCs w:val="20"/>
                <w:lang w:eastAsia="ro-RO"/>
              </w:rPr>
            </w:pPr>
          </w:p>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Prezentarea și promovarea sarcinii realizate</w:t>
            </w:r>
          </w:p>
        </w:tc>
        <w:tc>
          <w:tcPr>
            <w:tcW w:w="953" w:type="dxa"/>
            <w:vMerge w:val="restart"/>
          </w:tcPr>
          <w:p w:rsidR="00D641C9" w:rsidRDefault="00D641C9" w:rsidP="003B207D">
            <w:pPr>
              <w:outlineLvl w:val="3"/>
              <w:rPr>
                <w:rFonts w:ascii="Times New Roman" w:eastAsia="Times New Roman" w:hAnsi="Times New Roman" w:cs="Times New Roman"/>
                <w:bCs/>
                <w:color w:val="000000" w:themeColor="text1"/>
                <w:sz w:val="20"/>
                <w:szCs w:val="20"/>
                <w:lang w:eastAsia="ro-RO"/>
              </w:rPr>
            </w:pPr>
          </w:p>
          <w:p w:rsidR="00D641C9" w:rsidRDefault="00D641C9" w:rsidP="003B207D">
            <w:pPr>
              <w:outlineLvl w:val="3"/>
              <w:rPr>
                <w:rFonts w:ascii="Times New Roman" w:eastAsia="Times New Roman" w:hAnsi="Times New Roman" w:cs="Times New Roman"/>
                <w:bCs/>
                <w:color w:val="000000" w:themeColor="text1"/>
                <w:sz w:val="20"/>
                <w:szCs w:val="20"/>
                <w:lang w:eastAsia="ro-RO"/>
              </w:rPr>
            </w:pPr>
          </w:p>
          <w:p w:rsidR="00D641C9" w:rsidRDefault="00D641C9" w:rsidP="003B207D">
            <w:pPr>
              <w:outlineLvl w:val="3"/>
              <w:rPr>
                <w:rFonts w:ascii="Times New Roman" w:eastAsia="Times New Roman" w:hAnsi="Times New Roman" w:cs="Times New Roman"/>
                <w:bCs/>
                <w:color w:val="000000" w:themeColor="text1"/>
                <w:sz w:val="20"/>
                <w:szCs w:val="20"/>
                <w:lang w:eastAsia="ro-RO"/>
              </w:rPr>
            </w:pPr>
          </w:p>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15%</w:t>
            </w:r>
          </w:p>
        </w:tc>
        <w:tc>
          <w:tcPr>
            <w:tcW w:w="3819" w:type="dxa"/>
          </w:tcPr>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Utilizarea corectă a termenilor de specialitate în prezentarea performantelor automobilului și lucrărilor realizate, explicarea devizului și consilierea clientului.</w:t>
            </w:r>
          </w:p>
        </w:tc>
        <w:tc>
          <w:tcPr>
            <w:tcW w:w="914" w:type="dxa"/>
          </w:tcPr>
          <w:p w:rsidR="00D641C9" w:rsidRDefault="00D641C9" w:rsidP="003B207D">
            <w:pPr>
              <w:outlineLvl w:val="3"/>
              <w:rPr>
                <w:rFonts w:ascii="Times New Roman" w:eastAsia="Times New Roman" w:hAnsi="Times New Roman" w:cs="Times New Roman"/>
                <w:bCs/>
                <w:color w:val="000000" w:themeColor="text1"/>
                <w:sz w:val="20"/>
                <w:szCs w:val="20"/>
                <w:lang w:eastAsia="ro-RO"/>
              </w:rPr>
            </w:pPr>
          </w:p>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40%</w:t>
            </w:r>
          </w:p>
        </w:tc>
      </w:tr>
      <w:tr w:rsidR="00D641C9" w:rsidTr="009528B2">
        <w:tc>
          <w:tcPr>
            <w:tcW w:w="794" w:type="dxa"/>
            <w:vMerge/>
          </w:tcPr>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p>
        </w:tc>
        <w:tc>
          <w:tcPr>
            <w:tcW w:w="3396" w:type="dxa"/>
            <w:vMerge/>
          </w:tcPr>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p>
        </w:tc>
        <w:tc>
          <w:tcPr>
            <w:tcW w:w="953" w:type="dxa"/>
            <w:vMerge/>
          </w:tcPr>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p>
        </w:tc>
        <w:tc>
          <w:tcPr>
            <w:tcW w:w="3819" w:type="dxa"/>
          </w:tcPr>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Justificarea alegerii metodelor și mijloacelor de lucru pentru rezolvarea sarcinii primite.</w:t>
            </w:r>
          </w:p>
        </w:tc>
        <w:tc>
          <w:tcPr>
            <w:tcW w:w="914" w:type="dxa"/>
          </w:tcPr>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30%</w:t>
            </w:r>
          </w:p>
        </w:tc>
      </w:tr>
      <w:tr w:rsidR="00D641C9" w:rsidTr="009528B2">
        <w:tc>
          <w:tcPr>
            <w:tcW w:w="794" w:type="dxa"/>
            <w:vMerge/>
          </w:tcPr>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p>
        </w:tc>
        <w:tc>
          <w:tcPr>
            <w:tcW w:w="3396" w:type="dxa"/>
            <w:vMerge/>
          </w:tcPr>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p>
        </w:tc>
        <w:tc>
          <w:tcPr>
            <w:tcW w:w="953" w:type="dxa"/>
            <w:vMerge/>
          </w:tcPr>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p>
        </w:tc>
        <w:tc>
          <w:tcPr>
            <w:tcW w:w="3819" w:type="dxa"/>
          </w:tcPr>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Argumentarea soluțiilor de rezolvare a problemelor propuse de rezolvarea sarcinii primite.</w:t>
            </w:r>
          </w:p>
        </w:tc>
        <w:tc>
          <w:tcPr>
            <w:tcW w:w="914" w:type="dxa"/>
          </w:tcPr>
          <w:p w:rsidR="00D641C9" w:rsidRPr="00F964FB" w:rsidRDefault="00D641C9" w:rsidP="003B207D">
            <w:pPr>
              <w:outlineLvl w:val="3"/>
              <w:rPr>
                <w:rFonts w:ascii="Times New Roman" w:eastAsia="Times New Roman" w:hAnsi="Times New Roman" w:cs="Times New Roman"/>
                <w:bCs/>
                <w:color w:val="000000" w:themeColor="text1"/>
                <w:sz w:val="20"/>
                <w:szCs w:val="20"/>
                <w:lang w:eastAsia="ro-RO"/>
              </w:rPr>
            </w:pPr>
            <w:r>
              <w:rPr>
                <w:rFonts w:ascii="Times New Roman" w:eastAsia="Times New Roman" w:hAnsi="Times New Roman" w:cs="Times New Roman"/>
                <w:bCs/>
                <w:color w:val="000000" w:themeColor="text1"/>
                <w:sz w:val="20"/>
                <w:szCs w:val="20"/>
                <w:lang w:eastAsia="ro-RO"/>
              </w:rPr>
              <w:t>30%</w:t>
            </w:r>
          </w:p>
        </w:tc>
      </w:tr>
    </w:tbl>
    <w:p w:rsidR="003B207D" w:rsidRPr="003B207D" w:rsidRDefault="003B207D" w:rsidP="003B207D">
      <w:pPr>
        <w:shd w:val="clear" w:color="auto" w:fill="FFFFFF"/>
        <w:spacing w:after="0" w:line="240" w:lineRule="auto"/>
        <w:outlineLvl w:val="3"/>
        <w:rPr>
          <w:rFonts w:ascii="Times New Roman" w:eastAsia="Times New Roman" w:hAnsi="Times New Roman" w:cs="Times New Roman"/>
          <w:b/>
          <w:bCs/>
          <w:color w:val="000000" w:themeColor="text1"/>
          <w:sz w:val="20"/>
          <w:szCs w:val="20"/>
          <w:lang w:eastAsia="ro-RO"/>
        </w:rPr>
      </w:pPr>
    </w:p>
    <w:p w:rsidR="00DA3AFC" w:rsidRDefault="00AD6857" w:rsidP="004A7A4F">
      <w:pPr>
        <w:shd w:val="clear" w:color="auto" w:fill="FFFFFF"/>
        <w:spacing w:after="0" w:line="240" w:lineRule="auto"/>
        <w:jc w:val="both"/>
        <w:outlineLvl w:val="3"/>
        <w:rPr>
          <w:rFonts w:ascii="Times New Roman" w:eastAsia="Times New Roman" w:hAnsi="Times New Roman" w:cs="Times New Roman"/>
          <w:b/>
          <w:bCs/>
          <w:color w:val="000000" w:themeColor="text1"/>
          <w:sz w:val="24"/>
          <w:szCs w:val="24"/>
          <w:lang w:eastAsia="ro-RO"/>
        </w:rPr>
      </w:pPr>
      <w:r>
        <w:rPr>
          <w:rFonts w:ascii="Times New Roman" w:eastAsia="Times New Roman" w:hAnsi="Times New Roman" w:cs="Times New Roman"/>
          <w:b/>
          <w:bCs/>
          <w:color w:val="000000" w:themeColor="text1"/>
          <w:sz w:val="24"/>
          <w:szCs w:val="24"/>
          <w:lang w:eastAsia="ro-RO"/>
        </w:rPr>
        <w:t>6.</w:t>
      </w:r>
      <w:r w:rsidR="004A7A4F">
        <w:rPr>
          <w:rFonts w:ascii="Times New Roman" w:eastAsia="Times New Roman" w:hAnsi="Times New Roman" w:cs="Times New Roman"/>
          <w:b/>
          <w:bCs/>
          <w:color w:val="000000" w:themeColor="text1"/>
          <w:sz w:val="24"/>
          <w:szCs w:val="24"/>
          <w:lang w:eastAsia="ro-RO"/>
        </w:rPr>
        <w:t>Bibliografie:</w:t>
      </w:r>
    </w:p>
    <w:p w:rsidR="00B254FB" w:rsidRPr="00B254FB" w:rsidRDefault="00B254FB" w:rsidP="00B254FB">
      <w:p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
          <w:bCs/>
          <w:color w:val="000000" w:themeColor="text1"/>
          <w:sz w:val="24"/>
          <w:szCs w:val="24"/>
          <w:lang w:eastAsia="ro-RO"/>
        </w:rPr>
        <w:t>-</w:t>
      </w:r>
      <w:r w:rsidRPr="00B254FB">
        <w:rPr>
          <w:rFonts w:ascii="Times New Roman" w:eastAsia="Times New Roman" w:hAnsi="Times New Roman" w:cs="Times New Roman"/>
          <w:bCs/>
          <w:color w:val="000000" w:themeColor="text1"/>
          <w:sz w:val="24"/>
          <w:szCs w:val="24"/>
          <w:lang w:eastAsia="ro-RO"/>
        </w:rPr>
        <w:t xml:space="preserve"> SPP pentru calificarea de nivel 4, domeniul de pregătire profesională – Electric,</w:t>
      </w:r>
    </w:p>
    <w:p w:rsidR="00B254FB" w:rsidRDefault="00B254FB" w:rsidP="00B254FB">
      <w:pPr>
        <w:pStyle w:val="Default"/>
        <w:rPr>
          <w:sz w:val="23"/>
          <w:szCs w:val="23"/>
        </w:rPr>
      </w:pPr>
      <w:r>
        <w:rPr>
          <w:sz w:val="23"/>
          <w:szCs w:val="23"/>
        </w:rPr>
        <w:t xml:space="preserve">- Gheorghe Fraţilă, Mariana Fraţilă, Ştefan Samoilă – </w:t>
      </w:r>
      <w:r>
        <w:rPr>
          <w:i/>
          <w:iCs/>
          <w:sz w:val="23"/>
          <w:szCs w:val="23"/>
        </w:rPr>
        <w:t>Automobile. Cunoaştere, întreţinere şi reparare</w:t>
      </w:r>
      <w:r>
        <w:rPr>
          <w:sz w:val="23"/>
          <w:szCs w:val="23"/>
        </w:rPr>
        <w:t xml:space="preserve">, Editura Didactică şi Pedagogică, Bucureşti, 2008 </w:t>
      </w:r>
    </w:p>
    <w:p w:rsidR="00B254FB" w:rsidRDefault="00B254FB" w:rsidP="00B254FB">
      <w:pPr>
        <w:pStyle w:val="Default"/>
        <w:rPr>
          <w:sz w:val="23"/>
          <w:szCs w:val="23"/>
        </w:rPr>
      </w:pPr>
      <w:r>
        <w:rPr>
          <w:sz w:val="23"/>
          <w:szCs w:val="23"/>
        </w:rPr>
        <w:t xml:space="preserve">-  Gheorghe Pop, Sorin Holotescu – </w:t>
      </w:r>
      <w:r>
        <w:rPr>
          <w:i/>
          <w:iCs/>
          <w:sz w:val="23"/>
          <w:szCs w:val="23"/>
        </w:rPr>
        <w:t>Sisteme de comandă şi control pentru autovehicule</w:t>
      </w:r>
      <w:r>
        <w:rPr>
          <w:sz w:val="23"/>
          <w:szCs w:val="23"/>
        </w:rPr>
        <w:t xml:space="preserve">, Editura Politehnica, Timişoara, 2009 </w:t>
      </w:r>
    </w:p>
    <w:p w:rsidR="00B254FB" w:rsidRDefault="00B254FB" w:rsidP="00B254FB">
      <w:pPr>
        <w:pStyle w:val="Default"/>
        <w:rPr>
          <w:sz w:val="23"/>
          <w:szCs w:val="23"/>
        </w:rPr>
      </w:pPr>
      <w:r>
        <w:rPr>
          <w:sz w:val="23"/>
          <w:szCs w:val="23"/>
        </w:rPr>
        <w:t xml:space="preserve">-  Ion Paunel ULM – </w:t>
      </w:r>
      <w:r>
        <w:rPr>
          <w:i/>
          <w:iCs/>
          <w:sz w:val="23"/>
          <w:szCs w:val="23"/>
        </w:rPr>
        <w:t>Automobilul electric de azi și de mâine</w:t>
      </w:r>
      <w:r>
        <w:rPr>
          <w:sz w:val="23"/>
          <w:szCs w:val="23"/>
        </w:rPr>
        <w:t xml:space="preserve">, Univers ingineresc nr. 16 / 2009 </w:t>
      </w:r>
    </w:p>
    <w:p w:rsidR="00B254FB" w:rsidRDefault="00B254FB" w:rsidP="00B254FB">
      <w:pPr>
        <w:shd w:val="clear" w:color="auto" w:fill="FFFFFF"/>
        <w:spacing w:after="0" w:line="240" w:lineRule="auto"/>
        <w:jc w:val="both"/>
        <w:outlineLvl w:val="3"/>
        <w:rPr>
          <w:rFonts w:ascii="Times New Roman" w:eastAsia="Times New Roman" w:hAnsi="Times New Roman" w:cs="Times New Roman"/>
          <w:b/>
          <w:bCs/>
          <w:color w:val="000000" w:themeColor="text1"/>
          <w:sz w:val="24"/>
          <w:szCs w:val="24"/>
          <w:lang w:eastAsia="ro-RO"/>
        </w:rPr>
      </w:pPr>
      <w:r>
        <w:rPr>
          <w:sz w:val="23"/>
          <w:szCs w:val="23"/>
        </w:rPr>
        <w:t xml:space="preserve">– </w:t>
      </w:r>
      <w:r>
        <w:rPr>
          <w:i/>
          <w:iCs/>
          <w:sz w:val="23"/>
          <w:szCs w:val="23"/>
        </w:rPr>
        <w:t>Norme interne de service auto, cărţi tehnice ale automobilelor, cataloage de componente</w:t>
      </w:r>
    </w:p>
    <w:p w:rsidR="00B254FB" w:rsidRDefault="00B254FB" w:rsidP="00B254FB">
      <w:pPr>
        <w:shd w:val="clear" w:color="auto" w:fill="FFFFFF"/>
        <w:spacing w:after="0" w:line="240" w:lineRule="auto"/>
        <w:jc w:val="both"/>
        <w:outlineLvl w:val="3"/>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w:t>
      </w:r>
      <w:r w:rsidRPr="00B254FB">
        <w:rPr>
          <w:rFonts w:ascii="Times New Roman" w:eastAsia="Times New Roman" w:hAnsi="Times New Roman" w:cs="Times New Roman"/>
          <w:bCs/>
          <w:color w:val="000000" w:themeColor="text1"/>
          <w:sz w:val="24"/>
          <w:szCs w:val="24"/>
          <w:lang w:eastAsia="ro-RO"/>
        </w:rPr>
        <w:t>M.Stratulat, M. Șoiman, D. Văiteanu</w:t>
      </w:r>
      <w:r>
        <w:rPr>
          <w:rFonts w:ascii="Times New Roman" w:eastAsia="Times New Roman" w:hAnsi="Times New Roman" w:cs="Times New Roman"/>
          <w:bCs/>
          <w:color w:val="000000" w:themeColor="text1"/>
          <w:sz w:val="24"/>
          <w:szCs w:val="24"/>
          <w:lang w:eastAsia="ro-RO"/>
        </w:rPr>
        <w:t>-</w:t>
      </w:r>
      <w:r>
        <w:rPr>
          <w:rFonts w:ascii="Times New Roman" w:eastAsia="Times New Roman" w:hAnsi="Times New Roman" w:cs="Times New Roman"/>
          <w:bCs/>
          <w:i/>
          <w:color w:val="000000" w:themeColor="text1"/>
          <w:sz w:val="24"/>
          <w:szCs w:val="24"/>
          <w:lang w:eastAsia="ro-RO"/>
        </w:rPr>
        <w:t>Diagnosticarea automobilelor-</w:t>
      </w:r>
      <w:r>
        <w:rPr>
          <w:rFonts w:ascii="Times New Roman" w:eastAsia="Times New Roman" w:hAnsi="Times New Roman" w:cs="Times New Roman"/>
          <w:bCs/>
          <w:color w:val="000000" w:themeColor="text1"/>
          <w:sz w:val="24"/>
          <w:szCs w:val="24"/>
          <w:lang w:eastAsia="ro-RO"/>
        </w:rPr>
        <w:t>Editura Tehnică București 1977</w:t>
      </w:r>
    </w:p>
    <w:p w:rsidR="00B254FB" w:rsidRPr="00B254FB" w:rsidRDefault="00B254FB" w:rsidP="00B254FB">
      <w:pPr>
        <w:shd w:val="clear" w:color="auto" w:fill="FFFFFF"/>
        <w:spacing w:after="0" w:line="240" w:lineRule="auto"/>
        <w:jc w:val="both"/>
        <w:outlineLvl w:val="3"/>
        <w:rPr>
          <w:rFonts w:ascii="Times New Roman" w:eastAsia="Times New Roman" w:hAnsi="Times New Roman" w:cs="Times New Roman"/>
          <w:bCs/>
          <w:i/>
          <w:color w:val="000000" w:themeColor="text1"/>
          <w:sz w:val="24"/>
          <w:szCs w:val="24"/>
          <w:lang w:eastAsia="ro-RO"/>
        </w:rPr>
      </w:pPr>
      <w:r>
        <w:rPr>
          <w:rFonts w:ascii="Times New Roman" w:eastAsia="Times New Roman" w:hAnsi="Times New Roman" w:cs="Times New Roman"/>
          <w:bCs/>
          <w:color w:val="000000" w:themeColor="text1"/>
          <w:sz w:val="24"/>
          <w:szCs w:val="24"/>
          <w:lang w:eastAsia="ro-RO"/>
        </w:rPr>
        <w:t>- Gh.Tocaiuc-</w:t>
      </w:r>
      <w:r>
        <w:rPr>
          <w:rFonts w:ascii="Times New Roman" w:eastAsia="Times New Roman" w:hAnsi="Times New Roman" w:cs="Times New Roman"/>
          <w:bCs/>
          <w:i/>
          <w:color w:val="000000" w:themeColor="text1"/>
          <w:sz w:val="24"/>
          <w:szCs w:val="24"/>
          <w:lang w:eastAsia="ro-RO"/>
        </w:rPr>
        <w:t>Instalații și echipamente Auto Tehnologia meseriei Electrician Auto, Editura Didactică și Pedagogică RA, București 1995.</w:t>
      </w:r>
    </w:p>
    <w:p w:rsidR="00B254FB" w:rsidRDefault="00B254FB" w:rsidP="004A7A4F">
      <w:pPr>
        <w:shd w:val="clear" w:color="auto" w:fill="FFFFFF"/>
        <w:spacing w:after="0" w:line="240" w:lineRule="auto"/>
        <w:jc w:val="both"/>
        <w:outlineLvl w:val="3"/>
        <w:rPr>
          <w:rFonts w:ascii="Times New Roman" w:eastAsia="Times New Roman" w:hAnsi="Times New Roman" w:cs="Times New Roman"/>
          <w:b/>
          <w:bCs/>
          <w:color w:val="000000" w:themeColor="text1"/>
          <w:sz w:val="24"/>
          <w:szCs w:val="24"/>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F9216F" w:rsidRDefault="00F9216F"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9528B2" w:rsidRDefault="009528B2"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9528B2" w:rsidRDefault="009528B2"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9528B2" w:rsidRDefault="009528B2" w:rsidP="00A66DF8">
      <w:pPr>
        <w:shd w:val="clear" w:color="auto" w:fill="FFFFFF"/>
        <w:spacing w:after="0" w:line="240" w:lineRule="auto"/>
        <w:jc w:val="center"/>
        <w:outlineLvl w:val="3"/>
        <w:rPr>
          <w:rFonts w:ascii="Calibri" w:eastAsia="Times New Roman" w:hAnsi="Calibri" w:cs="Calibri"/>
          <w:b/>
          <w:bCs/>
          <w:color w:val="000000" w:themeColor="text1"/>
          <w:sz w:val="30"/>
          <w:szCs w:val="30"/>
          <w:lang w:eastAsia="ro-RO"/>
        </w:rPr>
      </w:pPr>
    </w:p>
    <w:p w:rsidR="00B22F3C" w:rsidRDefault="00B22F3C" w:rsidP="00B254FB">
      <w:pPr>
        <w:autoSpaceDE w:val="0"/>
        <w:autoSpaceDN w:val="0"/>
        <w:adjustRightInd w:val="0"/>
        <w:spacing w:after="0" w:line="240" w:lineRule="auto"/>
        <w:rPr>
          <w:rFonts w:ascii="Times New Roman" w:hAnsi="Times New Roman" w:cs="Times New Roman"/>
          <w:i/>
          <w:iCs/>
          <w:sz w:val="18"/>
          <w:szCs w:val="18"/>
        </w:rPr>
      </w:pPr>
    </w:p>
    <w:p w:rsidR="00B254FB" w:rsidRDefault="00B254FB" w:rsidP="00B254FB">
      <w:pPr>
        <w:autoSpaceDE w:val="0"/>
        <w:autoSpaceDN w:val="0"/>
        <w:adjustRightInd w:val="0"/>
        <w:spacing w:after="0" w:line="240" w:lineRule="auto"/>
        <w:rPr>
          <w:rFonts w:ascii="Times New Roman" w:hAnsi="Times New Roman" w:cs="Times New Roman"/>
          <w:i/>
          <w:iCs/>
          <w:sz w:val="18"/>
          <w:szCs w:val="18"/>
        </w:rPr>
      </w:pPr>
      <w:r>
        <w:rPr>
          <w:rFonts w:ascii="Times New Roman" w:hAnsi="Times New Roman" w:cs="Times New Roman"/>
          <w:i/>
          <w:iCs/>
          <w:sz w:val="18"/>
          <w:szCs w:val="18"/>
        </w:rPr>
        <w:lastRenderedPageBreak/>
        <w:t xml:space="preserve">ANEXA la Ordinul MEN nr. 3502 din 29.03.2018 referitor la aprobarea </w:t>
      </w:r>
      <w:r>
        <w:rPr>
          <w:rFonts w:ascii="TimesNewRomanPS-ItalicMT" w:hAnsi="TimesNewRomanPS-ItalicMT" w:cs="TimesNewRomanPS-ItalicMT"/>
          <w:i/>
          <w:iCs/>
          <w:sz w:val="18"/>
          <w:szCs w:val="18"/>
        </w:rPr>
        <w:t xml:space="preserve">Orientărilor </w:t>
      </w:r>
      <w:r>
        <w:rPr>
          <w:rFonts w:ascii="Times New Roman" w:hAnsi="Times New Roman" w:cs="Times New Roman"/>
          <w:i/>
          <w:iCs/>
          <w:sz w:val="18"/>
          <w:szCs w:val="18"/>
        </w:rPr>
        <w:t>metodologice generale pentru elaborarea</w:t>
      </w:r>
    </w:p>
    <w:p w:rsidR="00B254FB" w:rsidRDefault="00B254FB" w:rsidP="00B254FB">
      <w:pPr>
        <w:autoSpaceDE w:val="0"/>
        <w:autoSpaceDN w:val="0"/>
        <w:adjustRightInd w:val="0"/>
        <w:spacing w:after="0" w:line="240" w:lineRule="auto"/>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 xml:space="preserve">curriculumului în dezvoltare locală </w:t>
      </w:r>
      <w:r>
        <w:rPr>
          <w:rFonts w:ascii="Times New Roman" w:hAnsi="Times New Roman" w:cs="Times New Roman"/>
          <w:i/>
          <w:iCs/>
          <w:sz w:val="18"/>
          <w:szCs w:val="18"/>
        </w:rPr>
        <w:t>(CDL) pentru clasele a XI-</w:t>
      </w:r>
      <w:r>
        <w:rPr>
          <w:rFonts w:ascii="TimesNewRomanPS-ItalicMT" w:hAnsi="TimesNewRomanPS-ItalicMT" w:cs="TimesNewRomanPS-ItalicMT"/>
          <w:i/>
          <w:iCs/>
          <w:sz w:val="18"/>
          <w:szCs w:val="18"/>
        </w:rPr>
        <w:t>a și a X</w:t>
      </w:r>
      <w:r>
        <w:rPr>
          <w:rFonts w:ascii="Times New Roman" w:hAnsi="Times New Roman" w:cs="Times New Roman"/>
          <w:i/>
          <w:iCs/>
          <w:sz w:val="18"/>
          <w:szCs w:val="18"/>
        </w:rPr>
        <w:t>II-a, ciclul super</w:t>
      </w:r>
      <w:r>
        <w:rPr>
          <w:rFonts w:ascii="TimesNewRomanPS-ItalicMT" w:hAnsi="TimesNewRomanPS-ItalicMT" w:cs="TimesNewRomanPS-ItalicMT"/>
          <w:i/>
          <w:iCs/>
          <w:sz w:val="18"/>
          <w:szCs w:val="18"/>
        </w:rPr>
        <w:t>ior al liceului, filiera tehnologică și</w:t>
      </w:r>
    </w:p>
    <w:p w:rsidR="00334439" w:rsidRDefault="00B254FB" w:rsidP="00B254FB">
      <w:pPr>
        <w:spacing w:after="0" w:line="240" w:lineRule="auto"/>
        <w:jc w:val="both"/>
        <w:outlineLvl w:val="3"/>
        <w:rPr>
          <w:rFonts w:ascii="Times New Roman" w:eastAsia="Times New Roman" w:hAnsi="Times New Roman" w:cs="Times New Roman"/>
          <w:b/>
          <w:bCs/>
          <w:color w:val="000000" w:themeColor="text1"/>
          <w:sz w:val="24"/>
          <w:szCs w:val="24"/>
          <w:lang w:eastAsia="ro-RO"/>
        </w:rPr>
      </w:pPr>
      <w:r>
        <w:rPr>
          <w:rFonts w:ascii="Times New Roman" w:hAnsi="Times New Roman" w:cs="Times New Roman"/>
          <w:i/>
          <w:iCs/>
          <w:sz w:val="18"/>
          <w:szCs w:val="18"/>
        </w:rPr>
        <w:t>pentru clasa a XI-</w:t>
      </w:r>
      <w:r>
        <w:rPr>
          <w:rFonts w:ascii="TimesNewRomanPS-ItalicMT" w:hAnsi="TimesNewRomanPS-ItalicMT" w:cs="TimesNewRomanPS-ItalicMT"/>
          <w:i/>
          <w:iCs/>
          <w:sz w:val="18"/>
          <w:szCs w:val="18"/>
        </w:rPr>
        <w:t xml:space="preserve">a învățământ </w:t>
      </w:r>
      <w:r>
        <w:rPr>
          <w:rFonts w:ascii="Times New Roman" w:hAnsi="Times New Roman" w:cs="Times New Roman"/>
          <w:i/>
          <w:iCs/>
          <w:sz w:val="18"/>
          <w:szCs w:val="18"/>
        </w:rPr>
        <w:t>profesional</w:t>
      </w:r>
    </w:p>
    <w:p w:rsidR="00A66DF8" w:rsidRPr="00717AAC" w:rsidRDefault="00A66DF8" w:rsidP="00A66DF8">
      <w:pPr>
        <w:spacing w:after="0" w:line="240" w:lineRule="auto"/>
        <w:jc w:val="right"/>
        <w:outlineLvl w:val="3"/>
        <w:rPr>
          <w:rFonts w:ascii="Times New Roman" w:eastAsia="Times New Roman" w:hAnsi="Times New Roman" w:cs="Times New Roman"/>
          <w:b/>
          <w:bCs/>
          <w:color w:val="000000" w:themeColor="text1"/>
          <w:sz w:val="20"/>
          <w:szCs w:val="20"/>
          <w:lang w:eastAsia="ro-RO"/>
        </w:rPr>
      </w:pPr>
      <w:r w:rsidRPr="00717AAC">
        <w:rPr>
          <w:rFonts w:ascii="Times New Roman" w:eastAsia="Times New Roman" w:hAnsi="Times New Roman" w:cs="Times New Roman"/>
          <w:b/>
          <w:bCs/>
          <w:color w:val="000000" w:themeColor="text1"/>
          <w:sz w:val="20"/>
          <w:szCs w:val="20"/>
          <w:lang w:eastAsia="ro-RO"/>
        </w:rPr>
        <w:t xml:space="preserve">ANEXA </w:t>
      </w:r>
      <w:r w:rsidR="00B254FB" w:rsidRPr="00717AAC">
        <w:rPr>
          <w:rFonts w:ascii="Times New Roman" w:eastAsia="Times New Roman" w:hAnsi="Times New Roman" w:cs="Times New Roman"/>
          <w:b/>
          <w:bCs/>
          <w:color w:val="000000" w:themeColor="text1"/>
          <w:sz w:val="20"/>
          <w:szCs w:val="20"/>
          <w:lang w:eastAsia="ro-RO"/>
        </w:rPr>
        <w:t>n</w:t>
      </w:r>
      <w:r w:rsidRPr="00717AAC">
        <w:rPr>
          <w:rFonts w:ascii="Times New Roman" w:eastAsia="Times New Roman" w:hAnsi="Times New Roman" w:cs="Times New Roman"/>
          <w:b/>
          <w:bCs/>
          <w:color w:val="000000" w:themeColor="text1"/>
          <w:sz w:val="20"/>
          <w:szCs w:val="20"/>
          <w:lang w:eastAsia="ro-RO"/>
        </w:rPr>
        <w:t xml:space="preserve">r. </w:t>
      </w:r>
      <w:r w:rsidR="00B254FB" w:rsidRPr="00717AAC">
        <w:rPr>
          <w:rFonts w:ascii="Times New Roman" w:eastAsia="Times New Roman" w:hAnsi="Times New Roman" w:cs="Times New Roman"/>
          <w:b/>
          <w:bCs/>
          <w:color w:val="000000" w:themeColor="text1"/>
          <w:sz w:val="20"/>
          <w:szCs w:val="20"/>
          <w:lang w:eastAsia="ro-RO"/>
        </w:rPr>
        <w:t>2</w:t>
      </w:r>
    </w:p>
    <w:p w:rsidR="00B254FB" w:rsidRPr="00717AAC" w:rsidRDefault="00B254FB" w:rsidP="00B254FB">
      <w:pPr>
        <w:autoSpaceDE w:val="0"/>
        <w:autoSpaceDN w:val="0"/>
        <w:adjustRightInd w:val="0"/>
        <w:spacing w:after="0" w:line="240" w:lineRule="auto"/>
        <w:jc w:val="center"/>
        <w:rPr>
          <w:rFonts w:ascii="Times New Roman" w:hAnsi="Times New Roman" w:cs="Times New Roman"/>
          <w:b/>
          <w:bCs/>
          <w:sz w:val="20"/>
          <w:szCs w:val="20"/>
        </w:rPr>
      </w:pPr>
      <w:r w:rsidRPr="00717AAC">
        <w:rPr>
          <w:rFonts w:ascii="Times New Roman" w:hAnsi="Times New Roman" w:cs="Times New Roman"/>
          <w:b/>
          <w:bCs/>
          <w:sz w:val="20"/>
          <w:szCs w:val="20"/>
        </w:rPr>
        <w:t>FIȘĂ DE EVALUARE</w:t>
      </w:r>
    </w:p>
    <w:p w:rsidR="00A66DF8" w:rsidRPr="00717AAC" w:rsidRDefault="00B254FB" w:rsidP="00B254FB">
      <w:pPr>
        <w:spacing w:after="173" w:line="240" w:lineRule="auto"/>
        <w:jc w:val="center"/>
        <w:rPr>
          <w:rFonts w:ascii="Times New Roman" w:hAnsi="Times New Roman" w:cs="Times New Roman"/>
          <w:b/>
          <w:bCs/>
          <w:sz w:val="20"/>
          <w:szCs w:val="20"/>
        </w:rPr>
      </w:pPr>
      <w:r w:rsidRPr="00717AAC">
        <w:rPr>
          <w:rFonts w:ascii="Times New Roman" w:hAnsi="Times New Roman" w:cs="Times New Roman"/>
          <w:b/>
          <w:bCs/>
          <w:sz w:val="20"/>
          <w:szCs w:val="20"/>
        </w:rPr>
        <w:t>A CURRICULUMULUI ÎN DEZVOLTARE LOCALĂ</w:t>
      </w:r>
    </w:p>
    <w:p w:rsidR="00B254FB" w:rsidRPr="00717AAC" w:rsidRDefault="00507E6A" w:rsidP="00B254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noProof/>
          <w:sz w:val="20"/>
          <w:szCs w:val="20"/>
          <w:lang w:eastAsia="ro-RO"/>
        </w:rPr>
        <w:pict>
          <v:shapetype id="_x0000_t32" coordsize="21600,21600" o:spt="32" o:oned="t" path="m,l21600,21600e" filled="f">
            <v:path arrowok="t" fillok="f" o:connecttype="none"/>
            <o:lock v:ext="edit" shapetype="t"/>
          </v:shapetype>
          <v:shape id="_x0000_s1027" type="#_x0000_t32" style="position:absolute;margin-left:310.1pt;margin-top:1.8pt;width:0;height:38.25pt;z-index:251658240" o:connectortype="straight"/>
        </w:pict>
      </w:r>
      <w:r w:rsidR="00B254FB" w:rsidRPr="00717AAC">
        <w:rPr>
          <w:rFonts w:ascii="Times New Roman" w:hAnsi="Times New Roman" w:cs="Times New Roman"/>
          <w:b/>
          <w:bCs/>
          <w:sz w:val="20"/>
          <w:szCs w:val="20"/>
        </w:rPr>
        <w:t>APROBAT,</w:t>
      </w:r>
      <w:r w:rsidR="00917914" w:rsidRPr="00717AAC">
        <w:rPr>
          <w:rFonts w:ascii="Times New Roman" w:hAnsi="Times New Roman" w:cs="Times New Roman"/>
          <w:b/>
          <w:bCs/>
          <w:sz w:val="20"/>
          <w:szCs w:val="20"/>
        </w:rPr>
        <w:t xml:space="preserve">                                                                                                                                     </w:t>
      </w:r>
      <w:r w:rsidR="00B254FB" w:rsidRPr="00717AAC">
        <w:rPr>
          <w:rFonts w:ascii="Times New Roman" w:hAnsi="Times New Roman" w:cs="Times New Roman"/>
          <w:b/>
          <w:bCs/>
          <w:sz w:val="20"/>
          <w:szCs w:val="20"/>
        </w:rPr>
        <w:t xml:space="preserve"> AVIZAT,</w:t>
      </w:r>
    </w:p>
    <w:p w:rsidR="00B254FB" w:rsidRPr="00717AAC" w:rsidRDefault="00B254FB" w:rsidP="00917914">
      <w:pPr>
        <w:pBdr>
          <w:left w:val="single" w:sz="4" w:space="4" w:color="auto"/>
          <w:right w:val="single" w:sz="4" w:space="4" w:color="auto"/>
        </w:pBdr>
        <w:autoSpaceDE w:val="0"/>
        <w:autoSpaceDN w:val="0"/>
        <w:adjustRightInd w:val="0"/>
        <w:spacing w:after="0" w:line="240" w:lineRule="auto"/>
        <w:rPr>
          <w:rFonts w:ascii="Times New Roman" w:hAnsi="Times New Roman" w:cs="Times New Roman"/>
          <w:b/>
          <w:sz w:val="20"/>
          <w:szCs w:val="20"/>
        </w:rPr>
      </w:pPr>
      <w:r w:rsidRPr="00717AAC">
        <w:rPr>
          <w:rFonts w:ascii="Times New Roman" w:hAnsi="Times New Roman" w:cs="Times New Roman"/>
          <w:sz w:val="20"/>
          <w:szCs w:val="20"/>
        </w:rPr>
        <w:t>Consiliul de Administrație al ISJ/ISMB</w:t>
      </w:r>
      <w:r w:rsidR="00917914" w:rsidRPr="00717AAC">
        <w:rPr>
          <w:rFonts w:ascii="Times New Roman" w:hAnsi="Times New Roman" w:cs="Times New Roman"/>
          <w:sz w:val="20"/>
          <w:szCs w:val="20"/>
        </w:rPr>
        <w:t xml:space="preserve">                                                                                </w:t>
      </w:r>
      <w:r w:rsidR="00917914" w:rsidRPr="00717AAC">
        <w:rPr>
          <w:rFonts w:ascii="Times New Roman" w:hAnsi="Times New Roman" w:cs="Times New Roman"/>
          <w:b/>
          <w:sz w:val="20"/>
          <w:szCs w:val="20"/>
        </w:rPr>
        <w:t>CLDPS</w:t>
      </w:r>
    </w:p>
    <w:p w:rsidR="00B254FB" w:rsidRPr="00717AAC" w:rsidRDefault="00B254FB" w:rsidP="00917914">
      <w:pPr>
        <w:pBdr>
          <w:left w:val="single" w:sz="4" w:space="4"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717AAC">
        <w:rPr>
          <w:rFonts w:ascii="Times New Roman" w:hAnsi="Times New Roman" w:cs="Times New Roman"/>
          <w:sz w:val="20"/>
          <w:szCs w:val="20"/>
        </w:rPr>
        <w:t>ședința din data de: .............................................................</w:t>
      </w:r>
    </w:p>
    <w:p w:rsidR="00B254FB" w:rsidRPr="00717AAC" w:rsidRDefault="00B254FB" w:rsidP="00B254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sz w:val="20"/>
          <w:szCs w:val="20"/>
        </w:rPr>
      </w:pPr>
      <w:r w:rsidRPr="00717AAC">
        <w:rPr>
          <w:rFonts w:ascii="Times New Roman" w:hAnsi="Times New Roman" w:cs="Times New Roman"/>
          <w:sz w:val="20"/>
          <w:szCs w:val="20"/>
        </w:rPr>
        <w:t>Instituția de învățămâ</w:t>
      </w:r>
      <w:r w:rsidR="00917914" w:rsidRPr="00717AAC">
        <w:rPr>
          <w:rFonts w:ascii="Times New Roman" w:hAnsi="Times New Roman" w:cs="Times New Roman"/>
          <w:sz w:val="20"/>
          <w:szCs w:val="20"/>
        </w:rPr>
        <w:t xml:space="preserve">nt : </w:t>
      </w:r>
      <w:r w:rsidR="00917914" w:rsidRPr="00717AAC">
        <w:rPr>
          <w:rFonts w:ascii="Times New Roman" w:hAnsi="Times New Roman" w:cs="Times New Roman"/>
          <w:b/>
          <w:sz w:val="20"/>
          <w:szCs w:val="20"/>
        </w:rPr>
        <w:t>Liceul Tehnologic de Transporturi Auto Târgoviște</w:t>
      </w:r>
    </w:p>
    <w:p w:rsidR="00B254FB" w:rsidRPr="00717AAC" w:rsidRDefault="00B254FB" w:rsidP="00B254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sz w:val="20"/>
          <w:szCs w:val="20"/>
        </w:rPr>
      </w:pPr>
      <w:r w:rsidRPr="00717AAC">
        <w:rPr>
          <w:rFonts w:ascii="Times New Roman" w:hAnsi="Times New Roman" w:cs="Times New Roman"/>
          <w:sz w:val="20"/>
          <w:szCs w:val="20"/>
        </w:rPr>
        <w:t xml:space="preserve">Denumirea operatorului economic/instituției publice partenere </w:t>
      </w:r>
      <w:r w:rsidR="00917914" w:rsidRPr="00717AAC">
        <w:rPr>
          <w:rFonts w:ascii="Times New Roman" w:hAnsi="Times New Roman" w:cs="Times New Roman"/>
          <w:sz w:val="20"/>
          <w:szCs w:val="20"/>
        </w:rPr>
        <w:t>:</w:t>
      </w:r>
      <w:r w:rsidR="00917914" w:rsidRPr="00717AAC">
        <w:rPr>
          <w:rFonts w:ascii="Times New Roman" w:hAnsi="Times New Roman" w:cs="Times New Roman"/>
          <w:b/>
          <w:sz w:val="20"/>
          <w:szCs w:val="20"/>
        </w:rPr>
        <w:t>SC.</w:t>
      </w:r>
      <w:r w:rsidR="00AC6A11">
        <w:rPr>
          <w:rFonts w:ascii="Times New Roman" w:hAnsi="Times New Roman" w:cs="Times New Roman"/>
          <w:b/>
          <w:sz w:val="20"/>
          <w:szCs w:val="20"/>
        </w:rPr>
        <w:t xml:space="preserve"> BEDA</w:t>
      </w:r>
      <w:r w:rsidR="00917914" w:rsidRPr="00717AAC">
        <w:rPr>
          <w:rFonts w:ascii="Times New Roman" w:hAnsi="Times New Roman" w:cs="Times New Roman"/>
          <w:b/>
          <w:sz w:val="20"/>
          <w:szCs w:val="20"/>
        </w:rPr>
        <w:t xml:space="preserve"> SRL</w:t>
      </w:r>
    </w:p>
    <w:p w:rsidR="00B254FB" w:rsidRPr="00717AAC" w:rsidRDefault="00B254FB" w:rsidP="00B254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b/>
          <w:sz w:val="20"/>
          <w:szCs w:val="20"/>
        </w:rPr>
      </w:pPr>
      <w:r w:rsidRPr="00717AAC">
        <w:rPr>
          <w:rFonts w:ascii="Times New Roman" w:hAnsi="Times New Roman" w:cs="Times New Roman"/>
          <w:sz w:val="20"/>
          <w:szCs w:val="20"/>
        </w:rPr>
        <w:t>Titlul CDL</w:t>
      </w:r>
      <w:r w:rsidR="00917914" w:rsidRPr="00717AAC">
        <w:rPr>
          <w:rFonts w:ascii="Times New Roman" w:hAnsi="Times New Roman" w:cs="Times New Roman"/>
          <w:sz w:val="20"/>
          <w:szCs w:val="20"/>
        </w:rPr>
        <w:t xml:space="preserve">:            </w:t>
      </w:r>
      <w:r w:rsidR="00917914" w:rsidRPr="00717AAC">
        <w:rPr>
          <w:rFonts w:ascii="Times New Roman" w:hAnsi="Times New Roman" w:cs="Times New Roman"/>
          <w:b/>
          <w:sz w:val="20"/>
          <w:szCs w:val="20"/>
        </w:rPr>
        <w:t>Circuite electrice și electronice ale automobilului</w:t>
      </w:r>
    </w:p>
    <w:p w:rsidR="00B254FB" w:rsidRPr="00717AAC" w:rsidRDefault="00917914" w:rsidP="00B254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sz w:val="20"/>
          <w:szCs w:val="20"/>
        </w:rPr>
      </w:pPr>
      <w:r w:rsidRPr="00717AAC">
        <w:rPr>
          <w:rFonts w:ascii="Times New Roman" w:hAnsi="Times New Roman" w:cs="Times New Roman"/>
          <w:sz w:val="20"/>
          <w:szCs w:val="20"/>
        </w:rPr>
        <w:t>Tipul de CDL    aprofundare</w:t>
      </w:r>
    </w:p>
    <w:p w:rsidR="00B254FB" w:rsidRPr="00717AAC" w:rsidRDefault="00B254FB" w:rsidP="00B254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sz w:val="20"/>
          <w:szCs w:val="20"/>
        </w:rPr>
      </w:pPr>
      <w:r w:rsidRPr="00717AAC">
        <w:rPr>
          <w:rFonts w:ascii="Times New Roman" w:hAnsi="Times New Roman" w:cs="Times New Roman"/>
          <w:sz w:val="20"/>
          <w:szCs w:val="20"/>
        </w:rPr>
        <w:t xml:space="preserve">Profilul/Domeniul de pregătire </w:t>
      </w:r>
      <w:r w:rsidR="00917914" w:rsidRPr="00717AAC">
        <w:rPr>
          <w:rFonts w:ascii="Times New Roman" w:hAnsi="Times New Roman" w:cs="Times New Roman"/>
          <w:sz w:val="20"/>
          <w:szCs w:val="20"/>
        </w:rPr>
        <w:t>Tehnic/Electric</w:t>
      </w:r>
    </w:p>
    <w:p w:rsidR="00B254FB" w:rsidRPr="00717AAC" w:rsidRDefault="00B254FB" w:rsidP="00B254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sz w:val="20"/>
          <w:szCs w:val="20"/>
        </w:rPr>
      </w:pPr>
      <w:r w:rsidRPr="00717AAC">
        <w:rPr>
          <w:rFonts w:ascii="Times New Roman" w:hAnsi="Times New Roman" w:cs="Times New Roman"/>
          <w:sz w:val="20"/>
          <w:szCs w:val="20"/>
        </w:rPr>
        <w:t xml:space="preserve">Calificarea profesională </w:t>
      </w:r>
      <w:r w:rsidR="00917914" w:rsidRPr="00717AAC">
        <w:rPr>
          <w:rFonts w:ascii="Times New Roman" w:hAnsi="Times New Roman" w:cs="Times New Roman"/>
          <w:sz w:val="20"/>
          <w:szCs w:val="20"/>
        </w:rPr>
        <w:t>: Tehnician Electrician_Electronist Auto</w:t>
      </w:r>
    </w:p>
    <w:p w:rsidR="001B67AD" w:rsidRDefault="00B254FB" w:rsidP="00B254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sz w:val="20"/>
          <w:szCs w:val="20"/>
        </w:rPr>
      </w:pPr>
      <w:r w:rsidRPr="00717AAC">
        <w:rPr>
          <w:rFonts w:ascii="Times New Roman" w:hAnsi="Times New Roman" w:cs="Times New Roman"/>
          <w:sz w:val="20"/>
          <w:szCs w:val="20"/>
        </w:rPr>
        <w:t xml:space="preserve">Clasa </w:t>
      </w:r>
      <w:r w:rsidR="00917914" w:rsidRPr="00717AAC">
        <w:rPr>
          <w:rFonts w:ascii="Times New Roman" w:hAnsi="Times New Roman" w:cs="Times New Roman"/>
          <w:sz w:val="20"/>
          <w:szCs w:val="20"/>
        </w:rPr>
        <w:t>: a X</w:t>
      </w:r>
      <w:r w:rsidR="00310D74">
        <w:rPr>
          <w:rFonts w:ascii="Times New Roman" w:hAnsi="Times New Roman" w:cs="Times New Roman"/>
          <w:sz w:val="20"/>
          <w:szCs w:val="20"/>
        </w:rPr>
        <w:t>I</w:t>
      </w:r>
      <w:r w:rsidR="001B67AD">
        <w:rPr>
          <w:rFonts w:ascii="Times New Roman" w:hAnsi="Times New Roman" w:cs="Times New Roman"/>
          <w:sz w:val="20"/>
          <w:szCs w:val="20"/>
        </w:rPr>
        <w:t>-a</w:t>
      </w:r>
    </w:p>
    <w:p w:rsidR="00B254FB" w:rsidRPr="00717AAC" w:rsidRDefault="001B67AD" w:rsidP="00B254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B254FB" w:rsidRPr="00717AAC">
        <w:rPr>
          <w:rFonts w:ascii="Times New Roman" w:hAnsi="Times New Roman" w:cs="Times New Roman"/>
          <w:sz w:val="20"/>
          <w:szCs w:val="20"/>
        </w:rPr>
        <w:t>Autorii:</w:t>
      </w:r>
    </w:p>
    <w:p w:rsidR="00B254FB" w:rsidRPr="00717AAC" w:rsidRDefault="00B254FB" w:rsidP="00B254F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sz w:val="20"/>
          <w:szCs w:val="20"/>
        </w:rPr>
      </w:pPr>
      <w:r w:rsidRPr="00717AAC">
        <w:rPr>
          <w:rFonts w:ascii="Times New Roman" w:eastAsia="Wingdings-Regular" w:hAnsi="Times New Roman" w:cs="Times New Roman"/>
          <w:sz w:val="20"/>
          <w:szCs w:val="20"/>
        </w:rPr>
        <w:t xml:space="preserve"> </w:t>
      </w:r>
      <w:r w:rsidRPr="00717AAC">
        <w:rPr>
          <w:rFonts w:ascii="Times New Roman" w:hAnsi="Times New Roman" w:cs="Times New Roman"/>
          <w:sz w:val="20"/>
          <w:szCs w:val="20"/>
        </w:rPr>
        <w:t>Unitatea de învățământ</w:t>
      </w:r>
      <w:r w:rsidR="00917914" w:rsidRPr="00717AAC">
        <w:rPr>
          <w:rFonts w:ascii="Times New Roman" w:hAnsi="Times New Roman" w:cs="Times New Roman"/>
          <w:sz w:val="20"/>
          <w:szCs w:val="20"/>
        </w:rPr>
        <w:t xml:space="preserve">: </w:t>
      </w:r>
      <w:r w:rsidR="00917914" w:rsidRPr="00717AAC">
        <w:rPr>
          <w:rFonts w:ascii="Times New Roman" w:hAnsi="Times New Roman" w:cs="Times New Roman"/>
          <w:b/>
          <w:sz w:val="20"/>
          <w:szCs w:val="20"/>
        </w:rPr>
        <w:t>Liceul Tehnologic de Transporturi Auto-prof.dr.ing.Ștefan Georgeta</w:t>
      </w:r>
      <w:r w:rsidR="00917914" w:rsidRPr="00717AAC">
        <w:rPr>
          <w:rFonts w:ascii="Times New Roman" w:hAnsi="Times New Roman" w:cs="Times New Roman"/>
          <w:sz w:val="20"/>
          <w:szCs w:val="20"/>
        </w:rPr>
        <w:t xml:space="preserve"> </w:t>
      </w:r>
    </w:p>
    <w:p w:rsidR="00B254FB" w:rsidRPr="00717AAC" w:rsidRDefault="00B254FB" w:rsidP="00B254FB">
      <w:pPr>
        <w:pBdr>
          <w:top w:val="single" w:sz="4" w:space="1" w:color="auto"/>
          <w:left w:val="single" w:sz="4" w:space="4" w:color="auto"/>
          <w:bottom w:val="single" w:sz="4" w:space="1" w:color="auto"/>
          <w:right w:val="single" w:sz="4" w:space="4" w:color="auto"/>
          <w:between w:val="single" w:sz="4" w:space="1" w:color="auto"/>
          <w:bar w:val="single" w:sz="4" w:color="auto"/>
        </w:pBdr>
        <w:spacing w:after="173" w:line="240" w:lineRule="auto"/>
        <w:jc w:val="both"/>
        <w:rPr>
          <w:rFonts w:ascii="Times New Roman" w:hAnsi="Times New Roman" w:cs="Times New Roman"/>
          <w:b/>
          <w:bCs/>
          <w:sz w:val="20"/>
          <w:szCs w:val="20"/>
        </w:rPr>
      </w:pPr>
      <w:r w:rsidRPr="00717AAC">
        <w:rPr>
          <w:rFonts w:ascii="Times New Roman" w:eastAsia="Wingdings-Regular" w:hAnsi="Times New Roman" w:cs="Times New Roman"/>
          <w:sz w:val="20"/>
          <w:szCs w:val="20"/>
        </w:rPr>
        <w:t xml:space="preserve"> </w:t>
      </w:r>
      <w:r w:rsidRPr="00717AAC">
        <w:rPr>
          <w:rFonts w:ascii="Times New Roman" w:hAnsi="Times New Roman" w:cs="Times New Roman"/>
          <w:sz w:val="20"/>
          <w:szCs w:val="20"/>
        </w:rPr>
        <w:t xml:space="preserve">Operatorul economic/instituția publică parteneră: </w:t>
      </w:r>
      <w:r w:rsidR="00E97F0F" w:rsidRPr="00717AAC">
        <w:rPr>
          <w:rFonts w:ascii="Times New Roman" w:hAnsi="Times New Roman" w:cs="Times New Roman"/>
          <w:b/>
          <w:sz w:val="20"/>
          <w:szCs w:val="20"/>
        </w:rPr>
        <w:t>SC.</w:t>
      </w:r>
      <w:r w:rsidR="00310D74">
        <w:rPr>
          <w:rFonts w:ascii="Times New Roman" w:hAnsi="Times New Roman" w:cs="Times New Roman"/>
          <w:b/>
          <w:sz w:val="20"/>
          <w:szCs w:val="20"/>
        </w:rPr>
        <w:t>BEDA</w:t>
      </w:r>
      <w:r w:rsidR="00E97F0F" w:rsidRPr="00717AAC">
        <w:rPr>
          <w:rFonts w:ascii="Times New Roman" w:hAnsi="Times New Roman" w:cs="Times New Roman"/>
          <w:b/>
          <w:sz w:val="20"/>
          <w:szCs w:val="20"/>
        </w:rPr>
        <w:t xml:space="preserve"> SRL</w:t>
      </w:r>
    </w:p>
    <w:p w:rsidR="00B254FB" w:rsidRPr="00717AAC" w:rsidRDefault="00E97F0F" w:rsidP="00B254FB">
      <w:pPr>
        <w:spacing w:after="173" w:line="240" w:lineRule="auto"/>
        <w:jc w:val="center"/>
        <w:rPr>
          <w:rFonts w:ascii="Times New Roman" w:hAnsi="Times New Roman" w:cs="Times New Roman"/>
          <w:b/>
          <w:bCs/>
          <w:sz w:val="20"/>
          <w:szCs w:val="20"/>
        </w:rPr>
      </w:pPr>
      <w:r w:rsidRPr="00717AAC">
        <w:rPr>
          <w:rFonts w:ascii="Times New Roman" w:hAnsi="Times New Roman" w:cs="Times New Roman"/>
          <w:b/>
          <w:bCs/>
          <w:sz w:val="20"/>
          <w:szCs w:val="20"/>
        </w:rPr>
        <w:t>CRITERII ȘI INDICATORI DE EVALUARE</w:t>
      </w:r>
    </w:p>
    <w:tbl>
      <w:tblPr>
        <w:tblW w:w="10256" w:type="dxa"/>
        <w:jc w:val="center"/>
        <w:tblInd w:w="-1481" w:type="dxa"/>
        <w:tblCellMar>
          <w:top w:w="15" w:type="dxa"/>
          <w:left w:w="15" w:type="dxa"/>
          <w:bottom w:w="15" w:type="dxa"/>
          <w:right w:w="15" w:type="dxa"/>
        </w:tblCellMar>
        <w:tblLook w:val="04A0"/>
      </w:tblPr>
      <w:tblGrid>
        <w:gridCol w:w="568"/>
        <w:gridCol w:w="7124"/>
        <w:gridCol w:w="708"/>
        <w:gridCol w:w="523"/>
        <w:gridCol w:w="1333"/>
      </w:tblGrid>
      <w:tr w:rsidR="00717AAC" w:rsidRPr="00717AAC" w:rsidTr="00717AAC">
        <w:trPr>
          <w:trHeight w:val="1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0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523"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55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Criterii/Indicatori</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Da</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Nu</w:t>
            </w: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Da, cu recomandare</w:t>
            </w: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968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I. </w:t>
            </w:r>
            <w:r w:rsidRPr="00717AAC">
              <w:rPr>
                <w:rFonts w:ascii="Times New Roman" w:eastAsia="Times New Roman" w:hAnsi="Times New Roman" w:cs="Times New Roman"/>
                <w:b/>
                <w:bCs/>
                <w:color w:val="000000" w:themeColor="text1"/>
                <w:sz w:val="20"/>
                <w:szCs w:val="20"/>
                <w:lang w:eastAsia="ro-RO"/>
              </w:rPr>
              <w:t>Respectarea structurii standard a programei prin includerea următoarelor secțiuni:</w:t>
            </w: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Nota de prezentare</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Lista unităților de rezultate ale învățării din SPP</w:t>
            </w:r>
            <w:r w:rsidRPr="00717AAC">
              <w:rPr>
                <w:rFonts w:ascii="Times New Roman" w:eastAsia="Times New Roman" w:hAnsi="Times New Roman" w:cs="Times New Roman"/>
                <w:color w:val="000000" w:themeColor="text1"/>
                <w:sz w:val="20"/>
                <w:szCs w:val="20"/>
                <w:vertAlign w:val="superscript"/>
                <w:lang w:eastAsia="ro-RO"/>
              </w:rPr>
              <w:t>1</w:t>
            </w:r>
            <w:r w:rsidRPr="00717AAC">
              <w:rPr>
                <w:rFonts w:ascii="Times New Roman" w:eastAsia="Times New Roman" w:hAnsi="Times New Roman" w:cs="Times New Roman"/>
                <w:color w:val="000000" w:themeColor="text1"/>
                <w:sz w:val="20"/>
                <w:szCs w:val="20"/>
                <w:lang w:eastAsia="ro-RO"/>
              </w:rPr>
              <w:t> vizate</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Rezultatele învățării exprimate în termeni de cunoștințe, abilități și atitudini</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Conținuturile învățării (asociate rezultatelor învățării prevăzute)</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Situațiile de învățare</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Lista minimă de resurse materiale</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55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Sugestiile metodologice (inclusiv exemple de activități de învățare și de metode didactice folosite în procesul de predare/învățare)</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Sugestii privind evaluarea (metode de evaluare și de instrumente/itemi de evaluare)</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Bibliografie</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968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II. </w:t>
            </w:r>
            <w:r w:rsidRPr="00717AAC">
              <w:rPr>
                <w:rFonts w:ascii="Times New Roman" w:eastAsia="Times New Roman" w:hAnsi="Times New Roman" w:cs="Times New Roman"/>
                <w:b/>
                <w:bCs/>
                <w:color w:val="000000" w:themeColor="text1"/>
                <w:sz w:val="20"/>
                <w:szCs w:val="20"/>
                <w:lang w:eastAsia="ro-RO"/>
              </w:rPr>
              <w:t>Elemente de calitate</w:t>
            </w: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Concordanța cu nevoile de formare identificate la nivel local</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968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Conținutul notei de prezentare</w:t>
            </w: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 Oportunitatea parcurgerii CDL</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55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 Concordanța cu resursele disponibile la nivelul unității de învățământ și ale operatorului economic/instituției publice partenere</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Corelarea rezultatelor învățării cu conținuturile</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Corelarea rezultatelor învățării cu situațiile de învățare</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345"/>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Adecvarea exemplelor de metode de predare/învățare cu demersul didactic propus</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r w:rsidR="00717AAC" w:rsidRPr="00717AAC" w:rsidTr="00717AAC">
        <w:trPr>
          <w:trHeight w:val="360"/>
          <w:jc w:val="center"/>
        </w:trPr>
        <w:tc>
          <w:tcPr>
            <w:tcW w:w="568" w:type="dxa"/>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71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Adecvarea modalităților de evaluare la demersul didactic propus</w:t>
            </w:r>
          </w:p>
        </w:tc>
        <w:tc>
          <w:tcPr>
            <w:tcW w:w="7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717AAC">
            <w:pPr>
              <w:spacing w:after="0" w:line="240" w:lineRule="auto"/>
              <w:jc w:val="center"/>
              <w:rPr>
                <w:rFonts w:ascii="Times New Roman" w:eastAsia="Times New Roman" w:hAnsi="Times New Roman" w:cs="Times New Roman"/>
                <w:color w:val="000000" w:themeColor="text1"/>
                <w:sz w:val="20"/>
                <w:szCs w:val="20"/>
                <w:lang w:eastAsia="ro-RO"/>
              </w:rPr>
            </w:pPr>
            <w:r w:rsidRPr="00717AAC">
              <w:rPr>
                <w:rFonts w:ascii="Times New Roman" w:eastAsia="Times New Roman" w:hAnsi="Times New Roman" w:cs="Times New Roman"/>
                <w:color w:val="000000" w:themeColor="text1"/>
                <w:sz w:val="20"/>
                <w:szCs w:val="20"/>
                <w:lang w:eastAsia="ro-RO"/>
              </w:rPr>
              <w:t>x</w:t>
            </w:r>
          </w:p>
        </w:tc>
        <w:tc>
          <w:tcPr>
            <w:tcW w:w="5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c>
          <w:tcPr>
            <w:tcW w:w="133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717AAC" w:rsidRPr="00717AAC" w:rsidRDefault="00717AAC" w:rsidP="003962D8">
            <w:pPr>
              <w:spacing w:after="0" w:line="240" w:lineRule="auto"/>
              <w:rPr>
                <w:rFonts w:ascii="Times New Roman" w:eastAsia="Times New Roman" w:hAnsi="Times New Roman" w:cs="Times New Roman"/>
                <w:color w:val="000000" w:themeColor="text1"/>
                <w:sz w:val="20"/>
                <w:szCs w:val="20"/>
                <w:lang w:eastAsia="ro-RO"/>
              </w:rPr>
            </w:pPr>
          </w:p>
        </w:tc>
      </w:tr>
    </w:tbl>
    <w:p w:rsidR="00717AAC" w:rsidRPr="00717AAC" w:rsidRDefault="00717AAC" w:rsidP="00717AAC">
      <w:pPr>
        <w:autoSpaceDE w:val="0"/>
        <w:autoSpaceDN w:val="0"/>
        <w:adjustRightInd w:val="0"/>
        <w:spacing w:after="0" w:line="240" w:lineRule="auto"/>
        <w:rPr>
          <w:rFonts w:ascii="Times New Roman" w:hAnsi="Times New Roman" w:cs="Times New Roman"/>
          <w:sz w:val="20"/>
          <w:szCs w:val="20"/>
        </w:rPr>
      </w:pPr>
      <w:r w:rsidRPr="00717AAC">
        <w:rPr>
          <w:rFonts w:ascii="Times New Roman" w:hAnsi="Times New Roman" w:cs="Times New Roman"/>
          <w:sz w:val="20"/>
          <w:szCs w:val="20"/>
        </w:rPr>
        <w:t>NOTĂ: Pentru a fi supus avizării și aprobării proiectul de programă trebuie să întrunească criteriul I, pentru toți indicatorii și</w:t>
      </w:r>
    </w:p>
    <w:p w:rsidR="00717AAC" w:rsidRPr="00717AAC" w:rsidRDefault="00717AAC" w:rsidP="00717AAC">
      <w:pPr>
        <w:autoSpaceDE w:val="0"/>
        <w:autoSpaceDN w:val="0"/>
        <w:adjustRightInd w:val="0"/>
        <w:spacing w:after="0" w:line="240" w:lineRule="auto"/>
        <w:rPr>
          <w:rFonts w:ascii="Times New Roman" w:hAnsi="Times New Roman" w:cs="Times New Roman"/>
          <w:sz w:val="20"/>
          <w:szCs w:val="20"/>
        </w:rPr>
      </w:pPr>
      <w:r w:rsidRPr="00717AAC">
        <w:rPr>
          <w:rFonts w:ascii="Times New Roman" w:hAnsi="Times New Roman" w:cs="Times New Roman"/>
          <w:sz w:val="20"/>
          <w:szCs w:val="20"/>
        </w:rPr>
        <w:t>criteriul II pentru minim 5 indicatori.</w:t>
      </w:r>
    </w:p>
    <w:p w:rsidR="00717AAC" w:rsidRPr="00717AAC" w:rsidRDefault="00717AAC" w:rsidP="00717AAC">
      <w:pPr>
        <w:autoSpaceDE w:val="0"/>
        <w:autoSpaceDN w:val="0"/>
        <w:adjustRightInd w:val="0"/>
        <w:spacing w:after="0" w:line="240" w:lineRule="auto"/>
        <w:rPr>
          <w:rFonts w:ascii="Times New Roman" w:hAnsi="Times New Roman" w:cs="Times New Roman"/>
          <w:b/>
          <w:bCs/>
          <w:sz w:val="20"/>
          <w:szCs w:val="20"/>
        </w:rPr>
      </w:pPr>
      <w:r w:rsidRPr="00717AAC">
        <w:rPr>
          <w:rFonts w:ascii="Times New Roman" w:hAnsi="Times New Roman" w:cs="Times New Roman"/>
          <w:b/>
          <w:bCs/>
          <w:sz w:val="20"/>
          <w:szCs w:val="20"/>
        </w:rPr>
        <w:t>Avizul comisiei metodice a ariei curriculare Tehnologii: .........................................................</w:t>
      </w:r>
    </w:p>
    <w:p w:rsidR="00717AAC" w:rsidRPr="00717AAC" w:rsidRDefault="00717AAC" w:rsidP="00717AAC">
      <w:pPr>
        <w:autoSpaceDE w:val="0"/>
        <w:autoSpaceDN w:val="0"/>
        <w:adjustRightInd w:val="0"/>
        <w:spacing w:after="0" w:line="240" w:lineRule="auto"/>
        <w:rPr>
          <w:rFonts w:ascii="Times New Roman" w:hAnsi="Times New Roman" w:cs="Times New Roman"/>
          <w:b/>
          <w:bCs/>
          <w:sz w:val="20"/>
          <w:szCs w:val="20"/>
        </w:rPr>
      </w:pPr>
      <w:r w:rsidRPr="00717AAC">
        <w:rPr>
          <w:rFonts w:ascii="Times New Roman" w:hAnsi="Times New Roman" w:cs="Times New Roman"/>
          <w:b/>
          <w:bCs/>
          <w:sz w:val="20"/>
          <w:szCs w:val="20"/>
        </w:rPr>
        <w:t>Avizul consiliului de administrație al școlii: ..............................................................................</w:t>
      </w:r>
    </w:p>
    <w:p w:rsidR="00717AAC" w:rsidRPr="00717AAC" w:rsidRDefault="00717AAC" w:rsidP="00717AAC">
      <w:pPr>
        <w:autoSpaceDE w:val="0"/>
        <w:autoSpaceDN w:val="0"/>
        <w:adjustRightInd w:val="0"/>
        <w:spacing w:after="0" w:line="240" w:lineRule="auto"/>
        <w:rPr>
          <w:rFonts w:ascii="Times New Roman" w:hAnsi="Times New Roman" w:cs="Times New Roman"/>
          <w:sz w:val="20"/>
          <w:szCs w:val="20"/>
        </w:rPr>
      </w:pPr>
      <w:r w:rsidRPr="00717AAC">
        <w:rPr>
          <w:rFonts w:ascii="Times New Roman" w:hAnsi="Times New Roman" w:cs="Times New Roman"/>
          <w:b/>
          <w:bCs/>
          <w:sz w:val="20"/>
          <w:szCs w:val="20"/>
        </w:rPr>
        <w:t>Avizul operatorului economic/instituției publice partenere: ....................................................</w:t>
      </w:r>
    </w:p>
    <w:p w:rsidR="009528B2" w:rsidRDefault="009528B2" w:rsidP="00B254FB">
      <w:pPr>
        <w:spacing w:after="173" w:line="240" w:lineRule="auto"/>
        <w:jc w:val="center"/>
        <w:rPr>
          <w:rFonts w:ascii="TimesNewRomanPS-BoldMT" w:hAnsi="TimesNewRomanPS-BoldMT" w:cs="TimesNewRomanPS-BoldMT"/>
          <w:b/>
          <w:bCs/>
        </w:rPr>
      </w:pPr>
    </w:p>
    <w:sectPr w:rsidR="009528B2" w:rsidSect="009528B2">
      <w:footerReference w:type="default" r:id="rId8"/>
      <w:pgSz w:w="11906" w:h="16838"/>
      <w:pgMar w:top="720" w:right="567" w:bottom="720" w:left="851"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01F" w:rsidRDefault="00B3701F" w:rsidP="00997F68">
      <w:pPr>
        <w:spacing w:after="0" w:line="240" w:lineRule="auto"/>
      </w:pPr>
      <w:r>
        <w:separator/>
      </w:r>
    </w:p>
  </w:endnote>
  <w:endnote w:type="continuationSeparator" w:id="0">
    <w:p w:rsidR="00B3701F" w:rsidRDefault="00B3701F" w:rsidP="00997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imesNewRomanPS-ItalicMT">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789"/>
      <w:docPartObj>
        <w:docPartGallery w:val="Page Numbers (Bottom of Page)"/>
        <w:docPartUnique/>
      </w:docPartObj>
    </w:sdtPr>
    <w:sdtContent>
      <w:p w:rsidR="0018382E" w:rsidRDefault="00507E6A">
        <w:pPr>
          <w:pStyle w:val="Footer"/>
          <w:jc w:val="right"/>
        </w:pPr>
        <w:fldSimple w:instr=" PAGE   \* MERGEFORMAT ">
          <w:r w:rsidR="00C22E58">
            <w:rPr>
              <w:noProof/>
            </w:rPr>
            <w:t>1</w:t>
          </w:r>
        </w:fldSimple>
      </w:p>
    </w:sdtContent>
  </w:sdt>
  <w:p w:rsidR="0018382E" w:rsidRDefault="00183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01F" w:rsidRDefault="00B3701F" w:rsidP="00997F68">
      <w:pPr>
        <w:spacing w:after="0" w:line="240" w:lineRule="auto"/>
      </w:pPr>
      <w:r>
        <w:separator/>
      </w:r>
    </w:p>
  </w:footnote>
  <w:footnote w:type="continuationSeparator" w:id="0">
    <w:p w:rsidR="00B3701F" w:rsidRDefault="00B3701F" w:rsidP="00997F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2C86"/>
    <w:multiLevelType w:val="hybridMultilevel"/>
    <w:tmpl w:val="BB46FDB0"/>
    <w:lvl w:ilvl="0" w:tplc="04180001">
      <w:start w:val="1"/>
      <w:numFmt w:val="bullet"/>
      <w:lvlText w:val=""/>
      <w:lvlJc w:val="left"/>
      <w:pPr>
        <w:ind w:left="1462" w:hanging="360"/>
      </w:pPr>
      <w:rPr>
        <w:rFonts w:ascii="Symbol" w:hAnsi="Symbol" w:hint="default"/>
      </w:rPr>
    </w:lvl>
    <w:lvl w:ilvl="1" w:tplc="04180003" w:tentative="1">
      <w:start w:val="1"/>
      <w:numFmt w:val="bullet"/>
      <w:lvlText w:val="o"/>
      <w:lvlJc w:val="left"/>
      <w:pPr>
        <w:ind w:left="2182" w:hanging="360"/>
      </w:pPr>
      <w:rPr>
        <w:rFonts w:ascii="Courier New" w:hAnsi="Courier New" w:cs="Courier New" w:hint="default"/>
      </w:rPr>
    </w:lvl>
    <w:lvl w:ilvl="2" w:tplc="04180005" w:tentative="1">
      <w:start w:val="1"/>
      <w:numFmt w:val="bullet"/>
      <w:lvlText w:val=""/>
      <w:lvlJc w:val="left"/>
      <w:pPr>
        <w:ind w:left="2902" w:hanging="360"/>
      </w:pPr>
      <w:rPr>
        <w:rFonts w:ascii="Wingdings" w:hAnsi="Wingdings" w:hint="default"/>
      </w:rPr>
    </w:lvl>
    <w:lvl w:ilvl="3" w:tplc="04180001" w:tentative="1">
      <w:start w:val="1"/>
      <w:numFmt w:val="bullet"/>
      <w:lvlText w:val=""/>
      <w:lvlJc w:val="left"/>
      <w:pPr>
        <w:ind w:left="3622" w:hanging="360"/>
      </w:pPr>
      <w:rPr>
        <w:rFonts w:ascii="Symbol" w:hAnsi="Symbol" w:hint="default"/>
      </w:rPr>
    </w:lvl>
    <w:lvl w:ilvl="4" w:tplc="04180003" w:tentative="1">
      <w:start w:val="1"/>
      <w:numFmt w:val="bullet"/>
      <w:lvlText w:val="o"/>
      <w:lvlJc w:val="left"/>
      <w:pPr>
        <w:ind w:left="4342" w:hanging="360"/>
      </w:pPr>
      <w:rPr>
        <w:rFonts w:ascii="Courier New" w:hAnsi="Courier New" w:cs="Courier New" w:hint="default"/>
      </w:rPr>
    </w:lvl>
    <w:lvl w:ilvl="5" w:tplc="04180005" w:tentative="1">
      <w:start w:val="1"/>
      <w:numFmt w:val="bullet"/>
      <w:lvlText w:val=""/>
      <w:lvlJc w:val="left"/>
      <w:pPr>
        <w:ind w:left="5062" w:hanging="360"/>
      </w:pPr>
      <w:rPr>
        <w:rFonts w:ascii="Wingdings" w:hAnsi="Wingdings" w:hint="default"/>
      </w:rPr>
    </w:lvl>
    <w:lvl w:ilvl="6" w:tplc="04180001" w:tentative="1">
      <w:start w:val="1"/>
      <w:numFmt w:val="bullet"/>
      <w:lvlText w:val=""/>
      <w:lvlJc w:val="left"/>
      <w:pPr>
        <w:ind w:left="5782" w:hanging="360"/>
      </w:pPr>
      <w:rPr>
        <w:rFonts w:ascii="Symbol" w:hAnsi="Symbol" w:hint="default"/>
      </w:rPr>
    </w:lvl>
    <w:lvl w:ilvl="7" w:tplc="04180003" w:tentative="1">
      <w:start w:val="1"/>
      <w:numFmt w:val="bullet"/>
      <w:lvlText w:val="o"/>
      <w:lvlJc w:val="left"/>
      <w:pPr>
        <w:ind w:left="6502" w:hanging="360"/>
      </w:pPr>
      <w:rPr>
        <w:rFonts w:ascii="Courier New" w:hAnsi="Courier New" w:cs="Courier New" w:hint="default"/>
      </w:rPr>
    </w:lvl>
    <w:lvl w:ilvl="8" w:tplc="04180005" w:tentative="1">
      <w:start w:val="1"/>
      <w:numFmt w:val="bullet"/>
      <w:lvlText w:val=""/>
      <w:lvlJc w:val="left"/>
      <w:pPr>
        <w:ind w:left="7222" w:hanging="360"/>
      </w:pPr>
      <w:rPr>
        <w:rFonts w:ascii="Wingdings" w:hAnsi="Wingdings" w:hint="default"/>
      </w:rPr>
    </w:lvl>
  </w:abstractNum>
  <w:abstractNum w:abstractNumId="1">
    <w:nsid w:val="4A95728F"/>
    <w:multiLevelType w:val="hybridMultilevel"/>
    <w:tmpl w:val="5EFC63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4A86D80"/>
    <w:multiLevelType w:val="hybridMultilevel"/>
    <w:tmpl w:val="FC90D8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556C5F72"/>
    <w:multiLevelType w:val="hybridMultilevel"/>
    <w:tmpl w:val="01B85F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63075478"/>
    <w:multiLevelType w:val="hybridMultilevel"/>
    <w:tmpl w:val="AE6E31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CD44B44"/>
    <w:multiLevelType w:val="hybridMultilevel"/>
    <w:tmpl w:val="CD2215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6310EF6"/>
    <w:multiLevelType w:val="hybridMultilevel"/>
    <w:tmpl w:val="1C2888AE"/>
    <w:lvl w:ilvl="0" w:tplc="622474BE">
      <w:start w:val="5"/>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66DF8"/>
    <w:rsid w:val="000051B8"/>
    <w:rsid w:val="0001291A"/>
    <w:rsid w:val="00013B68"/>
    <w:rsid w:val="00021542"/>
    <w:rsid w:val="00066606"/>
    <w:rsid w:val="000C284A"/>
    <w:rsid w:val="000E7FE8"/>
    <w:rsid w:val="000F4DF2"/>
    <w:rsid w:val="00107A6B"/>
    <w:rsid w:val="001146CD"/>
    <w:rsid w:val="00152D97"/>
    <w:rsid w:val="00176524"/>
    <w:rsid w:val="001837DE"/>
    <w:rsid w:val="0018382E"/>
    <w:rsid w:val="001B235D"/>
    <w:rsid w:val="001B67AD"/>
    <w:rsid w:val="001B693A"/>
    <w:rsid w:val="0021384C"/>
    <w:rsid w:val="0024112E"/>
    <w:rsid w:val="002D6CB2"/>
    <w:rsid w:val="00305D2A"/>
    <w:rsid w:val="00310D74"/>
    <w:rsid w:val="00334439"/>
    <w:rsid w:val="003512B1"/>
    <w:rsid w:val="003618F6"/>
    <w:rsid w:val="00376B21"/>
    <w:rsid w:val="003962D8"/>
    <w:rsid w:val="003A69C9"/>
    <w:rsid w:val="003B207D"/>
    <w:rsid w:val="003C25F2"/>
    <w:rsid w:val="003D0E71"/>
    <w:rsid w:val="003D727A"/>
    <w:rsid w:val="003E1AE8"/>
    <w:rsid w:val="0040078E"/>
    <w:rsid w:val="00424071"/>
    <w:rsid w:val="004310C3"/>
    <w:rsid w:val="00474690"/>
    <w:rsid w:val="0048393F"/>
    <w:rsid w:val="004A4A3B"/>
    <w:rsid w:val="004A679E"/>
    <w:rsid w:val="004A7A4F"/>
    <w:rsid w:val="004D6F36"/>
    <w:rsid w:val="004E4EDC"/>
    <w:rsid w:val="00507E6A"/>
    <w:rsid w:val="005271B2"/>
    <w:rsid w:val="00530531"/>
    <w:rsid w:val="0056171B"/>
    <w:rsid w:val="00562821"/>
    <w:rsid w:val="005679B5"/>
    <w:rsid w:val="00575D96"/>
    <w:rsid w:val="005A695C"/>
    <w:rsid w:val="005A6D29"/>
    <w:rsid w:val="005B09AA"/>
    <w:rsid w:val="005C0DF3"/>
    <w:rsid w:val="005D6E7F"/>
    <w:rsid w:val="00660C7D"/>
    <w:rsid w:val="006941BF"/>
    <w:rsid w:val="006E6CA9"/>
    <w:rsid w:val="007027B0"/>
    <w:rsid w:val="00717AAC"/>
    <w:rsid w:val="00724CDB"/>
    <w:rsid w:val="00751224"/>
    <w:rsid w:val="007C43D8"/>
    <w:rsid w:val="007D71D1"/>
    <w:rsid w:val="00880B88"/>
    <w:rsid w:val="008818C9"/>
    <w:rsid w:val="0089651C"/>
    <w:rsid w:val="008B5FBF"/>
    <w:rsid w:val="008E23FE"/>
    <w:rsid w:val="008E72BD"/>
    <w:rsid w:val="008F03B0"/>
    <w:rsid w:val="0091148F"/>
    <w:rsid w:val="00912029"/>
    <w:rsid w:val="00917914"/>
    <w:rsid w:val="0092792A"/>
    <w:rsid w:val="0093185B"/>
    <w:rsid w:val="009528B2"/>
    <w:rsid w:val="00991D13"/>
    <w:rsid w:val="00997F68"/>
    <w:rsid w:val="00A66DF8"/>
    <w:rsid w:val="00A67250"/>
    <w:rsid w:val="00AB74B7"/>
    <w:rsid w:val="00AC30A2"/>
    <w:rsid w:val="00AC6A11"/>
    <w:rsid w:val="00AD10FD"/>
    <w:rsid w:val="00AD3355"/>
    <w:rsid w:val="00AD58F8"/>
    <w:rsid w:val="00AD6857"/>
    <w:rsid w:val="00B22176"/>
    <w:rsid w:val="00B22F3C"/>
    <w:rsid w:val="00B254FB"/>
    <w:rsid w:val="00B3701F"/>
    <w:rsid w:val="00B70CF1"/>
    <w:rsid w:val="00BB7FE4"/>
    <w:rsid w:val="00BF7128"/>
    <w:rsid w:val="00C22E58"/>
    <w:rsid w:val="00C327B8"/>
    <w:rsid w:val="00C429C5"/>
    <w:rsid w:val="00C6429A"/>
    <w:rsid w:val="00C709CB"/>
    <w:rsid w:val="00C77A2C"/>
    <w:rsid w:val="00C83AC1"/>
    <w:rsid w:val="00CE10E6"/>
    <w:rsid w:val="00D039D6"/>
    <w:rsid w:val="00D1737C"/>
    <w:rsid w:val="00D641C9"/>
    <w:rsid w:val="00DA3AFC"/>
    <w:rsid w:val="00E14622"/>
    <w:rsid w:val="00E24499"/>
    <w:rsid w:val="00E97F0F"/>
    <w:rsid w:val="00EF0AAE"/>
    <w:rsid w:val="00F73D43"/>
    <w:rsid w:val="00F86E57"/>
    <w:rsid w:val="00F9216F"/>
    <w:rsid w:val="00F964FB"/>
    <w:rsid w:val="00FA2719"/>
    <w:rsid w:val="00FE5662"/>
    <w:rsid w:val="00FF01C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D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EDC"/>
    <w:pPr>
      <w:ind w:left="720"/>
      <w:contextualSpacing/>
    </w:pPr>
  </w:style>
  <w:style w:type="table" w:styleId="TableGrid">
    <w:name w:val="Table Grid"/>
    <w:basedOn w:val="TableNormal"/>
    <w:uiPriority w:val="59"/>
    <w:rsid w:val="00AD5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7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A4F"/>
    <w:rPr>
      <w:rFonts w:ascii="Tahoma" w:hAnsi="Tahoma" w:cs="Tahoma"/>
      <w:sz w:val="16"/>
      <w:szCs w:val="16"/>
    </w:rPr>
  </w:style>
  <w:style w:type="paragraph" w:customStyle="1" w:styleId="Default">
    <w:name w:val="Default"/>
    <w:rsid w:val="001837D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97F6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97F68"/>
  </w:style>
  <w:style w:type="paragraph" w:styleId="Footer">
    <w:name w:val="footer"/>
    <w:basedOn w:val="Normal"/>
    <w:link w:val="FooterChar"/>
    <w:uiPriority w:val="99"/>
    <w:unhideWhenUsed/>
    <w:rsid w:val="00997F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7F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3F5ED-E87A-40FB-9E71-0C844B65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8</Pages>
  <Words>2760</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tuti</dc:creator>
  <cp:keywords/>
  <dc:description/>
  <cp:lastModifiedBy>tuti</cp:lastModifiedBy>
  <cp:revision>55</cp:revision>
  <cp:lastPrinted>2020-02-28T19:01:00Z</cp:lastPrinted>
  <dcterms:created xsi:type="dcterms:W3CDTF">2017-07-11T08:52:00Z</dcterms:created>
  <dcterms:modified xsi:type="dcterms:W3CDTF">2020-02-28T19:06:00Z</dcterms:modified>
</cp:coreProperties>
</file>