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FB956" w14:textId="77777777" w:rsidR="00F01FD3" w:rsidRPr="002D255B" w:rsidRDefault="00F01FD3" w:rsidP="00F01FD3">
      <w:pPr>
        <w:spacing w:after="0" w:line="360" w:lineRule="auto"/>
        <w:jc w:val="both"/>
        <w:outlineLvl w:val="0"/>
        <w:rPr>
          <w:rFonts w:ascii="Times New Roman" w:hAnsi="Times New Roman"/>
          <w:sz w:val="24"/>
          <w:szCs w:val="24"/>
          <w:lang w:val="ro-RO"/>
        </w:rPr>
      </w:pPr>
      <w:r w:rsidRPr="002D255B">
        <w:rPr>
          <w:rFonts w:ascii="Times New Roman" w:hAnsi="Times New Roman"/>
          <w:sz w:val="24"/>
          <w:szCs w:val="24"/>
          <w:lang w:val="ro-RO"/>
        </w:rPr>
        <w:t>DATE DE IDENTIFICARE CDL</w:t>
      </w:r>
      <w:r>
        <w:rPr>
          <w:rFonts w:ascii="Times New Roman" w:hAnsi="Times New Roman"/>
          <w:sz w:val="24"/>
          <w:szCs w:val="24"/>
          <w:lang w:val="ro-RO"/>
        </w:rPr>
        <w:t>:</w:t>
      </w:r>
    </w:p>
    <w:p w14:paraId="59B60DF4" w14:textId="77777777" w:rsidR="00F01FD3" w:rsidRPr="007B383F" w:rsidRDefault="00F01FD3" w:rsidP="00F01FD3">
      <w:pPr>
        <w:numPr>
          <w:ilvl w:val="0"/>
          <w:numId w:val="1"/>
        </w:numPr>
        <w:spacing w:after="0" w:line="360" w:lineRule="auto"/>
        <w:jc w:val="both"/>
        <w:outlineLvl w:val="0"/>
        <w:rPr>
          <w:rFonts w:ascii="Times New Roman" w:hAnsi="Times New Roman"/>
          <w:sz w:val="24"/>
          <w:szCs w:val="24"/>
          <w:lang w:val="ro-RO"/>
        </w:rPr>
      </w:pPr>
      <w:r w:rsidRPr="007B383F">
        <w:rPr>
          <w:rFonts w:ascii="Times New Roman" w:hAnsi="Times New Roman"/>
          <w:sz w:val="24"/>
          <w:szCs w:val="24"/>
          <w:lang w:val="ro-RO"/>
        </w:rPr>
        <w:t>Instituția de învățământ: Colegiul Economic Ion Ghica, Târgoviște</w:t>
      </w:r>
      <w:r>
        <w:rPr>
          <w:rFonts w:ascii="Times New Roman" w:hAnsi="Times New Roman"/>
          <w:sz w:val="24"/>
          <w:szCs w:val="24"/>
          <w:lang w:val="ro-RO"/>
        </w:rPr>
        <w:t>.</w:t>
      </w:r>
    </w:p>
    <w:p w14:paraId="38423131" w14:textId="2C564521" w:rsidR="00F01FD3" w:rsidRPr="007B383F" w:rsidRDefault="00F01FD3" w:rsidP="00F01FD3">
      <w:pPr>
        <w:numPr>
          <w:ilvl w:val="0"/>
          <w:numId w:val="1"/>
        </w:numPr>
        <w:spacing w:after="0" w:line="360" w:lineRule="auto"/>
        <w:jc w:val="both"/>
        <w:outlineLvl w:val="0"/>
        <w:rPr>
          <w:rFonts w:ascii="Times New Roman" w:hAnsi="Times New Roman"/>
          <w:sz w:val="24"/>
          <w:szCs w:val="24"/>
          <w:lang w:val="ro-RO"/>
        </w:rPr>
      </w:pPr>
      <w:r w:rsidRPr="007B383F">
        <w:rPr>
          <w:rFonts w:ascii="Times New Roman" w:hAnsi="Times New Roman"/>
          <w:sz w:val="24"/>
          <w:szCs w:val="24"/>
          <w:lang w:val="ro-RO"/>
        </w:rPr>
        <w:t xml:space="preserve">Denumirea operatorului economic/instituției publice partenere: </w:t>
      </w:r>
      <w:r w:rsidR="00AA1FFF">
        <w:rPr>
          <w:rFonts w:ascii="Times New Roman" w:hAnsi="Times New Roman"/>
          <w:sz w:val="24"/>
          <w:szCs w:val="24"/>
          <w:lang w:val="ro-RO"/>
        </w:rPr>
        <w:t>SC Data Serv Assounting S.R.L</w:t>
      </w:r>
    </w:p>
    <w:p w14:paraId="5E65FFB0" w14:textId="77777777" w:rsidR="00F01FD3" w:rsidRPr="007B383F" w:rsidRDefault="00F01FD3" w:rsidP="00F01FD3">
      <w:pPr>
        <w:numPr>
          <w:ilvl w:val="0"/>
          <w:numId w:val="1"/>
        </w:numPr>
        <w:spacing w:after="0" w:line="360" w:lineRule="auto"/>
        <w:jc w:val="both"/>
        <w:outlineLvl w:val="0"/>
        <w:rPr>
          <w:rFonts w:ascii="Times New Roman" w:hAnsi="Times New Roman"/>
          <w:b/>
          <w:i/>
          <w:sz w:val="24"/>
          <w:szCs w:val="24"/>
          <w:lang w:val="ro-RO"/>
        </w:rPr>
      </w:pPr>
      <w:r w:rsidRPr="007B383F">
        <w:rPr>
          <w:rFonts w:ascii="Times New Roman" w:hAnsi="Times New Roman"/>
          <w:sz w:val="24"/>
          <w:szCs w:val="24"/>
          <w:lang w:val="ro-RO"/>
        </w:rPr>
        <w:t>Titlul CDL: ”</w:t>
      </w:r>
      <w:r w:rsidRPr="007B383F">
        <w:rPr>
          <w:rFonts w:ascii="Times New Roman" w:hAnsi="Times New Roman"/>
          <w:b/>
          <w:i/>
          <w:sz w:val="24"/>
          <w:szCs w:val="24"/>
          <w:lang w:val="ro-RO"/>
        </w:rPr>
        <w:t>Managementul conflictelor într-o organizație”.</w:t>
      </w:r>
    </w:p>
    <w:p w14:paraId="0A0EE971" w14:textId="77777777" w:rsidR="00F01FD3" w:rsidRPr="007B383F" w:rsidRDefault="00F01FD3" w:rsidP="00F01FD3">
      <w:pPr>
        <w:numPr>
          <w:ilvl w:val="0"/>
          <w:numId w:val="1"/>
        </w:numPr>
        <w:spacing w:after="0" w:line="360" w:lineRule="auto"/>
        <w:jc w:val="both"/>
        <w:outlineLvl w:val="0"/>
        <w:rPr>
          <w:rFonts w:ascii="Times New Roman" w:hAnsi="Times New Roman"/>
          <w:sz w:val="24"/>
          <w:szCs w:val="24"/>
          <w:lang w:val="ro-RO"/>
        </w:rPr>
      </w:pPr>
      <w:r w:rsidRPr="007B383F">
        <w:rPr>
          <w:rFonts w:ascii="Times New Roman" w:hAnsi="Times New Roman"/>
          <w:sz w:val="24"/>
          <w:szCs w:val="24"/>
          <w:lang w:val="ro-RO"/>
        </w:rPr>
        <w:t>Tipul CDL - ului: rezultate ale învățării suplimentare care răspund nevoilor operatorului economic/instituției publice partenere</w:t>
      </w:r>
      <w:r>
        <w:rPr>
          <w:rFonts w:ascii="Times New Roman" w:hAnsi="Times New Roman"/>
          <w:sz w:val="24"/>
          <w:szCs w:val="24"/>
          <w:lang w:val="ro-RO"/>
        </w:rPr>
        <w:t>.</w:t>
      </w:r>
    </w:p>
    <w:p w14:paraId="791E5A1B" w14:textId="77777777" w:rsidR="00F01FD3" w:rsidRPr="007B383F" w:rsidRDefault="00F01FD3" w:rsidP="00F01FD3">
      <w:pPr>
        <w:numPr>
          <w:ilvl w:val="0"/>
          <w:numId w:val="1"/>
        </w:numPr>
        <w:spacing w:after="0" w:line="360" w:lineRule="auto"/>
        <w:jc w:val="both"/>
        <w:outlineLvl w:val="0"/>
        <w:rPr>
          <w:rFonts w:ascii="Times New Roman" w:hAnsi="Times New Roman"/>
          <w:sz w:val="24"/>
          <w:szCs w:val="24"/>
          <w:lang w:val="ro-RO"/>
        </w:rPr>
      </w:pPr>
      <w:r w:rsidRPr="007B383F">
        <w:rPr>
          <w:rFonts w:ascii="Times New Roman" w:hAnsi="Times New Roman"/>
          <w:sz w:val="24"/>
          <w:szCs w:val="24"/>
          <w:lang w:val="ro-RO"/>
        </w:rPr>
        <w:t>Profilul/Domeniul de pregătire generală: Economic, Comerț</w:t>
      </w:r>
      <w:r>
        <w:rPr>
          <w:rFonts w:ascii="Times New Roman" w:hAnsi="Times New Roman"/>
          <w:sz w:val="24"/>
          <w:szCs w:val="24"/>
          <w:lang w:val="ro-RO"/>
        </w:rPr>
        <w:t>.</w:t>
      </w:r>
    </w:p>
    <w:p w14:paraId="1C73B7A5" w14:textId="77777777" w:rsidR="00F01FD3" w:rsidRPr="007B383F" w:rsidRDefault="00F01FD3" w:rsidP="00F01FD3">
      <w:pPr>
        <w:numPr>
          <w:ilvl w:val="0"/>
          <w:numId w:val="1"/>
        </w:numPr>
        <w:spacing w:after="0" w:line="360" w:lineRule="auto"/>
        <w:jc w:val="both"/>
        <w:outlineLvl w:val="0"/>
        <w:rPr>
          <w:rFonts w:ascii="Times New Roman" w:hAnsi="Times New Roman"/>
          <w:sz w:val="24"/>
          <w:szCs w:val="24"/>
          <w:lang w:val="ro-RO"/>
        </w:rPr>
      </w:pPr>
      <w:r w:rsidRPr="007B383F">
        <w:rPr>
          <w:rFonts w:ascii="Times New Roman" w:hAnsi="Times New Roman"/>
          <w:sz w:val="24"/>
          <w:szCs w:val="24"/>
          <w:lang w:val="ro-RO"/>
        </w:rPr>
        <w:t>Calificarea profesională – tehnician în activități economice/tehnician în activități de comerț/tehnician în achiziții și contractări</w:t>
      </w:r>
      <w:r>
        <w:rPr>
          <w:rFonts w:ascii="Times New Roman" w:hAnsi="Times New Roman"/>
          <w:sz w:val="24"/>
          <w:szCs w:val="24"/>
          <w:lang w:val="ro-RO"/>
        </w:rPr>
        <w:t>.</w:t>
      </w:r>
    </w:p>
    <w:p w14:paraId="1E58F5E8" w14:textId="77777777" w:rsidR="00F01FD3" w:rsidRPr="007B383F" w:rsidRDefault="00F01FD3" w:rsidP="00F01FD3">
      <w:pPr>
        <w:numPr>
          <w:ilvl w:val="0"/>
          <w:numId w:val="1"/>
        </w:numPr>
        <w:spacing w:after="0" w:line="360" w:lineRule="auto"/>
        <w:jc w:val="both"/>
        <w:outlineLvl w:val="0"/>
        <w:rPr>
          <w:rFonts w:ascii="Times New Roman" w:hAnsi="Times New Roman"/>
          <w:sz w:val="24"/>
          <w:szCs w:val="24"/>
          <w:lang w:val="ro-RO"/>
        </w:rPr>
      </w:pPr>
      <w:r>
        <w:rPr>
          <w:rFonts w:ascii="Times New Roman" w:hAnsi="Times New Roman"/>
          <w:sz w:val="24"/>
          <w:szCs w:val="24"/>
          <w:lang w:val="ro-RO"/>
        </w:rPr>
        <w:t>Clasa a-XI-</w:t>
      </w:r>
      <w:r w:rsidRPr="007B383F">
        <w:rPr>
          <w:rFonts w:ascii="Times New Roman" w:hAnsi="Times New Roman"/>
          <w:sz w:val="24"/>
          <w:szCs w:val="24"/>
          <w:lang w:val="ro-RO"/>
        </w:rPr>
        <w:t>a</w:t>
      </w:r>
      <w:r>
        <w:rPr>
          <w:rFonts w:ascii="Times New Roman" w:hAnsi="Times New Roman"/>
          <w:sz w:val="24"/>
          <w:szCs w:val="24"/>
          <w:lang w:val="ro-RO"/>
        </w:rPr>
        <w:t>.</w:t>
      </w:r>
    </w:p>
    <w:p w14:paraId="55DE8B43" w14:textId="77777777" w:rsidR="00F01FD3" w:rsidRPr="007B383F" w:rsidRDefault="00F01FD3" w:rsidP="00F01FD3">
      <w:pPr>
        <w:numPr>
          <w:ilvl w:val="0"/>
          <w:numId w:val="1"/>
        </w:numPr>
        <w:spacing w:after="0" w:line="360" w:lineRule="auto"/>
        <w:jc w:val="both"/>
        <w:outlineLvl w:val="0"/>
        <w:rPr>
          <w:rFonts w:ascii="Times New Roman" w:hAnsi="Times New Roman"/>
          <w:sz w:val="24"/>
          <w:szCs w:val="24"/>
          <w:lang w:val="ro-RO"/>
        </w:rPr>
      </w:pPr>
      <w:r w:rsidRPr="007B383F">
        <w:rPr>
          <w:rFonts w:ascii="Times New Roman" w:hAnsi="Times New Roman"/>
          <w:sz w:val="24"/>
          <w:szCs w:val="24"/>
          <w:lang w:val="ro-RO"/>
        </w:rPr>
        <w:t>Număr de ore: 66</w:t>
      </w:r>
      <w:r>
        <w:rPr>
          <w:rFonts w:ascii="Times New Roman" w:hAnsi="Times New Roman"/>
          <w:sz w:val="24"/>
          <w:szCs w:val="24"/>
          <w:lang w:val="ro-RO"/>
        </w:rPr>
        <w:t>.</w:t>
      </w:r>
    </w:p>
    <w:p w14:paraId="55917C34" w14:textId="3588FB81" w:rsidR="00F01FD3" w:rsidRDefault="00F01FD3" w:rsidP="00F01FD3">
      <w:pPr>
        <w:numPr>
          <w:ilvl w:val="0"/>
          <w:numId w:val="1"/>
        </w:numPr>
        <w:spacing w:after="0" w:line="360" w:lineRule="auto"/>
        <w:jc w:val="both"/>
        <w:outlineLvl w:val="0"/>
        <w:rPr>
          <w:rFonts w:ascii="Times New Roman" w:hAnsi="Times New Roman"/>
          <w:sz w:val="24"/>
          <w:szCs w:val="24"/>
          <w:lang w:val="ro-RO"/>
        </w:rPr>
      </w:pPr>
      <w:r w:rsidRPr="007B383F">
        <w:rPr>
          <w:rFonts w:ascii="Times New Roman" w:hAnsi="Times New Roman"/>
          <w:sz w:val="24"/>
          <w:szCs w:val="24"/>
          <w:lang w:val="ro-RO"/>
        </w:rPr>
        <w:t>Autor</w:t>
      </w:r>
      <w:r>
        <w:rPr>
          <w:rFonts w:ascii="Times New Roman" w:hAnsi="Times New Roman"/>
          <w:sz w:val="24"/>
          <w:szCs w:val="24"/>
          <w:lang w:val="ro-RO"/>
        </w:rPr>
        <w:t>i</w:t>
      </w:r>
      <w:r w:rsidRPr="007B383F">
        <w:rPr>
          <w:rFonts w:ascii="Times New Roman" w:hAnsi="Times New Roman"/>
          <w:sz w:val="24"/>
          <w:szCs w:val="24"/>
          <w:lang w:val="ro-RO"/>
        </w:rPr>
        <w:t>: Pîrvulescu Izabela Elena</w:t>
      </w:r>
      <w:r w:rsidR="00397B31">
        <w:rPr>
          <w:rFonts w:ascii="Times New Roman" w:hAnsi="Times New Roman"/>
          <w:sz w:val="24"/>
          <w:szCs w:val="24"/>
          <w:lang w:val="ro-RO"/>
        </w:rPr>
        <w:t>/</w:t>
      </w:r>
      <w:r w:rsidR="00DC325C" w:rsidRPr="00DC325C">
        <w:rPr>
          <w:rFonts w:ascii="Times New Roman" w:hAnsi="Times New Roman"/>
          <w:sz w:val="24"/>
          <w:szCs w:val="24"/>
          <w:lang w:val="ro-RO"/>
        </w:rPr>
        <w:t xml:space="preserve"> </w:t>
      </w:r>
      <w:r w:rsidR="00DC325C">
        <w:rPr>
          <w:rFonts w:ascii="Times New Roman" w:hAnsi="Times New Roman"/>
          <w:sz w:val="24"/>
          <w:szCs w:val="24"/>
          <w:lang w:val="ro-RO"/>
        </w:rPr>
        <w:t>Georgescu Roxana Antoaneta</w:t>
      </w:r>
      <w:r w:rsidR="00DC325C">
        <w:rPr>
          <w:rFonts w:ascii="Times New Roman" w:hAnsi="Times New Roman"/>
          <w:sz w:val="24"/>
          <w:szCs w:val="24"/>
          <w:lang w:val="ro-RO"/>
        </w:rPr>
        <w:t>/</w:t>
      </w:r>
      <w:r w:rsidR="00397B31">
        <w:rPr>
          <w:rFonts w:ascii="Times New Roman" w:hAnsi="Times New Roman"/>
          <w:sz w:val="24"/>
          <w:szCs w:val="24"/>
          <w:lang w:val="ro-RO"/>
        </w:rPr>
        <w:t>Fulger Diana Elena</w:t>
      </w:r>
      <w:r>
        <w:rPr>
          <w:rFonts w:ascii="Times New Roman" w:hAnsi="Times New Roman"/>
          <w:sz w:val="24"/>
          <w:szCs w:val="24"/>
          <w:lang w:val="ro-RO"/>
        </w:rPr>
        <w:t>.</w:t>
      </w:r>
    </w:p>
    <w:p w14:paraId="7A92E737" w14:textId="075B0265" w:rsidR="004D18D9" w:rsidRPr="007B383F" w:rsidRDefault="004D18D9" w:rsidP="004D18D9">
      <w:pPr>
        <w:spacing w:after="0" w:line="360" w:lineRule="auto"/>
        <w:ind w:left="720"/>
        <w:jc w:val="both"/>
        <w:outlineLvl w:val="0"/>
        <w:rPr>
          <w:rFonts w:ascii="Times New Roman" w:hAnsi="Times New Roman"/>
          <w:sz w:val="24"/>
          <w:szCs w:val="24"/>
          <w:lang w:val="ro-RO"/>
        </w:rPr>
      </w:pPr>
      <w:r>
        <w:rPr>
          <w:rFonts w:ascii="Times New Roman" w:hAnsi="Times New Roman"/>
          <w:sz w:val="24"/>
          <w:szCs w:val="24"/>
          <w:lang w:val="ro-RO"/>
        </w:rPr>
        <w:t xml:space="preserve">Operator economic: Cătălin Mihăescu </w:t>
      </w:r>
    </w:p>
    <w:p w14:paraId="4956C230" w14:textId="18DF2C5B" w:rsidR="00F01FD3" w:rsidRDefault="00F01FD3" w:rsidP="00F01FD3">
      <w:pPr>
        <w:spacing w:after="0" w:line="360" w:lineRule="auto"/>
        <w:jc w:val="both"/>
        <w:outlineLvl w:val="0"/>
        <w:rPr>
          <w:rFonts w:ascii="Times New Roman" w:hAnsi="Times New Roman"/>
          <w:sz w:val="24"/>
          <w:szCs w:val="24"/>
          <w:lang w:val="ro-RO"/>
        </w:rPr>
      </w:pPr>
    </w:p>
    <w:p w14:paraId="44B55814" w14:textId="7C00D9DE" w:rsidR="00F01FD3" w:rsidRDefault="00F01FD3" w:rsidP="00F01FD3">
      <w:pPr>
        <w:spacing w:after="0" w:line="360" w:lineRule="auto"/>
        <w:jc w:val="both"/>
        <w:outlineLvl w:val="0"/>
        <w:rPr>
          <w:rFonts w:ascii="Times New Roman" w:hAnsi="Times New Roman"/>
          <w:sz w:val="24"/>
          <w:szCs w:val="24"/>
          <w:lang w:val="ro-RO"/>
        </w:rPr>
      </w:pPr>
    </w:p>
    <w:p w14:paraId="47B31B59" w14:textId="3D2D0F5B" w:rsidR="00F01FD3" w:rsidRDefault="00F01FD3" w:rsidP="00F01FD3">
      <w:pPr>
        <w:spacing w:after="0" w:line="360" w:lineRule="auto"/>
        <w:jc w:val="both"/>
        <w:outlineLvl w:val="0"/>
        <w:rPr>
          <w:rFonts w:ascii="Times New Roman" w:hAnsi="Times New Roman"/>
          <w:sz w:val="24"/>
          <w:szCs w:val="24"/>
          <w:lang w:val="ro-RO"/>
        </w:rPr>
      </w:pPr>
    </w:p>
    <w:p w14:paraId="04B2F0BA" w14:textId="5FC9BACD" w:rsidR="00F01FD3" w:rsidRDefault="00F01FD3" w:rsidP="00F01FD3">
      <w:pPr>
        <w:spacing w:after="0" w:line="360" w:lineRule="auto"/>
        <w:jc w:val="both"/>
        <w:outlineLvl w:val="0"/>
        <w:rPr>
          <w:rFonts w:ascii="Times New Roman" w:hAnsi="Times New Roman"/>
          <w:sz w:val="24"/>
          <w:szCs w:val="24"/>
          <w:lang w:val="ro-RO"/>
        </w:rPr>
      </w:pPr>
    </w:p>
    <w:p w14:paraId="59104341" w14:textId="5FF10D52" w:rsidR="00F01FD3" w:rsidRDefault="00F01FD3" w:rsidP="00F01FD3">
      <w:pPr>
        <w:spacing w:after="0" w:line="360" w:lineRule="auto"/>
        <w:jc w:val="both"/>
        <w:outlineLvl w:val="0"/>
        <w:rPr>
          <w:rFonts w:ascii="Times New Roman" w:hAnsi="Times New Roman"/>
          <w:sz w:val="24"/>
          <w:szCs w:val="24"/>
          <w:lang w:val="ro-RO"/>
        </w:rPr>
      </w:pPr>
    </w:p>
    <w:p w14:paraId="3D98F488" w14:textId="2FE9D4E8" w:rsidR="00F01FD3" w:rsidRDefault="00F01FD3" w:rsidP="00F01FD3">
      <w:pPr>
        <w:spacing w:after="0" w:line="360" w:lineRule="auto"/>
        <w:jc w:val="both"/>
        <w:outlineLvl w:val="0"/>
        <w:rPr>
          <w:rFonts w:ascii="Times New Roman" w:hAnsi="Times New Roman"/>
          <w:sz w:val="24"/>
          <w:szCs w:val="24"/>
          <w:lang w:val="ro-RO"/>
        </w:rPr>
      </w:pPr>
    </w:p>
    <w:p w14:paraId="38999768" w14:textId="7752436D" w:rsidR="00F01FD3" w:rsidRDefault="00F01FD3" w:rsidP="00F01FD3">
      <w:pPr>
        <w:spacing w:after="0" w:line="360" w:lineRule="auto"/>
        <w:jc w:val="both"/>
        <w:outlineLvl w:val="0"/>
        <w:rPr>
          <w:rFonts w:ascii="Times New Roman" w:hAnsi="Times New Roman"/>
          <w:sz w:val="24"/>
          <w:szCs w:val="24"/>
          <w:lang w:val="ro-RO"/>
        </w:rPr>
      </w:pPr>
    </w:p>
    <w:p w14:paraId="29F193DA" w14:textId="33C1D15C" w:rsidR="00F01FD3" w:rsidRDefault="00F01FD3" w:rsidP="00F01FD3">
      <w:pPr>
        <w:spacing w:after="0" w:line="360" w:lineRule="auto"/>
        <w:jc w:val="both"/>
        <w:outlineLvl w:val="0"/>
        <w:rPr>
          <w:rFonts w:ascii="Times New Roman" w:hAnsi="Times New Roman"/>
          <w:sz w:val="24"/>
          <w:szCs w:val="24"/>
          <w:lang w:val="ro-RO"/>
        </w:rPr>
      </w:pPr>
    </w:p>
    <w:p w14:paraId="2D8994FC" w14:textId="122543DE" w:rsidR="00F01FD3" w:rsidRDefault="00F01FD3" w:rsidP="00F01FD3">
      <w:pPr>
        <w:spacing w:after="0" w:line="360" w:lineRule="auto"/>
        <w:jc w:val="both"/>
        <w:outlineLvl w:val="0"/>
        <w:rPr>
          <w:rFonts w:ascii="Times New Roman" w:hAnsi="Times New Roman"/>
          <w:sz w:val="24"/>
          <w:szCs w:val="24"/>
          <w:lang w:val="ro-RO"/>
        </w:rPr>
      </w:pPr>
    </w:p>
    <w:p w14:paraId="3AA95797" w14:textId="0D9221B0" w:rsidR="00F01FD3" w:rsidRDefault="00F01FD3" w:rsidP="00F01FD3">
      <w:pPr>
        <w:spacing w:after="0" w:line="360" w:lineRule="auto"/>
        <w:jc w:val="both"/>
        <w:outlineLvl w:val="0"/>
        <w:rPr>
          <w:rFonts w:ascii="Times New Roman" w:hAnsi="Times New Roman"/>
          <w:sz w:val="24"/>
          <w:szCs w:val="24"/>
          <w:lang w:val="ro-RO"/>
        </w:rPr>
      </w:pPr>
    </w:p>
    <w:p w14:paraId="3A230AA5" w14:textId="6D5C2E23" w:rsidR="00F01FD3" w:rsidRDefault="00F01FD3" w:rsidP="00F01FD3">
      <w:pPr>
        <w:spacing w:after="0" w:line="360" w:lineRule="auto"/>
        <w:jc w:val="both"/>
        <w:outlineLvl w:val="0"/>
        <w:rPr>
          <w:rFonts w:ascii="Times New Roman" w:hAnsi="Times New Roman"/>
          <w:sz w:val="24"/>
          <w:szCs w:val="24"/>
          <w:lang w:val="ro-RO"/>
        </w:rPr>
      </w:pPr>
    </w:p>
    <w:p w14:paraId="0462D886" w14:textId="5F193E0E" w:rsidR="00F01FD3" w:rsidRDefault="00F01FD3" w:rsidP="00F01FD3">
      <w:pPr>
        <w:spacing w:after="0" w:line="360" w:lineRule="auto"/>
        <w:jc w:val="both"/>
        <w:outlineLvl w:val="0"/>
        <w:rPr>
          <w:rFonts w:ascii="Times New Roman" w:hAnsi="Times New Roman"/>
          <w:sz w:val="24"/>
          <w:szCs w:val="24"/>
          <w:lang w:val="ro-RO"/>
        </w:rPr>
      </w:pPr>
    </w:p>
    <w:p w14:paraId="666E93D2" w14:textId="3B29DF58" w:rsidR="00F01FD3" w:rsidRDefault="00F01FD3" w:rsidP="00F01FD3">
      <w:pPr>
        <w:spacing w:after="0" w:line="360" w:lineRule="auto"/>
        <w:jc w:val="both"/>
        <w:outlineLvl w:val="0"/>
        <w:rPr>
          <w:rFonts w:ascii="Times New Roman" w:hAnsi="Times New Roman"/>
          <w:sz w:val="24"/>
          <w:szCs w:val="24"/>
          <w:lang w:val="ro-RO"/>
        </w:rPr>
      </w:pPr>
    </w:p>
    <w:p w14:paraId="5069F6B4" w14:textId="0C2A3907" w:rsidR="00F01FD3" w:rsidRDefault="00F01FD3" w:rsidP="00F01FD3">
      <w:pPr>
        <w:spacing w:after="0" w:line="360" w:lineRule="auto"/>
        <w:jc w:val="both"/>
        <w:outlineLvl w:val="0"/>
        <w:rPr>
          <w:rFonts w:ascii="Times New Roman" w:hAnsi="Times New Roman"/>
          <w:sz w:val="24"/>
          <w:szCs w:val="24"/>
          <w:lang w:val="ro-RO"/>
        </w:rPr>
      </w:pPr>
    </w:p>
    <w:p w14:paraId="4ADA68A8" w14:textId="37EDC7D4" w:rsidR="00F01FD3" w:rsidRDefault="00F01FD3" w:rsidP="00F01FD3">
      <w:pPr>
        <w:spacing w:after="0" w:line="360" w:lineRule="auto"/>
        <w:jc w:val="both"/>
        <w:outlineLvl w:val="0"/>
        <w:rPr>
          <w:rFonts w:ascii="Times New Roman" w:hAnsi="Times New Roman"/>
          <w:sz w:val="24"/>
          <w:szCs w:val="24"/>
          <w:lang w:val="ro-RO"/>
        </w:rPr>
      </w:pPr>
    </w:p>
    <w:p w14:paraId="3817DED7" w14:textId="06CCBB3F" w:rsidR="00F01FD3" w:rsidRDefault="00F01FD3" w:rsidP="00F01FD3">
      <w:pPr>
        <w:spacing w:after="0" w:line="360" w:lineRule="auto"/>
        <w:jc w:val="both"/>
        <w:outlineLvl w:val="0"/>
        <w:rPr>
          <w:rFonts w:ascii="Times New Roman" w:hAnsi="Times New Roman"/>
          <w:sz w:val="24"/>
          <w:szCs w:val="24"/>
          <w:lang w:val="ro-RO"/>
        </w:rPr>
      </w:pPr>
    </w:p>
    <w:p w14:paraId="77380AE4" w14:textId="726D8C0B" w:rsidR="00F01FD3" w:rsidRDefault="00F01FD3" w:rsidP="00F01FD3">
      <w:pPr>
        <w:spacing w:after="0" w:line="360" w:lineRule="auto"/>
        <w:jc w:val="both"/>
        <w:outlineLvl w:val="0"/>
        <w:rPr>
          <w:rFonts w:ascii="Times New Roman" w:hAnsi="Times New Roman"/>
          <w:sz w:val="24"/>
          <w:szCs w:val="24"/>
          <w:lang w:val="ro-RO"/>
        </w:rPr>
      </w:pPr>
    </w:p>
    <w:p w14:paraId="6FA26772" w14:textId="77777777" w:rsidR="00397B31" w:rsidRDefault="00397B31" w:rsidP="00F01FD3">
      <w:pPr>
        <w:spacing w:after="0" w:line="360" w:lineRule="auto"/>
        <w:jc w:val="both"/>
        <w:outlineLvl w:val="0"/>
        <w:rPr>
          <w:rFonts w:ascii="Times New Roman" w:hAnsi="Times New Roman"/>
          <w:sz w:val="24"/>
          <w:szCs w:val="24"/>
          <w:lang w:val="ro-RO"/>
        </w:rPr>
      </w:pPr>
    </w:p>
    <w:p w14:paraId="6D75AC52" w14:textId="77777777" w:rsidR="00F01FD3" w:rsidRPr="007B383F" w:rsidRDefault="00F01FD3" w:rsidP="00F01FD3">
      <w:pPr>
        <w:spacing w:after="0" w:line="360" w:lineRule="auto"/>
        <w:jc w:val="both"/>
        <w:outlineLvl w:val="0"/>
        <w:rPr>
          <w:rFonts w:ascii="Times New Roman" w:hAnsi="Times New Roman"/>
          <w:sz w:val="24"/>
          <w:szCs w:val="24"/>
          <w:lang w:val="ro-RO"/>
        </w:rPr>
      </w:pPr>
    </w:p>
    <w:p w14:paraId="2064897A" w14:textId="77777777" w:rsidR="00F01FD3" w:rsidRPr="002D255B" w:rsidRDefault="00F01FD3" w:rsidP="00F01FD3">
      <w:pPr>
        <w:spacing w:after="0" w:line="360" w:lineRule="auto"/>
        <w:ind w:firstLine="708"/>
        <w:jc w:val="both"/>
        <w:rPr>
          <w:rFonts w:ascii="Times New Roman" w:hAnsi="Times New Roman"/>
          <w:i/>
          <w:sz w:val="24"/>
          <w:szCs w:val="24"/>
          <w:lang w:val="ro-RO"/>
        </w:rPr>
      </w:pPr>
      <w:r w:rsidRPr="002D255B">
        <w:rPr>
          <w:rFonts w:ascii="Times New Roman" w:hAnsi="Times New Roman"/>
          <w:i/>
          <w:sz w:val="24"/>
          <w:szCs w:val="24"/>
          <w:lang w:val="ro-RO"/>
        </w:rPr>
        <w:t>Notă de prezentare:</w:t>
      </w:r>
    </w:p>
    <w:p w14:paraId="4BFABF39" w14:textId="77777777" w:rsidR="00F01FD3" w:rsidRPr="007B383F" w:rsidRDefault="00F01FD3" w:rsidP="00F01FD3">
      <w:pPr>
        <w:autoSpaceDE w:val="0"/>
        <w:autoSpaceDN w:val="0"/>
        <w:adjustRightInd w:val="0"/>
        <w:spacing w:after="0" w:line="360" w:lineRule="auto"/>
        <w:ind w:firstLine="708"/>
        <w:jc w:val="both"/>
        <w:rPr>
          <w:rFonts w:ascii="Times New Roman" w:hAnsi="Times New Roman"/>
          <w:sz w:val="24"/>
          <w:szCs w:val="24"/>
          <w:lang w:val="ro-RO"/>
        </w:rPr>
      </w:pPr>
      <w:r w:rsidRPr="007B383F">
        <w:rPr>
          <w:rFonts w:ascii="Times New Roman" w:hAnsi="Times New Roman"/>
          <w:sz w:val="24"/>
          <w:szCs w:val="24"/>
          <w:lang w:val="ro-RO"/>
        </w:rPr>
        <w:t>Curriculumul în dezvoltare locală (CDL) constituie oferta curriculară specifică fiecărei unităţi de învăţământ şi este realizat în parteneriat cu operatorii economici/instituții publice partenere ale unității de învățământ asigurându-se astfel cadrul necesar adaptării pregătirii profesionale a elevilor la cerinţele pieţei muncii locale și/sau regionale.</w:t>
      </w:r>
    </w:p>
    <w:p w14:paraId="6D86C67F" w14:textId="77777777" w:rsidR="00F01FD3" w:rsidRPr="007B383F" w:rsidRDefault="00F01FD3" w:rsidP="00F01FD3">
      <w:pPr>
        <w:autoSpaceDE w:val="0"/>
        <w:autoSpaceDN w:val="0"/>
        <w:adjustRightInd w:val="0"/>
        <w:spacing w:after="0" w:line="360" w:lineRule="auto"/>
        <w:ind w:firstLine="708"/>
        <w:jc w:val="both"/>
        <w:rPr>
          <w:rFonts w:ascii="Times New Roman" w:hAnsi="Times New Roman"/>
          <w:sz w:val="24"/>
          <w:szCs w:val="24"/>
          <w:lang w:val="ro-RO"/>
        </w:rPr>
      </w:pPr>
      <w:r w:rsidRPr="007B383F">
        <w:rPr>
          <w:rFonts w:ascii="Times New Roman" w:hAnsi="Times New Roman"/>
          <w:sz w:val="24"/>
          <w:szCs w:val="24"/>
          <w:lang w:val="ro-RO"/>
        </w:rPr>
        <w:t>Proiectarea şi evaluarea curriculumului în dezvoltare locală implică angajarea partenerilor sociali (agenţi economici, asociaţii/organizaţii locale ale angajatorilor şi/sau ale angajaţilor) în procesul de identificare a competenţelor specifice pieţei forţei de muncă locale şi a situaţiilor de învăţare oferite elevilor.</w:t>
      </w:r>
    </w:p>
    <w:p w14:paraId="6679D957" w14:textId="77777777" w:rsidR="00F01FD3" w:rsidRPr="007B383F" w:rsidRDefault="00F01FD3" w:rsidP="00F01FD3">
      <w:pPr>
        <w:autoSpaceDE w:val="0"/>
        <w:autoSpaceDN w:val="0"/>
        <w:adjustRightInd w:val="0"/>
        <w:spacing w:after="0" w:line="360" w:lineRule="auto"/>
        <w:ind w:firstLine="708"/>
        <w:jc w:val="both"/>
        <w:rPr>
          <w:rFonts w:ascii="Times New Roman" w:hAnsi="Times New Roman"/>
          <w:sz w:val="24"/>
          <w:szCs w:val="24"/>
          <w:lang w:val="ro-RO"/>
        </w:rPr>
      </w:pPr>
      <w:r w:rsidRPr="007B383F">
        <w:rPr>
          <w:rFonts w:ascii="Times New Roman" w:hAnsi="Times New Roman"/>
          <w:i/>
          <w:sz w:val="24"/>
          <w:szCs w:val="24"/>
          <w:lang w:val="ro-RO"/>
        </w:rPr>
        <w:t>Scopul</w:t>
      </w:r>
      <w:r w:rsidRPr="007B383F">
        <w:rPr>
          <w:rFonts w:ascii="Times New Roman" w:hAnsi="Times New Roman"/>
          <w:sz w:val="24"/>
          <w:szCs w:val="24"/>
          <w:lang w:val="ro-RO"/>
        </w:rPr>
        <w:t xml:space="preserve"> modulului CDL </w:t>
      </w:r>
      <w:r w:rsidRPr="007B383F">
        <w:rPr>
          <w:rFonts w:ascii="Times New Roman" w:hAnsi="Times New Roman"/>
          <w:i/>
          <w:sz w:val="24"/>
          <w:szCs w:val="24"/>
          <w:lang w:val="ro-RO"/>
        </w:rPr>
        <w:t>Managementul conflictelor într-o organizație</w:t>
      </w:r>
      <w:r w:rsidRPr="007B383F">
        <w:rPr>
          <w:rFonts w:ascii="Times New Roman" w:hAnsi="Times New Roman"/>
          <w:sz w:val="24"/>
          <w:szCs w:val="24"/>
          <w:lang w:val="ro-RO"/>
        </w:rPr>
        <w:t xml:space="preserve"> urmărește dezvoltarea competențe</w:t>
      </w:r>
      <w:r>
        <w:rPr>
          <w:rFonts w:ascii="Times New Roman" w:hAnsi="Times New Roman"/>
          <w:sz w:val="24"/>
          <w:szCs w:val="24"/>
          <w:lang w:val="ro-RO"/>
        </w:rPr>
        <w:t>lor prin care elevul de clasa a-</w:t>
      </w:r>
      <w:r w:rsidRPr="007B383F">
        <w:rPr>
          <w:rFonts w:ascii="Times New Roman" w:hAnsi="Times New Roman"/>
          <w:sz w:val="24"/>
          <w:szCs w:val="24"/>
          <w:lang w:val="ro-RO"/>
        </w:rPr>
        <w:t>X</w:t>
      </w:r>
      <w:r>
        <w:rPr>
          <w:rFonts w:ascii="Times New Roman" w:hAnsi="Times New Roman"/>
          <w:sz w:val="24"/>
          <w:szCs w:val="24"/>
          <w:lang w:val="ro-RO"/>
        </w:rPr>
        <w:t>I-</w:t>
      </w:r>
      <w:r w:rsidRPr="007B383F">
        <w:rPr>
          <w:rFonts w:ascii="Times New Roman" w:hAnsi="Times New Roman"/>
          <w:sz w:val="24"/>
          <w:szCs w:val="24"/>
          <w:lang w:val="ro-RO"/>
        </w:rPr>
        <w:t>a identifică potențiale conflicte la locul de muncă și posibile soluții de rezolvare.</w:t>
      </w:r>
    </w:p>
    <w:p w14:paraId="6B93CB53" w14:textId="77777777" w:rsidR="00F01FD3" w:rsidRPr="007B383F" w:rsidRDefault="00F01FD3" w:rsidP="00F01FD3">
      <w:pPr>
        <w:autoSpaceDE w:val="0"/>
        <w:autoSpaceDN w:val="0"/>
        <w:adjustRightInd w:val="0"/>
        <w:spacing w:after="0" w:line="360" w:lineRule="auto"/>
        <w:ind w:firstLine="708"/>
        <w:jc w:val="both"/>
        <w:rPr>
          <w:rFonts w:ascii="Times New Roman" w:hAnsi="Times New Roman"/>
          <w:sz w:val="24"/>
          <w:szCs w:val="24"/>
          <w:lang w:val="ro-RO"/>
        </w:rPr>
      </w:pPr>
      <w:r w:rsidRPr="007B383F">
        <w:rPr>
          <w:rFonts w:ascii="Times New Roman" w:hAnsi="Times New Roman"/>
          <w:i/>
          <w:sz w:val="24"/>
          <w:szCs w:val="24"/>
          <w:lang w:val="ro-RO"/>
        </w:rPr>
        <w:t>Rolul</w:t>
      </w:r>
      <w:r w:rsidRPr="007B383F">
        <w:rPr>
          <w:rFonts w:ascii="Times New Roman" w:hAnsi="Times New Roman"/>
          <w:sz w:val="24"/>
          <w:szCs w:val="24"/>
          <w:lang w:val="ro-RO"/>
        </w:rPr>
        <w:t xml:space="preserve"> CDL- ului </w:t>
      </w:r>
      <w:r w:rsidRPr="007B383F">
        <w:rPr>
          <w:rFonts w:ascii="Times New Roman" w:hAnsi="Times New Roman"/>
          <w:i/>
          <w:sz w:val="24"/>
          <w:szCs w:val="24"/>
          <w:lang w:val="ro-RO"/>
        </w:rPr>
        <w:t>Managementul conflictelor într-o organizație</w:t>
      </w:r>
      <w:r w:rsidRPr="007B383F">
        <w:rPr>
          <w:rFonts w:ascii="Times New Roman" w:hAnsi="Times New Roman"/>
          <w:sz w:val="24"/>
          <w:szCs w:val="24"/>
          <w:lang w:val="ro-RO"/>
        </w:rPr>
        <w:t xml:space="preserve"> este acela de a asigura:</w:t>
      </w:r>
    </w:p>
    <w:p w14:paraId="1FEC1E80" w14:textId="77777777" w:rsidR="00F01FD3" w:rsidRPr="007B383F" w:rsidRDefault="00F01FD3" w:rsidP="00F01FD3">
      <w:pPr>
        <w:numPr>
          <w:ilvl w:val="0"/>
          <w:numId w:val="2"/>
        </w:numPr>
        <w:autoSpaceDE w:val="0"/>
        <w:autoSpaceDN w:val="0"/>
        <w:adjustRightInd w:val="0"/>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promovarea acelor valori care să permită elevilor dezvoltarea spiritului critic;</w:t>
      </w:r>
    </w:p>
    <w:p w14:paraId="405AC4FB" w14:textId="77777777" w:rsidR="00F01FD3" w:rsidRPr="007B383F" w:rsidRDefault="00F01FD3" w:rsidP="00F01FD3">
      <w:pPr>
        <w:numPr>
          <w:ilvl w:val="0"/>
          <w:numId w:val="2"/>
        </w:numPr>
        <w:autoSpaceDE w:val="0"/>
        <w:autoSpaceDN w:val="0"/>
        <w:adjustRightInd w:val="0"/>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rezolvarea unor probleme reale, legate de potențiale conflicte la locul de muncă;</w:t>
      </w:r>
    </w:p>
    <w:p w14:paraId="754398AA" w14:textId="77777777" w:rsidR="00F01FD3" w:rsidRPr="007B383F" w:rsidRDefault="00F01FD3" w:rsidP="00F01FD3">
      <w:pPr>
        <w:numPr>
          <w:ilvl w:val="0"/>
          <w:numId w:val="2"/>
        </w:numPr>
        <w:autoSpaceDE w:val="0"/>
        <w:autoSpaceDN w:val="0"/>
        <w:adjustRightInd w:val="0"/>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construirea unor situații conflictuale și soluții de rezolvare.</w:t>
      </w:r>
    </w:p>
    <w:p w14:paraId="3D449689" w14:textId="77777777" w:rsidR="00F01FD3" w:rsidRPr="007B383F" w:rsidRDefault="00F01FD3" w:rsidP="00F01FD3">
      <w:pPr>
        <w:autoSpaceDE w:val="0"/>
        <w:autoSpaceDN w:val="0"/>
        <w:adjustRightInd w:val="0"/>
        <w:spacing w:after="0" w:line="360" w:lineRule="auto"/>
        <w:ind w:firstLine="708"/>
        <w:jc w:val="both"/>
        <w:rPr>
          <w:rFonts w:ascii="Times New Roman" w:hAnsi="Times New Roman"/>
          <w:sz w:val="24"/>
          <w:szCs w:val="24"/>
          <w:lang w:val="ro-RO"/>
        </w:rPr>
      </w:pPr>
      <w:r w:rsidRPr="007B383F">
        <w:rPr>
          <w:rFonts w:ascii="Times New Roman" w:hAnsi="Times New Roman"/>
          <w:sz w:val="24"/>
          <w:szCs w:val="24"/>
          <w:lang w:val="ro-RO"/>
        </w:rPr>
        <w:t>Operatorul economic este direct interesat de dezvoltarea gândirii critice, rezolvare de probleme, de adaptare la noile cerințe ale economiei de piață.</w:t>
      </w:r>
    </w:p>
    <w:p w14:paraId="0B4FEB73" w14:textId="5660BD60" w:rsidR="00F01FD3" w:rsidRDefault="00F01FD3" w:rsidP="00F01FD3">
      <w:pPr>
        <w:spacing w:after="0" w:line="360" w:lineRule="auto"/>
        <w:ind w:firstLine="720"/>
        <w:jc w:val="both"/>
        <w:rPr>
          <w:rFonts w:ascii="Times New Roman" w:hAnsi="Times New Roman"/>
          <w:sz w:val="24"/>
          <w:szCs w:val="24"/>
          <w:lang w:val="ro-RO"/>
        </w:rPr>
      </w:pPr>
      <w:r w:rsidRPr="007B383F">
        <w:rPr>
          <w:rFonts w:ascii="Times New Roman" w:hAnsi="Times New Roman"/>
          <w:sz w:val="24"/>
          <w:szCs w:val="24"/>
          <w:lang w:val="ro-RO"/>
        </w:rPr>
        <w:t xml:space="preserve">Este esențial pentru elevul de liceu să își cunoască abilitățile legate de rezolvarea unor conflicte la locul de muncă, să poată identifica valorile care să îl conducă către o gândire critică și analitică în rezolvarea unor potențiale conflicte. Agentul economic asigură echilibrul între nevoile angajatului, așteptările cu privire la munca în sine, potențialul și năzuințele proprii.       Integrarea mai ușoară a absolventului pe o piață a muncii aflată într-o permanentă schimbare este o responsabilitate atât pentru elev, școală, familie dar și pentru operatorul economic/instituția parteneră care își asigură potențialii angajați, odată cu finalizarea studiilor. </w:t>
      </w:r>
    </w:p>
    <w:p w14:paraId="584DE1D1" w14:textId="3EDCF5E1" w:rsidR="00F01FD3" w:rsidRDefault="00F01FD3" w:rsidP="00F01FD3">
      <w:pPr>
        <w:spacing w:after="0" w:line="360" w:lineRule="auto"/>
        <w:ind w:firstLine="720"/>
        <w:jc w:val="both"/>
        <w:rPr>
          <w:rFonts w:ascii="Times New Roman" w:hAnsi="Times New Roman"/>
          <w:sz w:val="24"/>
          <w:szCs w:val="24"/>
          <w:lang w:val="ro-RO"/>
        </w:rPr>
      </w:pPr>
    </w:p>
    <w:p w14:paraId="3DD1823E" w14:textId="297E65A2" w:rsidR="00F01FD3" w:rsidRDefault="00F01FD3" w:rsidP="00F01FD3">
      <w:pPr>
        <w:spacing w:after="0" w:line="360" w:lineRule="auto"/>
        <w:ind w:firstLine="720"/>
        <w:jc w:val="both"/>
        <w:rPr>
          <w:rFonts w:ascii="Times New Roman" w:hAnsi="Times New Roman"/>
          <w:sz w:val="24"/>
          <w:szCs w:val="24"/>
          <w:lang w:val="ro-RO"/>
        </w:rPr>
      </w:pPr>
    </w:p>
    <w:p w14:paraId="710DBAE9" w14:textId="36C86C4A" w:rsidR="00F01FD3" w:rsidRDefault="00F01FD3" w:rsidP="00F01FD3">
      <w:pPr>
        <w:spacing w:after="0" w:line="360" w:lineRule="auto"/>
        <w:ind w:firstLine="720"/>
        <w:jc w:val="both"/>
        <w:rPr>
          <w:rFonts w:ascii="Times New Roman" w:hAnsi="Times New Roman"/>
          <w:sz w:val="24"/>
          <w:szCs w:val="24"/>
          <w:lang w:val="ro-RO"/>
        </w:rPr>
      </w:pPr>
    </w:p>
    <w:p w14:paraId="41EF1F3C" w14:textId="0D8E1E29" w:rsidR="00F01FD3" w:rsidRDefault="00F01FD3" w:rsidP="00F01FD3">
      <w:pPr>
        <w:spacing w:after="0" w:line="360" w:lineRule="auto"/>
        <w:ind w:firstLine="720"/>
        <w:jc w:val="both"/>
        <w:rPr>
          <w:rFonts w:ascii="Times New Roman" w:hAnsi="Times New Roman"/>
          <w:sz w:val="24"/>
          <w:szCs w:val="24"/>
          <w:lang w:val="ro-RO"/>
        </w:rPr>
      </w:pPr>
    </w:p>
    <w:p w14:paraId="2027CAD0" w14:textId="319C3EB7" w:rsidR="00F01FD3" w:rsidRDefault="00F01FD3" w:rsidP="00F01FD3">
      <w:pPr>
        <w:spacing w:after="0" w:line="360" w:lineRule="auto"/>
        <w:ind w:firstLine="720"/>
        <w:jc w:val="both"/>
        <w:rPr>
          <w:rFonts w:ascii="Times New Roman" w:hAnsi="Times New Roman"/>
          <w:sz w:val="24"/>
          <w:szCs w:val="24"/>
          <w:lang w:val="ro-RO"/>
        </w:rPr>
      </w:pPr>
    </w:p>
    <w:p w14:paraId="521ED250" w14:textId="77777777" w:rsidR="00F01FD3" w:rsidRPr="007B383F" w:rsidRDefault="00F01FD3" w:rsidP="00F01FD3">
      <w:pPr>
        <w:spacing w:after="0" w:line="360" w:lineRule="auto"/>
        <w:ind w:firstLine="720"/>
        <w:jc w:val="both"/>
        <w:rPr>
          <w:rFonts w:ascii="Times New Roman" w:hAnsi="Times New Roman"/>
          <w:sz w:val="24"/>
          <w:szCs w:val="24"/>
          <w:lang w:val="ro-RO"/>
        </w:rPr>
      </w:pPr>
    </w:p>
    <w:p w14:paraId="140860EA" w14:textId="68E602F7" w:rsidR="00F01FD3" w:rsidRPr="007B383F" w:rsidRDefault="00F01FD3" w:rsidP="00F01FD3">
      <w:pPr>
        <w:spacing w:after="0" w:line="360" w:lineRule="auto"/>
        <w:jc w:val="both"/>
        <w:rPr>
          <w:rFonts w:ascii="Times New Roman" w:hAnsi="Times New Roman"/>
          <w:b/>
          <w:sz w:val="24"/>
          <w:szCs w:val="24"/>
          <w:lang w:val="ro-RO"/>
        </w:rPr>
      </w:pPr>
      <w:r>
        <w:rPr>
          <w:rFonts w:ascii="Times New Roman" w:hAnsi="Times New Roman"/>
          <w:b/>
          <w:sz w:val="24"/>
          <w:szCs w:val="24"/>
          <w:lang w:val="ro-RO"/>
        </w:rPr>
        <w:t xml:space="preserve"> </w:t>
      </w:r>
      <w:r w:rsidR="00866AFF">
        <w:rPr>
          <w:rFonts w:ascii="Times New Roman" w:hAnsi="Times New Roman"/>
          <w:b/>
          <w:sz w:val="24"/>
          <w:szCs w:val="24"/>
          <w:lang w:val="ro-RO"/>
        </w:rPr>
        <w:t xml:space="preserve">Tabel 1. </w:t>
      </w:r>
      <w:r>
        <w:rPr>
          <w:rFonts w:ascii="Times New Roman" w:hAnsi="Times New Roman"/>
          <w:b/>
          <w:sz w:val="24"/>
          <w:szCs w:val="24"/>
          <w:lang w:val="ro-RO"/>
        </w:rPr>
        <w:t>Corelarea dintre rezultatele învățării suplimentare și conținuturile învățării.</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1516"/>
        <w:gridCol w:w="2742"/>
        <w:gridCol w:w="2693"/>
      </w:tblGrid>
      <w:tr w:rsidR="00F01FD3" w:rsidRPr="007B383F" w14:paraId="45A9D3A5" w14:textId="77777777" w:rsidTr="00480074">
        <w:tc>
          <w:tcPr>
            <w:tcW w:w="4205" w:type="dxa"/>
            <w:gridSpan w:val="3"/>
            <w:shd w:val="clear" w:color="auto" w:fill="auto"/>
          </w:tcPr>
          <w:p w14:paraId="207AA516" w14:textId="77777777" w:rsidR="00F01FD3" w:rsidRPr="007B383F" w:rsidRDefault="00F01FD3" w:rsidP="00480074">
            <w:pPr>
              <w:spacing w:after="0" w:line="360" w:lineRule="auto"/>
              <w:jc w:val="center"/>
              <w:rPr>
                <w:rFonts w:ascii="Times New Roman" w:hAnsi="Times New Roman"/>
                <w:b/>
                <w:sz w:val="24"/>
                <w:szCs w:val="24"/>
                <w:lang w:val="ro-RO"/>
              </w:rPr>
            </w:pPr>
            <w:r w:rsidRPr="007B383F">
              <w:rPr>
                <w:rFonts w:ascii="Times New Roman" w:hAnsi="Times New Roman"/>
                <w:b/>
                <w:sz w:val="24"/>
                <w:szCs w:val="24"/>
                <w:lang w:val="ro-RO"/>
              </w:rPr>
              <w:t>Rezultate ale învățării suplimentare</w:t>
            </w:r>
          </w:p>
        </w:tc>
        <w:tc>
          <w:tcPr>
            <w:tcW w:w="2742" w:type="dxa"/>
            <w:vMerge w:val="restart"/>
            <w:shd w:val="clear" w:color="auto" w:fill="auto"/>
          </w:tcPr>
          <w:p w14:paraId="1C1BF9B0" w14:textId="77777777" w:rsidR="00F01FD3" w:rsidRPr="007B383F" w:rsidRDefault="00F01FD3" w:rsidP="00480074">
            <w:pPr>
              <w:spacing w:after="0" w:line="360" w:lineRule="auto"/>
              <w:jc w:val="center"/>
              <w:rPr>
                <w:rFonts w:ascii="Times New Roman" w:hAnsi="Times New Roman"/>
                <w:b/>
                <w:sz w:val="24"/>
                <w:szCs w:val="24"/>
                <w:lang w:val="ro-RO"/>
              </w:rPr>
            </w:pPr>
            <w:r w:rsidRPr="007B383F">
              <w:rPr>
                <w:rFonts w:ascii="Times New Roman" w:hAnsi="Times New Roman"/>
                <w:b/>
                <w:sz w:val="24"/>
                <w:szCs w:val="24"/>
                <w:lang w:val="ro-RO"/>
              </w:rPr>
              <w:t>Conținuturile învățării</w:t>
            </w:r>
          </w:p>
        </w:tc>
        <w:tc>
          <w:tcPr>
            <w:tcW w:w="2693" w:type="dxa"/>
            <w:vMerge w:val="restart"/>
            <w:shd w:val="clear" w:color="auto" w:fill="auto"/>
          </w:tcPr>
          <w:p w14:paraId="78468D5B" w14:textId="77777777" w:rsidR="00F01FD3" w:rsidRPr="007B383F" w:rsidRDefault="00F01FD3" w:rsidP="00480074">
            <w:pPr>
              <w:spacing w:after="0" w:line="360" w:lineRule="auto"/>
              <w:jc w:val="center"/>
              <w:rPr>
                <w:rFonts w:ascii="Times New Roman" w:hAnsi="Times New Roman"/>
                <w:b/>
                <w:sz w:val="24"/>
                <w:szCs w:val="24"/>
                <w:lang w:val="ro-RO"/>
              </w:rPr>
            </w:pPr>
            <w:r w:rsidRPr="007B383F">
              <w:rPr>
                <w:rFonts w:ascii="Times New Roman" w:hAnsi="Times New Roman"/>
                <w:b/>
                <w:sz w:val="24"/>
                <w:szCs w:val="24"/>
                <w:lang w:val="ro-RO"/>
              </w:rPr>
              <w:t>Situații de învățare</w:t>
            </w:r>
          </w:p>
        </w:tc>
      </w:tr>
      <w:tr w:rsidR="00F01FD3" w:rsidRPr="007B383F" w14:paraId="04DCA908" w14:textId="77777777" w:rsidTr="00480074">
        <w:trPr>
          <w:trHeight w:val="310"/>
        </w:trPr>
        <w:tc>
          <w:tcPr>
            <w:tcW w:w="1413" w:type="dxa"/>
            <w:shd w:val="clear" w:color="auto" w:fill="auto"/>
          </w:tcPr>
          <w:p w14:paraId="1F2936E3" w14:textId="77777777" w:rsidR="00F01FD3" w:rsidRPr="007B383F" w:rsidRDefault="00F01FD3" w:rsidP="00480074">
            <w:pPr>
              <w:spacing w:after="0" w:line="360" w:lineRule="auto"/>
              <w:jc w:val="center"/>
              <w:rPr>
                <w:rFonts w:ascii="Times New Roman" w:hAnsi="Times New Roman"/>
                <w:b/>
                <w:sz w:val="24"/>
                <w:szCs w:val="24"/>
                <w:lang w:val="ro-RO"/>
              </w:rPr>
            </w:pPr>
            <w:r w:rsidRPr="007B383F">
              <w:rPr>
                <w:rFonts w:ascii="Times New Roman" w:hAnsi="Times New Roman"/>
                <w:b/>
                <w:sz w:val="24"/>
                <w:szCs w:val="24"/>
                <w:lang w:val="ro-RO"/>
              </w:rPr>
              <w:t>Cunoștințe</w:t>
            </w:r>
          </w:p>
        </w:tc>
        <w:tc>
          <w:tcPr>
            <w:tcW w:w="1276" w:type="dxa"/>
            <w:shd w:val="clear" w:color="auto" w:fill="auto"/>
          </w:tcPr>
          <w:p w14:paraId="0B2B630E" w14:textId="77777777" w:rsidR="00F01FD3" w:rsidRPr="007B383F" w:rsidRDefault="00F01FD3" w:rsidP="00480074">
            <w:pPr>
              <w:spacing w:after="0" w:line="360" w:lineRule="auto"/>
              <w:jc w:val="center"/>
              <w:rPr>
                <w:rFonts w:ascii="Times New Roman" w:hAnsi="Times New Roman"/>
                <w:b/>
                <w:sz w:val="24"/>
                <w:szCs w:val="24"/>
                <w:lang w:val="ro-RO"/>
              </w:rPr>
            </w:pPr>
            <w:r w:rsidRPr="007B383F">
              <w:rPr>
                <w:rFonts w:ascii="Times New Roman" w:hAnsi="Times New Roman"/>
                <w:b/>
                <w:sz w:val="24"/>
                <w:szCs w:val="24"/>
                <w:lang w:val="ro-RO"/>
              </w:rPr>
              <w:t>Abilități</w:t>
            </w:r>
          </w:p>
        </w:tc>
        <w:tc>
          <w:tcPr>
            <w:tcW w:w="1516" w:type="dxa"/>
            <w:shd w:val="clear" w:color="auto" w:fill="auto"/>
          </w:tcPr>
          <w:p w14:paraId="1A83D998" w14:textId="77777777" w:rsidR="00F01FD3" w:rsidRPr="007B383F" w:rsidRDefault="00F01FD3" w:rsidP="00480074">
            <w:pPr>
              <w:spacing w:after="0" w:line="360" w:lineRule="auto"/>
              <w:jc w:val="center"/>
              <w:rPr>
                <w:rFonts w:ascii="Times New Roman" w:hAnsi="Times New Roman"/>
                <w:b/>
                <w:sz w:val="24"/>
                <w:szCs w:val="24"/>
                <w:lang w:val="ro-RO"/>
              </w:rPr>
            </w:pPr>
            <w:r w:rsidRPr="007B383F">
              <w:rPr>
                <w:rFonts w:ascii="Times New Roman" w:hAnsi="Times New Roman"/>
                <w:b/>
                <w:sz w:val="24"/>
                <w:szCs w:val="24"/>
                <w:lang w:val="ro-RO"/>
              </w:rPr>
              <w:t>Atitudini</w:t>
            </w:r>
          </w:p>
        </w:tc>
        <w:tc>
          <w:tcPr>
            <w:tcW w:w="2742" w:type="dxa"/>
            <w:vMerge/>
            <w:shd w:val="clear" w:color="auto" w:fill="auto"/>
          </w:tcPr>
          <w:p w14:paraId="4F3F56F6" w14:textId="77777777" w:rsidR="00F01FD3" w:rsidRPr="007B383F" w:rsidRDefault="00F01FD3" w:rsidP="00480074">
            <w:pPr>
              <w:spacing w:after="0" w:line="360" w:lineRule="auto"/>
              <w:jc w:val="both"/>
              <w:rPr>
                <w:rFonts w:ascii="Times New Roman" w:hAnsi="Times New Roman"/>
                <w:b/>
                <w:sz w:val="24"/>
                <w:szCs w:val="24"/>
                <w:lang w:val="ro-RO"/>
              </w:rPr>
            </w:pPr>
          </w:p>
        </w:tc>
        <w:tc>
          <w:tcPr>
            <w:tcW w:w="2693" w:type="dxa"/>
            <w:vMerge/>
            <w:shd w:val="clear" w:color="auto" w:fill="auto"/>
          </w:tcPr>
          <w:p w14:paraId="4BF804CA" w14:textId="77777777" w:rsidR="00F01FD3" w:rsidRPr="007B383F" w:rsidRDefault="00F01FD3" w:rsidP="00480074">
            <w:pPr>
              <w:spacing w:after="0" w:line="360" w:lineRule="auto"/>
              <w:jc w:val="both"/>
              <w:rPr>
                <w:rFonts w:ascii="Times New Roman" w:hAnsi="Times New Roman"/>
                <w:b/>
                <w:sz w:val="24"/>
                <w:szCs w:val="24"/>
                <w:lang w:val="ro-RO"/>
              </w:rPr>
            </w:pPr>
          </w:p>
        </w:tc>
      </w:tr>
      <w:tr w:rsidR="00F01FD3" w:rsidRPr="007B383F" w14:paraId="6CBAE2A4" w14:textId="77777777" w:rsidTr="00480074">
        <w:trPr>
          <w:trHeight w:val="3312"/>
        </w:trPr>
        <w:tc>
          <w:tcPr>
            <w:tcW w:w="1413" w:type="dxa"/>
            <w:shd w:val="clear" w:color="auto" w:fill="auto"/>
          </w:tcPr>
          <w:p w14:paraId="204D3DBF"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7.1.6</w:t>
            </w:r>
          </w:p>
          <w:p w14:paraId="4E4697CF"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7.1.7</w:t>
            </w:r>
          </w:p>
          <w:p w14:paraId="053ACEB9"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7.1.8</w:t>
            </w:r>
          </w:p>
          <w:p w14:paraId="3C193F9C"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7.1.9</w:t>
            </w:r>
          </w:p>
        </w:tc>
        <w:tc>
          <w:tcPr>
            <w:tcW w:w="1276" w:type="dxa"/>
            <w:shd w:val="clear" w:color="auto" w:fill="auto"/>
          </w:tcPr>
          <w:p w14:paraId="2FAA2A8D"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7.2.3</w:t>
            </w:r>
          </w:p>
          <w:p w14:paraId="2E2F25C3"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7.2.4</w:t>
            </w:r>
          </w:p>
          <w:p w14:paraId="61C868B4"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7.2.5</w:t>
            </w:r>
          </w:p>
          <w:p w14:paraId="6065AA70" w14:textId="77777777" w:rsidR="00F01FD3" w:rsidRPr="007B383F" w:rsidRDefault="00F01FD3" w:rsidP="00480074">
            <w:pPr>
              <w:spacing w:after="0" w:line="360" w:lineRule="auto"/>
              <w:jc w:val="both"/>
              <w:rPr>
                <w:rFonts w:ascii="Times New Roman" w:hAnsi="Times New Roman"/>
                <w:sz w:val="24"/>
                <w:szCs w:val="24"/>
                <w:lang w:val="ro-RO"/>
              </w:rPr>
            </w:pPr>
          </w:p>
        </w:tc>
        <w:tc>
          <w:tcPr>
            <w:tcW w:w="1516" w:type="dxa"/>
            <w:shd w:val="clear" w:color="auto" w:fill="auto"/>
          </w:tcPr>
          <w:p w14:paraId="37487DDA"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7.3.2</w:t>
            </w:r>
          </w:p>
          <w:p w14:paraId="7310F500"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7.3.3</w:t>
            </w:r>
          </w:p>
          <w:p w14:paraId="6C93F4E9"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7.3.4</w:t>
            </w:r>
          </w:p>
          <w:p w14:paraId="03278EDA"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7.3.5</w:t>
            </w:r>
          </w:p>
        </w:tc>
        <w:tc>
          <w:tcPr>
            <w:tcW w:w="2742" w:type="dxa"/>
            <w:shd w:val="clear" w:color="auto" w:fill="auto"/>
          </w:tcPr>
          <w:p w14:paraId="1F9FEC95" w14:textId="77777777" w:rsidR="00F01FD3" w:rsidRPr="007B383F" w:rsidRDefault="00F01FD3" w:rsidP="00480074">
            <w:pPr>
              <w:spacing w:after="0" w:line="360" w:lineRule="auto"/>
              <w:jc w:val="both"/>
              <w:rPr>
                <w:rFonts w:ascii="Times New Roman" w:hAnsi="Times New Roman"/>
                <w:b/>
                <w:sz w:val="24"/>
                <w:szCs w:val="24"/>
                <w:lang w:val="ro-RO"/>
              </w:rPr>
            </w:pPr>
            <w:r w:rsidRPr="007B383F">
              <w:rPr>
                <w:rFonts w:ascii="Times New Roman" w:hAnsi="Times New Roman"/>
                <w:b/>
                <w:sz w:val="24"/>
                <w:szCs w:val="24"/>
                <w:lang w:val="ro-RO"/>
              </w:rPr>
              <w:t>Conflictul – definire, caracteristici, modele</w:t>
            </w:r>
            <w:r>
              <w:rPr>
                <w:rFonts w:ascii="Times New Roman" w:hAnsi="Times New Roman"/>
                <w:b/>
                <w:sz w:val="24"/>
                <w:szCs w:val="24"/>
                <w:lang w:val="ro-RO"/>
              </w:rPr>
              <w:t>.</w:t>
            </w:r>
          </w:p>
          <w:p w14:paraId="5543CA20"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Conceptul de conflict – definire</w:t>
            </w:r>
            <w:r>
              <w:rPr>
                <w:rFonts w:ascii="Times New Roman" w:hAnsi="Times New Roman"/>
                <w:sz w:val="24"/>
                <w:szCs w:val="24"/>
                <w:lang w:val="ro-RO"/>
              </w:rPr>
              <w:t>,</w:t>
            </w:r>
          </w:p>
          <w:p w14:paraId="24AE0EBC" w14:textId="77777777" w:rsidR="00F01FD3" w:rsidRPr="007B383F" w:rsidRDefault="00F01FD3" w:rsidP="00480074">
            <w:pPr>
              <w:spacing w:after="0" w:line="360" w:lineRule="auto"/>
              <w:jc w:val="both"/>
              <w:rPr>
                <w:rFonts w:ascii="Times New Roman" w:hAnsi="Times New Roman"/>
                <w:sz w:val="24"/>
                <w:szCs w:val="24"/>
                <w:lang w:val="ro-RO"/>
              </w:rPr>
            </w:pPr>
            <w:r>
              <w:rPr>
                <w:rFonts w:ascii="Times New Roman" w:hAnsi="Times New Roman"/>
                <w:sz w:val="24"/>
                <w:szCs w:val="24"/>
                <w:lang w:val="ro-RO"/>
              </w:rPr>
              <w:t>c</w:t>
            </w:r>
            <w:r w:rsidRPr="007B383F">
              <w:rPr>
                <w:rFonts w:ascii="Times New Roman" w:hAnsi="Times New Roman"/>
                <w:sz w:val="24"/>
                <w:szCs w:val="24"/>
                <w:lang w:val="ro-RO"/>
              </w:rPr>
              <w:t>aracteristici, modele, efecte, teorii</w:t>
            </w:r>
            <w:r>
              <w:rPr>
                <w:rFonts w:ascii="Times New Roman" w:hAnsi="Times New Roman"/>
                <w:sz w:val="24"/>
                <w:szCs w:val="24"/>
                <w:lang w:val="ro-RO"/>
              </w:rPr>
              <w:t>.</w:t>
            </w:r>
          </w:p>
          <w:p w14:paraId="4478055C"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Diferența dintre conflict social și organizațional</w:t>
            </w:r>
          </w:p>
        </w:tc>
        <w:tc>
          <w:tcPr>
            <w:tcW w:w="2693" w:type="dxa"/>
            <w:shd w:val="clear" w:color="auto" w:fill="auto"/>
          </w:tcPr>
          <w:p w14:paraId="4B7263B4"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Dezvoltarea capacității de identificare a potențialelor conflicte</w:t>
            </w:r>
            <w:r>
              <w:rPr>
                <w:rFonts w:ascii="Times New Roman" w:hAnsi="Times New Roman"/>
                <w:sz w:val="24"/>
                <w:szCs w:val="24"/>
                <w:lang w:val="ro-RO"/>
              </w:rPr>
              <w:t>.</w:t>
            </w:r>
          </w:p>
          <w:p w14:paraId="7E67BC97"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Dezvoltarea capacității de</w:t>
            </w:r>
            <w:r>
              <w:rPr>
                <w:rFonts w:ascii="Times New Roman" w:hAnsi="Times New Roman"/>
                <w:sz w:val="24"/>
                <w:szCs w:val="24"/>
                <w:lang w:val="ro-RO"/>
              </w:rPr>
              <w:t xml:space="preserve"> </w:t>
            </w:r>
            <w:r w:rsidRPr="007B383F">
              <w:rPr>
                <w:rFonts w:ascii="Times New Roman" w:hAnsi="Times New Roman"/>
                <w:sz w:val="24"/>
                <w:szCs w:val="24"/>
                <w:lang w:val="ro-RO"/>
              </w:rPr>
              <w:t>diferențiere a tipurilor de conflicte</w:t>
            </w:r>
            <w:r>
              <w:rPr>
                <w:rFonts w:ascii="Times New Roman" w:hAnsi="Times New Roman"/>
                <w:sz w:val="24"/>
                <w:szCs w:val="24"/>
                <w:lang w:val="ro-RO"/>
              </w:rPr>
              <w:t>.</w:t>
            </w:r>
          </w:p>
        </w:tc>
      </w:tr>
      <w:tr w:rsidR="00F01FD3" w:rsidRPr="007B383F" w14:paraId="4D707866" w14:textId="77777777" w:rsidTr="00480074">
        <w:trPr>
          <w:trHeight w:val="3312"/>
        </w:trPr>
        <w:tc>
          <w:tcPr>
            <w:tcW w:w="1413" w:type="dxa"/>
            <w:shd w:val="clear" w:color="auto" w:fill="auto"/>
          </w:tcPr>
          <w:p w14:paraId="58959C19"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7.1.10</w:t>
            </w:r>
          </w:p>
          <w:p w14:paraId="7E9241EC"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7.1.11</w:t>
            </w:r>
          </w:p>
          <w:p w14:paraId="4BF7E894" w14:textId="77777777" w:rsidR="00F01FD3" w:rsidRPr="007B383F" w:rsidRDefault="00F01FD3" w:rsidP="00480074">
            <w:pPr>
              <w:spacing w:after="0" w:line="360" w:lineRule="auto"/>
              <w:jc w:val="both"/>
              <w:rPr>
                <w:rFonts w:ascii="Times New Roman" w:hAnsi="Times New Roman"/>
                <w:sz w:val="24"/>
                <w:szCs w:val="24"/>
                <w:lang w:val="ro-RO"/>
              </w:rPr>
            </w:pPr>
          </w:p>
        </w:tc>
        <w:tc>
          <w:tcPr>
            <w:tcW w:w="1276" w:type="dxa"/>
            <w:shd w:val="clear" w:color="auto" w:fill="auto"/>
          </w:tcPr>
          <w:p w14:paraId="00A25AB3"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7.2.8</w:t>
            </w:r>
          </w:p>
          <w:p w14:paraId="6F7E2BD6"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7.2.9</w:t>
            </w:r>
          </w:p>
        </w:tc>
        <w:tc>
          <w:tcPr>
            <w:tcW w:w="1516" w:type="dxa"/>
            <w:shd w:val="clear" w:color="auto" w:fill="auto"/>
          </w:tcPr>
          <w:p w14:paraId="5664B464"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7.3.9</w:t>
            </w:r>
          </w:p>
        </w:tc>
        <w:tc>
          <w:tcPr>
            <w:tcW w:w="2742" w:type="dxa"/>
            <w:shd w:val="clear" w:color="auto" w:fill="auto"/>
          </w:tcPr>
          <w:p w14:paraId="70694B40" w14:textId="77777777" w:rsidR="00F01FD3" w:rsidRPr="007B383F" w:rsidRDefault="00F01FD3" w:rsidP="00480074">
            <w:pPr>
              <w:spacing w:after="0" w:line="360" w:lineRule="auto"/>
              <w:jc w:val="both"/>
              <w:rPr>
                <w:rFonts w:ascii="Times New Roman" w:hAnsi="Times New Roman"/>
                <w:b/>
                <w:sz w:val="24"/>
                <w:szCs w:val="24"/>
                <w:lang w:val="ro-RO"/>
              </w:rPr>
            </w:pPr>
            <w:r w:rsidRPr="007B383F">
              <w:rPr>
                <w:rFonts w:ascii="Times New Roman" w:hAnsi="Times New Roman"/>
                <w:b/>
                <w:sz w:val="24"/>
                <w:szCs w:val="24"/>
                <w:lang w:val="ro-RO"/>
              </w:rPr>
              <w:t>Rezolvarea conflictelor</w:t>
            </w:r>
            <w:r>
              <w:rPr>
                <w:rFonts w:ascii="Times New Roman" w:hAnsi="Times New Roman"/>
                <w:b/>
                <w:sz w:val="24"/>
                <w:szCs w:val="24"/>
                <w:lang w:val="ro-RO"/>
              </w:rPr>
              <w:t>.</w:t>
            </w:r>
          </w:p>
          <w:p w14:paraId="1278B7CF"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Surse și tipuri de conflicte</w:t>
            </w:r>
          </w:p>
          <w:p w14:paraId="3C3046DB"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Etapele rezolvării conflictelor</w:t>
            </w:r>
            <w:r>
              <w:rPr>
                <w:rFonts w:ascii="Times New Roman" w:hAnsi="Times New Roman"/>
                <w:sz w:val="24"/>
                <w:szCs w:val="24"/>
                <w:lang w:val="ro-RO"/>
              </w:rPr>
              <w:t>.</w:t>
            </w:r>
          </w:p>
          <w:p w14:paraId="231B246A"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Selectarea și aplicarea soluțiilor de rezolvare a conflictelor în situații date</w:t>
            </w:r>
            <w:r>
              <w:rPr>
                <w:rFonts w:ascii="Times New Roman" w:hAnsi="Times New Roman"/>
                <w:sz w:val="24"/>
                <w:szCs w:val="24"/>
                <w:lang w:val="ro-RO"/>
              </w:rPr>
              <w:t>.</w:t>
            </w:r>
          </w:p>
        </w:tc>
        <w:tc>
          <w:tcPr>
            <w:tcW w:w="2693" w:type="dxa"/>
            <w:shd w:val="clear" w:color="auto" w:fill="auto"/>
          </w:tcPr>
          <w:p w14:paraId="6350BCB7"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Dezvoltarea capacității de identificare a surselor care gener</w:t>
            </w:r>
            <w:r>
              <w:rPr>
                <w:rFonts w:ascii="Times New Roman" w:hAnsi="Times New Roman"/>
                <w:sz w:val="24"/>
                <w:szCs w:val="24"/>
                <w:lang w:val="ro-RO"/>
              </w:rPr>
              <w:t>e</w:t>
            </w:r>
            <w:r w:rsidRPr="007B383F">
              <w:rPr>
                <w:rFonts w:ascii="Times New Roman" w:hAnsi="Times New Roman"/>
                <w:sz w:val="24"/>
                <w:szCs w:val="24"/>
                <w:lang w:val="ro-RO"/>
              </w:rPr>
              <w:t>ază conflicte la locul de muncă</w:t>
            </w:r>
            <w:r>
              <w:rPr>
                <w:rFonts w:ascii="Times New Roman" w:hAnsi="Times New Roman"/>
                <w:sz w:val="24"/>
                <w:szCs w:val="24"/>
                <w:lang w:val="ro-RO"/>
              </w:rPr>
              <w:t>.</w:t>
            </w:r>
          </w:p>
          <w:p w14:paraId="2B6499E4"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Dezvoltarea capacității de identificare a posibilelor soluții de rezolvare a conflictelor</w:t>
            </w:r>
            <w:r>
              <w:rPr>
                <w:rFonts w:ascii="Times New Roman" w:hAnsi="Times New Roman"/>
                <w:sz w:val="24"/>
                <w:szCs w:val="24"/>
                <w:lang w:val="ro-RO"/>
              </w:rPr>
              <w:t>.</w:t>
            </w:r>
          </w:p>
        </w:tc>
      </w:tr>
      <w:tr w:rsidR="00F01FD3" w:rsidRPr="007B383F" w14:paraId="65FC5CDF" w14:textId="77777777" w:rsidTr="00480074">
        <w:trPr>
          <w:trHeight w:val="2898"/>
        </w:trPr>
        <w:tc>
          <w:tcPr>
            <w:tcW w:w="1413" w:type="dxa"/>
            <w:tcBorders>
              <w:top w:val="single" w:sz="4" w:space="0" w:color="auto"/>
              <w:left w:val="single" w:sz="4" w:space="0" w:color="auto"/>
              <w:right w:val="single" w:sz="4" w:space="0" w:color="auto"/>
            </w:tcBorders>
            <w:shd w:val="clear" w:color="auto" w:fill="auto"/>
          </w:tcPr>
          <w:p w14:paraId="6EC7C036" w14:textId="77777777" w:rsidR="00F01FD3" w:rsidRPr="007B383F" w:rsidRDefault="00F01FD3" w:rsidP="00480074">
            <w:pPr>
              <w:spacing w:after="0" w:line="360" w:lineRule="auto"/>
              <w:jc w:val="both"/>
              <w:rPr>
                <w:rFonts w:ascii="Times New Roman" w:hAnsi="Times New Roman"/>
                <w:sz w:val="24"/>
                <w:szCs w:val="24"/>
                <w:lang w:val="ro-RO"/>
              </w:rPr>
            </w:pPr>
            <w:r>
              <w:rPr>
                <w:rFonts w:ascii="Times New Roman" w:hAnsi="Times New Roman"/>
                <w:sz w:val="24"/>
                <w:szCs w:val="24"/>
                <w:lang w:val="ro-RO"/>
              </w:rPr>
              <w:t>12.1.7</w:t>
            </w:r>
          </w:p>
        </w:tc>
        <w:tc>
          <w:tcPr>
            <w:tcW w:w="1276" w:type="dxa"/>
            <w:tcBorders>
              <w:top w:val="single" w:sz="4" w:space="0" w:color="auto"/>
              <w:left w:val="single" w:sz="4" w:space="0" w:color="auto"/>
              <w:right w:val="single" w:sz="4" w:space="0" w:color="auto"/>
            </w:tcBorders>
            <w:shd w:val="clear" w:color="auto" w:fill="auto"/>
          </w:tcPr>
          <w:p w14:paraId="0025CBAF" w14:textId="77777777" w:rsidR="00F01FD3" w:rsidRPr="007B383F" w:rsidRDefault="00F01FD3" w:rsidP="00480074">
            <w:pPr>
              <w:spacing w:after="0" w:line="360" w:lineRule="auto"/>
              <w:jc w:val="both"/>
              <w:rPr>
                <w:rFonts w:ascii="Times New Roman" w:hAnsi="Times New Roman"/>
                <w:sz w:val="24"/>
                <w:szCs w:val="24"/>
                <w:lang w:val="ro-RO"/>
              </w:rPr>
            </w:pPr>
            <w:r>
              <w:rPr>
                <w:rFonts w:ascii="Times New Roman" w:hAnsi="Times New Roman"/>
                <w:sz w:val="24"/>
                <w:szCs w:val="24"/>
                <w:lang w:val="ro-RO"/>
              </w:rPr>
              <w:t>12.2.7</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4503B9FD" w14:textId="77777777" w:rsidR="00F01FD3" w:rsidRPr="007B383F" w:rsidRDefault="00F01FD3" w:rsidP="00480074">
            <w:pPr>
              <w:spacing w:after="0" w:line="360" w:lineRule="auto"/>
              <w:jc w:val="both"/>
              <w:rPr>
                <w:rFonts w:ascii="Times New Roman" w:hAnsi="Times New Roman"/>
                <w:sz w:val="24"/>
                <w:szCs w:val="24"/>
                <w:lang w:val="ro-RO"/>
              </w:rPr>
            </w:pPr>
            <w:r>
              <w:rPr>
                <w:rFonts w:ascii="Times New Roman" w:hAnsi="Times New Roman"/>
                <w:sz w:val="24"/>
                <w:szCs w:val="24"/>
                <w:lang w:val="ro-RO"/>
              </w:rPr>
              <w:t>12.3.4</w:t>
            </w:r>
          </w:p>
          <w:p w14:paraId="3B02E858" w14:textId="77777777" w:rsidR="00F01FD3" w:rsidRPr="007B383F" w:rsidRDefault="00F01FD3" w:rsidP="00480074">
            <w:pPr>
              <w:spacing w:after="0" w:line="360" w:lineRule="auto"/>
              <w:jc w:val="both"/>
              <w:rPr>
                <w:rFonts w:ascii="Times New Roman" w:hAnsi="Times New Roman"/>
                <w:sz w:val="24"/>
                <w:szCs w:val="24"/>
                <w:lang w:val="ro-RO"/>
              </w:rPr>
            </w:pPr>
          </w:p>
        </w:tc>
        <w:tc>
          <w:tcPr>
            <w:tcW w:w="2742" w:type="dxa"/>
            <w:tcBorders>
              <w:left w:val="single" w:sz="4" w:space="0" w:color="auto"/>
            </w:tcBorders>
            <w:shd w:val="clear" w:color="auto" w:fill="auto"/>
          </w:tcPr>
          <w:p w14:paraId="79983A21" w14:textId="77777777" w:rsidR="00F01FD3" w:rsidRPr="007B383F" w:rsidRDefault="00F01FD3" w:rsidP="00480074">
            <w:pPr>
              <w:spacing w:after="0" w:line="360" w:lineRule="auto"/>
              <w:jc w:val="both"/>
              <w:rPr>
                <w:rFonts w:ascii="Times New Roman" w:hAnsi="Times New Roman"/>
                <w:b/>
                <w:sz w:val="24"/>
                <w:szCs w:val="24"/>
                <w:lang w:val="ro-RO"/>
              </w:rPr>
            </w:pPr>
            <w:r w:rsidRPr="007B383F">
              <w:rPr>
                <w:rFonts w:ascii="Times New Roman" w:hAnsi="Times New Roman"/>
                <w:b/>
                <w:sz w:val="24"/>
                <w:szCs w:val="24"/>
                <w:lang w:val="ro-RO"/>
              </w:rPr>
              <w:t>Relațiile cu clienții și furnizorii</w:t>
            </w:r>
            <w:r>
              <w:rPr>
                <w:rFonts w:ascii="Times New Roman" w:hAnsi="Times New Roman"/>
                <w:b/>
                <w:sz w:val="24"/>
                <w:szCs w:val="24"/>
                <w:lang w:val="ro-RO"/>
              </w:rPr>
              <w:t>.</w:t>
            </w:r>
          </w:p>
          <w:p w14:paraId="5FFAECBD"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Situații conflictuale la locul de muncă</w:t>
            </w:r>
            <w:r>
              <w:rPr>
                <w:rFonts w:ascii="Times New Roman" w:hAnsi="Times New Roman"/>
                <w:sz w:val="24"/>
                <w:szCs w:val="24"/>
                <w:lang w:val="ro-RO"/>
              </w:rPr>
              <w:t>.</w:t>
            </w:r>
          </w:p>
          <w:p w14:paraId="3858E61A"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 xml:space="preserve">Rezolvarea conflictelor într-o organizație </w:t>
            </w:r>
            <w:r>
              <w:rPr>
                <w:rFonts w:ascii="Times New Roman" w:hAnsi="Times New Roman"/>
                <w:sz w:val="24"/>
                <w:szCs w:val="24"/>
                <w:lang w:val="ro-RO"/>
              </w:rPr>
              <w:t>cu profil economic/comerț.</w:t>
            </w:r>
          </w:p>
        </w:tc>
        <w:tc>
          <w:tcPr>
            <w:tcW w:w="2693" w:type="dxa"/>
            <w:shd w:val="clear" w:color="auto" w:fill="auto"/>
          </w:tcPr>
          <w:p w14:paraId="45804C4F"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Dezvoltarea capacității de identificare a situațiilor conflictuale la locul de muncă, situații generate de relațiile cu clienții, furnizorii, intercolegiale</w:t>
            </w:r>
            <w:r>
              <w:rPr>
                <w:rFonts w:ascii="Times New Roman" w:hAnsi="Times New Roman"/>
                <w:sz w:val="24"/>
                <w:szCs w:val="24"/>
                <w:lang w:val="ro-RO"/>
              </w:rPr>
              <w:t>.</w:t>
            </w:r>
          </w:p>
        </w:tc>
      </w:tr>
    </w:tbl>
    <w:p w14:paraId="1D83BF9D" w14:textId="77777777" w:rsidR="00F01FD3" w:rsidRPr="007B383F" w:rsidRDefault="00F01FD3" w:rsidP="00F01FD3">
      <w:pPr>
        <w:spacing w:after="0" w:line="360" w:lineRule="auto"/>
        <w:jc w:val="both"/>
        <w:rPr>
          <w:rFonts w:ascii="Times New Roman" w:hAnsi="Times New Roman"/>
          <w:b/>
          <w:sz w:val="24"/>
          <w:szCs w:val="24"/>
          <w:lang w:val="ro-RO"/>
        </w:rPr>
      </w:pPr>
    </w:p>
    <w:p w14:paraId="0E0A9A83" w14:textId="77777777" w:rsidR="00F01FD3" w:rsidRDefault="00F01FD3" w:rsidP="00F01FD3">
      <w:pPr>
        <w:spacing w:after="0" w:line="360" w:lineRule="auto"/>
        <w:jc w:val="both"/>
        <w:rPr>
          <w:rFonts w:ascii="Times New Roman" w:hAnsi="Times New Roman"/>
          <w:b/>
          <w:sz w:val="24"/>
          <w:szCs w:val="24"/>
          <w:lang w:val="ro-RO"/>
        </w:rPr>
      </w:pPr>
    </w:p>
    <w:p w14:paraId="0531692B" w14:textId="77777777" w:rsidR="00F01FD3" w:rsidRDefault="00F01FD3" w:rsidP="00F01FD3">
      <w:pPr>
        <w:spacing w:after="0" w:line="360" w:lineRule="auto"/>
        <w:jc w:val="both"/>
        <w:rPr>
          <w:rFonts w:ascii="Times New Roman" w:hAnsi="Times New Roman"/>
          <w:b/>
          <w:sz w:val="24"/>
          <w:szCs w:val="24"/>
          <w:lang w:val="ro-RO"/>
        </w:rPr>
      </w:pPr>
    </w:p>
    <w:p w14:paraId="2BEDA89D" w14:textId="77777777" w:rsidR="00F01FD3" w:rsidRDefault="00F01FD3" w:rsidP="00F01FD3">
      <w:pPr>
        <w:spacing w:after="0" w:line="360" w:lineRule="auto"/>
        <w:jc w:val="both"/>
        <w:rPr>
          <w:rFonts w:ascii="Times New Roman" w:hAnsi="Times New Roman"/>
          <w:b/>
          <w:sz w:val="24"/>
          <w:szCs w:val="24"/>
          <w:lang w:val="ro-RO"/>
        </w:rPr>
      </w:pPr>
    </w:p>
    <w:p w14:paraId="235843D3" w14:textId="77777777" w:rsidR="00F01FD3" w:rsidRDefault="00F01FD3" w:rsidP="00F01FD3">
      <w:pPr>
        <w:spacing w:after="0" w:line="360" w:lineRule="auto"/>
        <w:jc w:val="both"/>
        <w:rPr>
          <w:rFonts w:ascii="Times New Roman" w:hAnsi="Times New Roman"/>
          <w:b/>
          <w:sz w:val="24"/>
          <w:szCs w:val="24"/>
          <w:lang w:val="ro-RO"/>
        </w:rPr>
      </w:pPr>
    </w:p>
    <w:p w14:paraId="625AB363" w14:textId="2648A1C2" w:rsidR="00F01FD3" w:rsidRPr="007B383F" w:rsidRDefault="00F01FD3" w:rsidP="00F01FD3">
      <w:pPr>
        <w:spacing w:after="0" w:line="360" w:lineRule="auto"/>
        <w:jc w:val="both"/>
        <w:rPr>
          <w:rFonts w:ascii="Times New Roman" w:hAnsi="Times New Roman"/>
          <w:b/>
          <w:sz w:val="24"/>
          <w:szCs w:val="24"/>
          <w:lang w:val="ro-RO"/>
        </w:rPr>
      </w:pPr>
      <w:r w:rsidRPr="007B383F">
        <w:rPr>
          <w:rFonts w:ascii="Times New Roman" w:hAnsi="Times New Roman"/>
          <w:b/>
          <w:sz w:val="24"/>
          <w:szCs w:val="24"/>
          <w:lang w:val="ro-RO"/>
        </w:rPr>
        <w:t>Tabel</w:t>
      </w:r>
      <w:r w:rsidR="00866AFF">
        <w:rPr>
          <w:rFonts w:ascii="Times New Roman" w:hAnsi="Times New Roman"/>
          <w:b/>
          <w:sz w:val="24"/>
          <w:szCs w:val="24"/>
          <w:lang w:val="ro-RO"/>
        </w:rPr>
        <w:t xml:space="preserve"> 2.</w:t>
      </w:r>
      <w:r>
        <w:rPr>
          <w:rFonts w:ascii="Times New Roman" w:hAnsi="Times New Roman"/>
          <w:b/>
          <w:sz w:val="24"/>
          <w:szCs w:val="24"/>
          <w:lang w:val="ro-RO"/>
        </w:rPr>
        <w:t xml:space="preserve"> C</w:t>
      </w:r>
      <w:r w:rsidRPr="007B383F">
        <w:rPr>
          <w:rFonts w:ascii="Times New Roman" w:hAnsi="Times New Roman"/>
          <w:b/>
          <w:sz w:val="24"/>
          <w:szCs w:val="24"/>
          <w:lang w:val="ro-RO"/>
        </w:rPr>
        <w:t>orelare</w:t>
      </w:r>
      <w:r>
        <w:rPr>
          <w:rFonts w:ascii="Times New Roman" w:hAnsi="Times New Roman"/>
          <w:b/>
          <w:sz w:val="24"/>
          <w:szCs w:val="24"/>
          <w:lang w:val="ro-RO"/>
        </w:rPr>
        <w:t>a</w:t>
      </w:r>
      <w:r w:rsidRPr="007B383F">
        <w:rPr>
          <w:rFonts w:ascii="Times New Roman" w:hAnsi="Times New Roman"/>
          <w:b/>
          <w:sz w:val="24"/>
          <w:szCs w:val="24"/>
          <w:lang w:val="ro-RO"/>
        </w:rPr>
        <w:t xml:space="preserve"> dintre rezultatele învățării </w:t>
      </w:r>
      <w:r>
        <w:rPr>
          <w:rFonts w:ascii="Times New Roman" w:hAnsi="Times New Roman"/>
          <w:b/>
          <w:sz w:val="24"/>
          <w:szCs w:val="24"/>
          <w:lang w:val="ro-RO"/>
        </w:rPr>
        <w:t>și</w:t>
      </w:r>
      <w:r w:rsidRPr="007B383F">
        <w:rPr>
          <w:rFonts w:ascii="Times New Roman" w:hAnsi="Times New Roman"/>
          <w:b/>
          <w:sz w:val="24"/>
          <w:szCs w:val="24"/>
          <w:lang w:val="ro-RO"/>
        </w:rPr>
        <w:t xml:space="preserve"> conținuturile învățării</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2"/>
        <w:gridCol w:w="1643"/>
        <w:gridCol w:w="1235"/>
        <w:gridCol w:w="5300"/>
      </w:tblGrid>
      <w:tr w:rsidR="00F01FD3" w:rsidRPr="007B383F" w14:paraId="2B044365" w14:textId="77777777" w:rsidTr="00480074">
        <w:trPr>
          <w:trHeight w:val="555"/>
          <w:tblHeader/>
        </w:trPr>
        <w:tc>
          <w:tcPr>
            <w:tcW w:w="4340" w:type="dxa"/>
            <w:gridSpan w:val="3"/>
            <w:shd w:val="clear" w:color="auto" w:fill="auto"/>
          </w:tcPr>
          <w:p w14:paraId="4CA0D680" w14:textId="77777777" w:rsidR="00F01FD3" w:rsidRPr="007B383F" w:rsidRDefault="00F01FD3" w:rsidP="00480074">
            <w:pPr>
              <w:tabs>
                <w:tab w:val="left" w:pos="360"/>
                <w:tab w:val="left" w:pos="6840"/>
                <w:tab w:val="left" w:pos="7020"/>
                <w:tab w:val="left" w:pos="7920"/>
              </w:tabs>
              <w:spacing w:after="0" w:line="360" w:lineRule="auto"/>
              <w:jc w:val="both"/>
              <w:rPr>
                <w:rFonts w:ascii="Times New Roman" w:eastAsia="SimSun" w:hAnsi="Times New Roman"/>
                <w:b/>
                <w:sz w:val="24"/>
                <w:szCs w:val="24"/>
                <w:lang w:val="ro-RO"/>
              </w:rPr>
            </w:pPr>
          </w:p>
        </w:tc>
        <w:tc>
          <w:tcPr>
            <w:tcW w:w="5300" w:type="dxa"/>
            <w:vMerge w:val="restart"/>
            <w:shd w:val="clear" w:color="auto" w:fill="auto"/>
          </w:tcPr>
          <w:p w14:paraId="5151B7CD" w14:textId="77777777" w:rsidR="00F01FD3" w:rsidRPr="007B383F" w:rsidRDefault="00F01FD3" w:rsidP="00480074">
            <w:pPr>
              <w:tabs>
                <w:tab w:val="left" w:pos="360"/>
                <w:tab w:val="left" w:pos="6840"/>
                <w:tab w:val="left" w:pos="7020"/>
                <w:tab w:val="left" w:pos="7920"/>
              </w:tabs>
              <w:spacing w:after="0" w:line="360" w:lineRule="auto"/>
              <w:jc w:val="both"/>
              <w:rPr>
                <w:rFonts w:ascii="Times New Roman" w:eastAsia="SimSun" w:hAnsi="Times New Roman"/>
                <w:b/>
                <w:sz w:val="24"/>
                <w:szCs w:val="24"/>
                <w:lang w:val="ro-RO"/>
              </w:rPr>
            </w:pPr>
          </w:p>
          <w:p w14:paraId="4705225E" w14:textId="77777777" w:rsidR="00F01FD3" w:rsidRPr="007B383F" w:rsidRDefault="00F01FD3" w:rsidP="00480074">
            <w:pPr>
              <w:tabs>
                <w:tab w:val="left" w:pos="360"/>
                <w:tab w:val="left" w:pos="6840"/>
                <w:tab w:val="left" w:pos="7020"/>
                <w:tab w:val="left" w:pos="7920"/>
              </w:tabs>
              <w:spacing w:after="0" w:line="360" w:lineRule="auto"/>
              <w:jc w:val="center"/>
              <w:rPr>
                <w:rFonts w:ascii="Times New Roman" w:eastAsia="SimSun" w:hAnsi="Times New Roman"/>
                <w:b/>
                <w:sz w:val="24"/>
                <w:szCs w:val="24"/>
                <w:lang w:val="ro-RO"/>
              </w:rPr>
            </w:pPr>
            <w:r w:rsidRPr="007B383F">
              <w:rPr>
                <w:rFonts w:ascii="Times New Roman" w:eastAsia="SimSun" w:hAnsi="Times New Roman"/>
                <w:b/>
                <w:sz w:val="24"/>
                <w:szCs w:val="24"/>
                <w:lang w:val="ro-RO"/>
              </w:rPr>
              <w:t>Conţinuturile învăţării</w:t>
            </w:r>
          </w:p>
        </w:tc>
      </w:tr>
      <w:tr w:rsidR="00F01FD3" w:rsidRPr="007B383F" w14:paraId="3C5BC3B3" w14:textId="77777777" w:rsidTr="00480074">
        <w:trPr>
          <w:trHeight w:val="555"/>
          <w:tblHeader/>
        </w:trPr>
        <w:tc>
          <w:tcPr>
            <w:tcW w:w="4340" w:type="dxa"/>
            <w:gridSpan w:val="3"/>
            <w:shd w:val="clear" w:color="auto" w:fill="auto"/>
          </w:tcPr>
          <w:p w14:paraId="5D9A4BF6" w14:textId="77777777" w:rsidR="00F01FD3" w:rsidRPr="007B383F" w:rsidRDefault="00F01FD3" w:rsidP="00480074">
            <w:pPr>
              <w:tabs>
                <w:tab w:val="left" w:pos="360"/>
                <w:tab w:val="left" w:pos="6840"/>
                <w:tab w:val="left" w:pos="7020"/>
                <w:tab w:val="left" w:pos="7920"/>
              </w:tabs>
              <w:spacing w:after="0" w:line="360" w:lineRule="auto"/>
              <w:jc w:val="both"/>
              <w:rPr>
                <w:rFonts w:ascii="Times New Roman" w:eastAsia="SimSun" w:hAnsi="Times New Roman"/>
                <w:b/>
                <w:sz w:val="24"/>
                <w:szCs w:val="24"/>
                <w:lang w:val="ro-RO"/>
              </w:rPr>
            </w:pPr>
            <w:r w:rsidRPr="007B383F">
              <w:rPr>
                <w:rFonts w:ascii="Times New Roman" w:eastAsia="SimSun" w:hAnsi="Times New Roman"/>
                <w:b/>
                <w:sz w:val="24"/>
                <w:szCs w:val="24"/>
                <w:lang w:val="ro-RO"/>
              </w:rPr>
              <w:t>Rezultate ale învăţării (codificate conform SPP)</w:t>
            </w:r>
          </w:p>
        </w:tc>
        <w:tc>
          <w:tcPr>
            <w:tcW w:w="5300" w:type="dxa"/>
            <w:vMerge/>
            <w:shd w:val="clear" w:color="auto" w:fill="auto"/>
          </w:tcPr>
          <w:p w14:paraId="03610725" w14:textId="77777777" w:rsidR="00F01FD3" w:rsidRPr="007B383F" w:rsidRDefault="00F01FD3" w:rsidP="00480074">
            <w:pPr>
              <w:tabs>
                <w:tab w:val="left" w:pos="360"/>
                <w:tab w:val="left" w:pos="6840"/>
                <w:tab w:val="left" w:pos="7020"/>
                <w:tab w:val="left" w:pos="7920"/>
              </w:tabs>
              <w:spacing w:after="0" w:line="360" w:lineRule="auto"/>
              <w:jc w:val="both"/>
              <w:rPr>
                <w:rFonts w:ascii="Times New Roman" w:eastAsia="SimSun" w:hAnsi="Times New Roman"/>
                <w:b/>
                <w:sz w:val="24"/>
                <w:szCs w:val="24"/>
                <w:lang w:val="ro-RO"/>
              </w:rPr>
            </w:pPr>
          </w:p>
        </w:tc>
      </w:tr>
      <w:tr w:rsidR="00F01FD3" w:rsidRPr="007B383F" w14:paraId="1633A634" w14:textId="77777777" w:rsidTr="00480074">
        <w:trPr>
          <w:tblHeader/>
        </w:trPr>
        <w:tc>
          <w:tcPr>
            <w:tcW w:w="1462" w:type="dxa"/>
            <w:shd w:val="clear" w:color="auto" w:fill="auto"/>
          </w:tcPr>
          <w:p w14:paraId="276F78C7" w14:textId="77777777" w:rsidR="00F01FD3" w:rsidRPr="007B383F" w:rsidRDefault="00F01FD3" w:rsidP="00480074">
            <w:pPr>
              <w:tabs>
                <w:tab w:val="left" w:pos="360"/>
                <w:tab w:val="left" w:pos="6840"/>
                <w:tab w:val="left" w:pos="7020"/>
                <w:tab w:val="left" w:pos="7920"/>
              </w:tabs>
              <w:spacing w:after="0" w:line="360" w:lineRule="auto"/>
              <w:jc w:val="center"/>
              <w:rPr>
                <w:rFonts w:ascii="Times New Roman" w:eastAsia="SimSun" w:hAnsi="Times New Roman"/>
                <w:b/>
                <w:sz w:val="24"/>
                <w:szCs w:val="24"/>
                <w:lang w:val="ro-RO"/>
              </w:rPr>
            </w:pPr>
            <w:r w:rsidRPr="007B383F">
              <w:rPr>
                <w:rFonts w:ascii="Times New Roman" w:eastAsia="SimSun" w:hAnsi="Times New Roman"/>
                <w:b/>
                <w:sz w:val="24"/>
                <w:szCs w:val="24"/>
                <w:lang w:val="ro-RO"/>
              </w:rPr>
              <w:t>Cunoștinţe</w:t>
            </w:r>
          </w:p>
        </w:tc>
        <w:tc>
          <w:tcPr>
            <w:tcW w:w="1643" w:type="dxa"/>
            <w:shd w:val="clear" w:color="auto" w:fill="auto"/>
          </w:tcPr>
          <w:p w14:paraId="7A794075" w14:textId="77777777" w:rsidR="00F01FD3" w:rsidRPr="007B383F" w:rsidRDefault="00F01FD3" w:rsidP="00480074">
            <w:pPr>
              <w:tabs>
                <w:tab w:val="left" w:pos="360"/>
                <w:tab w:val="left" w:pos="6840"/>
                <w:tab w:val="left" w:pos="7020"/>
                <w:tab w:val="left" w:pos="7920"/>
              </w:tabs>
              <w:spacing w:after="0" w:line="360" w:lineRule="auto"/>
              <w:jc w:val="center"/>
              <w:rPr>
                <w:rFonts w:ascii="Times New Roman" w:eastAsia="SimSun" w:hAnsi="Times New Roman"/>
                <w:b/>
                <w:sz w:val="24"/>
                <w:szCs w:val="24"/>
                <w:lang w:val="ro-RO"/>
              </w:rPr>
            </w:pPr>
            <w:r w:rsidRPr="007B383F">
              <w:rPr>
                <w:rFonts w:ascii="Times New Roman" w:eastAsia="SimSun" w:hAnsi="Times New Roman"/>
                <w:b/>
                <w:sz w:val="24"/>
                <w:szCs w:val="24"/>
                <w:lang w:val="ro-RO"/>
              </w:rPr>
              <w:t>Abilităţi</w:t>
            </w:r>
          </w:p>
        </w:tc>
        <w:tc>
          <w:tcPr>
            <w:tcW w:w="1235" w:type="dxa"/>
            <w:shd w:val="clear" w:color="auto" w:fill="auto"/>
          </w:tcPr>
          <w:p w14:paraId="18AAC45D" w14:textId="77777777" w:rsidR="00F01FD3" w:rsidRPr="007B383F" w:rsidRDefault="00F01FD3" w:rsidP="00480074">
            <w:pPr>
              <w:tabs>
                <w:tab w:val="left" w:pos="360"/>
                <w:tab w:val="left" w:pos="6840"/>
                <w:tab w:val="left" w:pos="7020"/>
                <w:tab w:val="left" w:pos="7920"/>
              </w:tabs>
              <w:spacing w:after="0" w:line="360" w:lineRule="auto"/>
              <w:jc w:val="center"/>
              <w:rPr>
                <w:rFonts w:ascii="Times New Roman" w:eastAsia="SimSun" w:hAnsi="Times New Roman"/>
                <w:b/>
                <w:sz w:val="24"/>
                <w:szCs w:val="24"/>
                <w:lang w:val="ro-RO"/>
              </w:rPr>
            </w:pPr>
            <w:r w:rsidRPr="007B383F">
              <w:rPr>
                <w:rFonts w:ascii="Times New Roman" w:eastAsia="SimSun" w:hAnsi="Times New Roman"/>
                <w:b/>
                <w:sz w:val="24"/>
                <w:szCs w:val="24"/>
                <w:lang w:val="ro-RO"/>
              </w:rPr>
              <w:t>Atitudini</w:t>
            </w:r>
          </w:p>
        </w:tc>
        <w:tc>
          <w:tcPr>
            <w:tcW w:w="5300" w:type="dxa"/>
            <w:vMerge/>
            <w:tcBorders>
              <w:bottom w:val="single" w:sz="4" w:space="0" w:color="auto"/>
            </w:tcBorders>
            <w:shd w:val="clear" w:color="auto" w:fill="auto"/>
          </w:tcPr>
          <w:p w14:paraId="6A3BE100" w14:textId="77777777" w:rsidR="00F01FD3" w:rsidRPr="007B383F" w:rsidRDefault="00F01FD3" w:rsidP="00480074">
            <w:pPr>
              <w:tabs>
                <w:tab w:val="left" w:pos="360"/>
                <w:tab w:val="left" w:pos="6840"/>
                <w:tab w:val="left" w:pos="7020"/>
                <w:tab w:val="left" w:pos="7920"/>
              </w:tabs>
              <w:spacing w:after="0" w:line="360" w:lineRule="auto"/>
              <w:jc w:val="both"/>
              <w:rPr>
                <w:rFonts w:ascii="Times New Roman" w:eastAsia="SimSun" w:hAnsi="Times New Roman"/>
                <w:b/>
                <w:sz w:val="24"/>
                <w:szCs w:val="24"/>
                <w:lang w:val="ro-RO"/>
              </w:rPr>
            </w:pPr>
          </w:p>
        </w:tc>
      </w:tr>
      <w:tr w:rsidR="00F01FD3" w:rsidRPr="007B383F" w14:paraId="0DC55F48" w14:textId="77777777" w:rsidTr="00480074">
        <w:tc>
          <w:tcPr>
            <w:tcW w:w="1462" w:type="dxa"/>
            <w:tcBorders>
              <w:bottom w:val="nil"/>
            </w:tcBorders>
          </w:tcPr>
          <w:p w14:paraId="567BCD44" w14:textId="77777777" w:rsidR="00F01FD3" w:rsidRPr="007B383F" w:rsidRDefault="00F01FD3" w:rsidP="00480074">
            <w:pPr>
              <w:tabs>
                <w:tab w:val="left" w:pos="360"/>
                <w:tab w:val="left" w:pos="6840"/>
                <w:tab w:val="left" w:pos="7020"/>
                <w:tab w:val="left" w:pos="7920"/>
              </w:tabs>
              <w:spacing w:after="0" w:line="360" w:lineRule="auto"/>
              <w:jc w:val="both"/>
              <w:rPr>
                <w:rFonts w:ascii="Times New Roman" w:eastAsia="SimSun" w:hAnsi="Times New Roman"/>
                <w:sz w:val="24"/>
                <w:szCs w:val="24"/>
                <w:lang w:val="ro-RO"/>
              </w:rPr>
            </w:pPr>
          </w:p>
        </w:tc>
        <w:tc>
          <w:tcPr>
            <w:tcW w:w="1643" w:type="dxa"/>
            <w:tcBorders>
              <w:bottom w:val="nil"/>
            </w:tcBorders>
          </w:tcPr>
          <w:p w14:paraId="667E8244" w14:textId="77777777" w:rsidR="00F01FD3" w:rsidRPr="007B383F" w:rsidRDefault="00F01FD3" w:rsidP="00480074">
            <w:pPr>
              <w:spacing w:after="0" w:line="360" w:lineRule="auto"/>
              <w:jc w:val="both"/>
              <w:rPr>
                <w:rFonts w:ascii="Times New Roman" w:hAnsi="Times New Roman"/>
                <w:sz w:val="24"/>
                <w:szCs w:val="24"/>
                <w:lang w:val="ro-RO"/>
              </w:rPr>
            </w:pPr>
          </w:p>
        </w:tc>
        <w:tc>
          <w:tcPr>
            <w:tcW w:w="1235" w:type="dxa"/>
            <w:tcBorders>
              <w:bottom w:val="nil"/>
            </w:tcBorders>
          </w:tcPr>
          <w:p w14:paraId="1E585F5E" w14:textId="77777777" w:rsidR="00F01FD3" w:rsidRPr="007B383F" w:rsidRDefault="00F01FD3" w:rsidP="00480074">
            <w:pPr>
              <w:spacing w:after="0" w:line="360" w:lineRule="auto"/>
              <w:jc w:val="both"/>
              <w:rPr>
                <w:rFonts w:ascii="Times New Roman" w:hAnsi="Times New Roman"/>
                <w:sz w:val="24"/>
                <w:szCs w:val="24"/>
                <w:lang w:val="ro-RO"/>
              </w:rPr>
            </w:pPr>
          </w:p>
        </w:tc>
        <w:tc>
          <w:tcPr>
            <w:tcW w:w="5300" w:type="dxa"/>
            <w:vMerge w:val="restart"/>
          </w:tcPr>
          <w:p w14:paraId="3F4F6BDF" w14:textId="77777777" w:rsidR="00F01FD3" w:rsidRPr="007B383F" w:rsidRDefault="00F01FD3" w:rsidP="00480074">
            <w:pPr>
              <w:spacing w:after="0" w:line="360" w:lineRule="auto"/>
              <w:jc w:val="both"/>
              <w:rPr>
                <w:rFonts w:ascii="Times New Roman" w:hAnsi="Times New Roman"/>
                <w:b/>
                <w:sz w:val="24"/>
                <w:szCs w:val="24"/>
                <w:lang w:val="ro-RO"/>
              </w:rPr>
            </w:pPr>
            <w:r w:rsidRPr="007B383F">
              <w:rPr>
                <w:rFonts w:ascii="Times New Roman" w:hAnsi="Times New Roman"/>
                <w:b/>
                <w:sz w:val="24"/>
                <w:szCs w:val="24"/>
                <w:lang w:val="ro-RO"/>
              </w:rPr>
              <w:t>Conflictul – definire, caracteristici, modele</w:t>
            </w:r>
            <w:r>
              <w:rPr>
                <w:rFonts w:ascii="Times New Roman" w:hAnsi="Times New Roman"/>
                <w:b/>
                <w:sz w:val="24"/>
                <w:szCs w:val="24"/>
                <w:lang w:val="ro-RO"/>
              </w:rPr>
              <w:t>.</w:t>
            </w:r>
          </w:p>
          <w:p w14:paraId="64EA11DE"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Conceptul de conflict – definire</w:t>
            </w:r>
            <w:r>
              <w:rPr>
                <w:rFonts w:ascii="Times New Roman" w:hAnsi="Times New Roman"/>
                <w:sz w:val="24"/>
                <w:szCs w:val="24"/>
                <w:lang w:val="ro-RO"/>
              </w:rPr>
              <w:t>, c</w:t>
            </w:r>
            <w:r w:rsidRPr="007B383F">
              <w:rPr>
                <w:rFonts w:ascii="Times New Roman" w:hAnsi="Times New Roman"/>
                <w:sz w:val="24"/>
                <w:szCs w:val="24"/>
                <w:lang w:val="ro-RO"/>
              </w:rPr>
              <w:t>aracteristici, modele, efecte, teorii</w:t>
            </w:r>
            <w:r>
              <w:rPr>
                <w:rFonts w:ascii="Times New Roman" w:hAnsi="Times New Roman"/>
                <w:sz w:val="24"/>
                <w:szCs w:val="24"/>
                <w:lang w:val="ro-RO"/>
              </w:rPr>
              <w:t>.</w:t>
            </w:r>
          </w:p>
          <w:p w14:paraId="02BC52E9" w14:textId="77777777" w:rsidR="00F01FD3" w:rsidRPr="007B383F" w:rsidRDefault="00F01FD3" w:rsidP="00480074">
            <w:pPr>
              <w:tabs>
                <w:tab w:val="left" w:pos="360"/>
                <w:tab w:val="left" w:pos="6840"/>
                <w:tab w:val="left" w:pos="7020"/>
                <w:tab w:val="left" w:pos="7920"/>
              </w:tabs>
              <w:spacing w:after="0" w:line="360" w:lineRule="auto"/>
              <w:jc w:val="both"/>
              <w:rPr>
                <w:rFonts w:ascii="Times New Roman" w:eastAsia="SimSun" w:hAnsi="Times New Roman"/>
                <w:b/>
                <w:sz w:val="24"/>
                <w:szCs w:val="24"/>
                <w:lang w:val="ro-RO"/>
              </w:rPr>
            </w:pPr>
            <w:r w:rsidRPr="007B383F">
              <w:rPr>
                <w:rFonts w:ascii="Times New Roman" w:hAnsi="Times New Roman"/>
                <w:sz w:val="24"/>
                <w:szCs w:val="24"/>
                <w:lang w:val="ro-RO"/>
              </w:rPr>
              <w:t>Diferența dintre conflict social și organizațional</w:t>
            </w:r>
            <w:r>
              <w:rPr>
                <w:rFonts w:ascii="Times New Roman" w:hAnsi="Times New Roman"/>
                <w:sz w:val="24"/>
                <w:szCs w:val="24"/>
                <w:lang w:val="ro-RO"/>
              </w:rPr>
              <w:t>.</w:t>
            </w:r>
          </w:p>
        </w:tc>
      </w:tr>
      <w:tr w:rsidR="00F01FD3" w:rsidRPr="007B383F" w14:paraId="2859EBE7" w14:textId="77777777" w:rsidTr="00480074">
        <w:tc>
          <w:tcPr>
            <w:tcW w:w="1462" w:type="dxa"/>
            <w:tcBorders>
              <w:top w:val="nil"/>
            </w:tcBorders>
          </w:tcPr>
          <w:p w14:paraId="67E50E32"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7.1.6</w:t>
            </w:r>
          </w:p>
          <w:p w14:paraId="595E781E"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7.1.7</w:t>
            </w:r>
          </w:p>
          <w:p w14:paraId="1832FC94"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7.1.8</w:t>
            </w:r>
          </w:p>
          <w:p w14:paraId="77107FE5"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7.1.9</w:t>
            </w:r>
          </w:p>
        </w:tc>
        <w:tc>
          <w:tcPr>
            <w:tcW w:w="1643" w:type="dxa"/>
            <w:tcBorders>
              <w:top w:val="nil"/>
            </w:tcBorders>
          </w:tcPr>
          <w:p w14:paraId="4F0774FE"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7.2.3</w:t>
            </w:r>
          </w:p>
          <w:p w14:paraId="6C201767"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7.2.4</w:t>
            </w:r>
          </w:p>
          <w:p w14:paraId="262EB02C"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7.2.5</w:t>
            </w:r>
          </w:p>
          <w:p w14:paraId="6829553C" w14:textId="77777777" w:rsidR="00F01FD3" w:rsidRPr="007B383F" w:rsidRDefault="00F01FD3" w:rsidP="00480074">
            <w:pPr>
              <w:spacing w:after="0" w:line="360" w:lineRule="auto"/>
              <w:jc w:val="both"/>
              <w:rPr>
                <w:rFonts w:ascii="Times New Roman" w:hAnsi="Times New Roman"/>
                <w:sz w:val="24"/>
                <w:szCs w:val="24"/>
                <w:lang w:val="ro-RO"/>
              </w:rPr>
            </w:pPr>
          </w:p>
        </w:tc>
        <w:tc>
          <w:tcPr>
            <w:tcW w:w="1235" w:type="dxa"/>
            <w:tcBorders>
              <w:top w:val="nil"/>
            </w:tcBorders>
          </w:tcPr>
          <w:p w14:paraId="14B7C30E"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7.3.2</w:t>
            </w:r>
          </w:p>
          <w:p w14:paraId="68C2A4E9"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7.3.3</w:t>
            </w:r>
          </w:p>
          <w:p w14:paraId="0E3D5AA9"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7.3.4</w:t>
            </w:r>
          </w:p>
          <w:p w14:paraId="62CBBAF7"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7.3.5</w:t>
            </w:r>
          </w:p>
        </w:tc>
        <w:tc>
          <w:tcPr>
            <w:tcW w:w="5300" w:type="dxa"/>
            <w:vMerge/>
            <w:tcBorders>
              <w:bottom w:val="single" w:sz="4" w:space="0" w:color="auto"/>
            </w:tcBorders>
          </w:tcPr>
          <w:p w14:paraId="3CD09110" w14:textId="77777777" w:rsidR="00F01FD3" w:rsidRPr="007B383F" w:rsidRDefault="00F01FD3" w:rsidP="00480074">
            <w:pPr>
              <w:tabs>
                <w:tab w:val="left" w:pos="360"/>
                <w:tab w:val="left" w:pos="6840"/>
                <w:tab w:val="left" w:pos="7020"/>
                <w:tab w:val="left" w:pos="7920"/>
              </w:tabs>
              <w:spacing w:after="0" w:line="360" w:lineRule="auto"/>
              <w:jc w:val="both"/>
              <w:rPr>
                <w:rFonts w:ascii="Times New Roman" w:eastAsia="SimSun" w:hAnsi="Times New Roman"/>
                <w:sz w:val="24"/>
                <w:szCs w:val="24"/>
                <w:lang w:val="ro-RO"/>
              </w:rPr>
            </w:pPr>
          </w:p>
        </w:tc>
      </w:tr>
      <w:tr w:rsidR="00F01FD3" w:rsidRPr="007B383F" w14:paraId="6DD5A929" w14:textId="77777777" w:rsidTr="00480074">
        <w:trPr>
          <w:trHeight w:val="2070"/>
        </w:trPr>
        <w:tc>
          <w:tcPr>
            <w:tcW w:w="1462" w:type="dxa"/>
          </w:tcPr>
          <w:p w14:paraId="1CBBD5A3"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7.1.10</w:t>
            </w:r>
          </w:p>
          <w:p w14:paraId="6CFF8416"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7.1.11</w:t>
            </w:r>
          </w:p>
          <w:p w14:paraId="217B30D6" w14:textId="77777777" w:rsidR="00F01FD3" w:rsidRPr="007B383F" w:rsidRDefault="00F01FD3" w:rsidP="00480074">
            <w:pPr>
              <w:spacing w:after="0" w:line="360" w:lineRule="auto"/>
              <w:jc w:val="both"/>
              <w:rPr>
                <w:rFonts w:ascii="Times New Roman" w:hAnsi="Times New Roman"/>
                <w:sz w:val="24"/>
                <w:szCs w:val="24"/>
                <w:lang w:val="ro-RO"/>
              </w:rPr>
            </w:pPr>
          </w:p>
        </w:tc>
        <w:tc>
          <w:tcPr>
            <w:tcW w:w="1643" w:type="dxa"/>
          </w:tcPr>
          <w:p w14:paraId="0E0D4A80"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7.2.8</w:t>
            </w:r>
          </w:p>
          <w:p w14:paraId="2EEFD24A"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7.2.9</w:t>
            </w:r>
          </w:p>
        </w:tc>
        <w:tc>
          <w:tcPr>
            <w:tcW w:w="1235" w:type="dxa"/>
          </w:tcPr>
          <w:p w14:paraId="416326CB"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7.3.9</w:t>
            </w:r>
          </w:p>
        </w:tc>
        <w:tc>
          <w:tcPr>
            <w:tcW w:w="5300" w:type="dxa"/>
          </w:tcPr>
          <w:p w14:paraId="13D3FF48" w14:textId="77777777" w:rsidR="00F01FD3" w:rsidRPr="007B383F" w:rsidRDefault="00F01FD3" w:rsidP="00480074">
            <w:pPr>
              <w:spacing w:after="0" w:line="360" w:lineRule="auto"/>
              <w:jc w:val="both"/>
              <w:rPr>
                <w:rFonts w:ascii="Times New Roman" w:hAnsi="Times New Roman"/>
                <w:b/>
                <w:sz w:val="24"/>
                <w:szCs w:val="24"/>
                <w:lang w:val="ro-RO"/>
              </w:rPr>
            </w:pPr>
            <w:r w:rsidRPr="007B383F">
              <w:rPr>
                <w:rFonts w:ascii="Times New Roman" w:hAnsi="Times New Roman"/>
                <w:b/>
                <w:sz w:val="24"/>
                <w:szCs w:val="24"/>
                <w:lang w:val="ro-RO"/>
              </w:rPr>
              <w:t>Rezolvarea conflictelor</w:t>
            </w:r>
            <w:r>
              <w:rPr>
                <w:rFonts w:ascii="Times New Roman" w:hAnsi="Times New Roman"/>
                <w:b/>
                <w:sz w:val="24"/>
                <w:szCs w:val="24"/>
                <w:lang w:val="ro-RO"/>
              </w:rPr>
              <w:t>.</w:t>
            </w:r>
          </w:p>
          <w:p w14:paraId="46F53636"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Surse și tipuri de conflicte</w:t>
            </w:r>
            <w:r>
              <w:rPr>
                <w:rFonts w:ascii="Times New Roman" w:hAnsi="Times New Roman"/>
                <w:sz w:val="24"/>
                <w:szCs w:val="24"/>
                <w:lang w:val="ro-RO"/>
              </w:rPr>
              <w:t>.</w:t>
            </w:r>
          </w:p>
          <w:p w14:paraId="482D9347"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Etapele rezolvării conflictelor</w:t>
            </w:r>
            <w:r>
              <w:rPr>
                <w:rFonts w:ascii="Times New Roman" w:hAnsi="Times New Roman"/>
                <w:sz w:val="24"/>
                <w:szCs w:val="24"/>
                <w:lang w:val="ro-RO"/>
              </w:rPr>
              <w:t>.</w:t>
            </w:r>
          </w:p>
          <w:p w14:paraId="1777E695" w14:textId="77777777" w:rsidR="00F01FD3" w:rsidRPr="007B383F" w:rsidRDefault="00F01FD3" w:rsidP="00480074">
            <w:pPr>
              <w:tabs>
                <w:tab w:val="left" w:pos="360"/>
                <w:tab w:val="left" w:pos="6840"/>
                <w:tab w:val="left" w:pos="7020"/>
                <w:tab w:val="left" w:pos="7920"/>
              </w:tabs>
              <w:spacing w:after="0" w:line="360" w:lineRule="auto"/>
              <w:jc w:val="both"/>
              <w:rPr>
                <w:rFonts w:ascii="Times New Roman" w:eastAsia="SimSun" w:hAnsi="Times New Roman"/>
                <w:sz w:val="24"/>
                <w:szCs w:val="24"/>
                <w:lang w:val="ro-RO"/>
              </w:rPr>
            </w:pPr>
            <w:r w:rsidRPr="007B383F">
              <w:rPr>
                <w:rFonts w:ascii="Times New Roman" w:hAnsi="Times New Roman"/>
                <w:sz w:val="24"/>
                <w:szCs w:val="24"/>
                <w:lang w:val="ro-RO"/>
              </w:rPr>
              <w:t>Selectarea și aplicarea soluțiilor de rezolvare a conflictelor în situații date</w:t>
            </w:r>
            <w:r>
              <w:rPr>
                <w:rFonts w:ascii="Times New Roman" w:hAnsi="Times New Roman"/>
                <w:sz w:val="24"/>
                <w:szCs w:val="24"/>
                <w:lang w:val="ro-RO"/>
              </w:rPr>
              <w:t>.</w:t>
            </w:r>
          </w:p>
        </w:tc>
      </w:tr>
      <w:tr w:rsidR="00F01FD3" w:rsidRPr="007B383F" w14:paraId="5146AC4B" w14:textId="77777777" w:rsidTr="00480074">
        <w:trPr>
          <w:trHeight w:val="1666"/>
        </w:trPr>
        <w:tc>
          <w:tcPr>
            <w:tcW w:w="1462" w:type="dxa"/>
          </w:tcPr>
          <w:p w14:paraId="38C76B3A" w14:textId="77777777" w:rsidR="00F01FD3" w:rsidRPr="007B383F" w:rsidRDefault="00F01FD3" w:rsidP="00480074">
            <w:pPr>
              <w:spacing w:after="0" w:line="360" w:lineRule="auto"/>
              <w:jc w:val="both"/>
              <w:rPr>
                <w:rFonts w:ascii="Times New Roman" w:hAnsi="Times New Roman"/>
                <w:sz w:val="24"/>
                <w:szCs w:val="24"/>
                <w:lang w:val="ro-RO"/>
              </w:rPr>
            </w:pPr>
            <w:r>
              <w:rPr>
                <w:rFonts w:ascii="Times New Roman" w:hAnsi="Times New Roman"/>
                <w:sz w:val="24"/>
                <w:szCs w:val="24"/>
                <w:lang w:val="ro-RO"/>
              </w:rPr>
              <w:t>12.1.7</w:t>
            </w:r>
          </w:p>
        </w:tc>
        <w:tc>
          <w:tcPr>
            <w:tcW w:w="1643" w:type="dxa"/>
          </w:tcPr>
          <w:p w14:paraId="5569681C" w14:textId="77777777" w:rsidR="00F01FD3" w:rsidRPr="007B383F" w:rsidRDefault="00F01FD3" w:rsidP="00480074">
            <w:pPr>
              <w:spacing w:after="0" w:line="360" w:lineRule="auto"/>
              <w:jc w:val="both"/>
              <w:rPr>
                <w:rFonts w:ascii="Times New Roman" w:hAnsi="Times New Roman"/>
                <w:sz w:val="24"/>
                <w:szCs w:val="24"/>
                <w:lang w:val="ro-RO"/>
              </w:rPr>
            </w:pPr>
            <w:r>
              <w:rPr>
                <w:rFonts w:ascii="Times New Roman" w:hAnsi="Times New Roman"/>
                <w:sz w:val="24"/>
                <w:szCs w:val="24"/>
                <w:lang w:val="ro-RO"/>
              </w:rPr>
              <w:t>12.2.7</w:t>
            </w:r>
          </w:p>
        </w:tc>
        <w:tc>
          <w:tcPr>
            <w:tcW w:w="1235" w:type="dxa"/>
            <w:tcBorders>
              <w:top w:val="single" w:sz="4" w:space="0" w:color="auto"/>
            </w:tcBorders>
          </w:tcPr>
          <w:p w14:paraId="47CBE46C" w14:textId="77777777" w:rsidR="00F01FD3" w:rsidRPr="007B383F" w:rsidRDefault="00F01FD3" w:rsidP="00480074">
            <w:pPr>
              <w:spacing w:after="0" w:line="360" w:lineRule="auto"/>
              <w:jc w:val="both"/>
              <w:rPr>
                <w:rFonts w:ascii="Times New Roman" w:hAnsi="Times New Roman"/>
                <w:sz w:val="24"/>
                <w:szCs w:val="24"/>
                <w:lang w:val="ro-RO"/>
              </w:rPr>
            </w:pPr>
            <w:r>
              <w:rPr>
                <w:rFonts w:ascii="Times New Roman" w:hAnsi="Times New Roman"/>
                <w:sz w:val="24"/>
                <w:szCs w:val="24"/>
                <w:lang w:val="ro-RO"/>
              </w:rPr>
              <w:t>12.3.4</w:t>
            </w:r>
          </w:p>
          <w:p w14:paraId="7406CC70" w14:textId="77777777" w:rsidR="00F01FD3" w:rsidRPr="007B383F" w:rsidRDefault="00F01FD3" w:rsidP="00480074">
            <w:pPr>
              <w:spacing w:after="0" w:line="360" w:lineRule="auto"/>
              <w:jc w:val="both"/>
              <w:rPr>
                <w:rFonts w:ascii="Times New Roman" w:hAnsi="Times New Roman"/>
                <w:sz w:val="24"/>
                <w:szCs w:val="24"/>
                <w:lang w:val="ro-RO"/>
              </w:rPr>
            </w:pPr>
          </w:p>
        </w:tc>
        <w:tc>
          <w:tcPr>
            <w:tcW w:w="5300" w:type="dxa"/>
          </w:tcPr>
          <w:p w14:paraId="43DDD049" w14:textId="77777777" w:rsidR="00F01FD3" w:rsidRPr="007B383F" w:rsidRDefault="00F01FD3" w:rsidP="00480074">
            <w:pPr>
              <w:spacing w:after="0" w:line="360" w:lineRule="auto"/>
              <w:jc w:val="both"/>
              <w:rPr>
                <w:rFonts w:ascii="Times New Roman" w:hAnsi="Times New Roman"/>
                <w:b/>
                <w:sz w:val="24"/>
                <w:szCs w:val="24"/>
                <w:lang w:val="ro-RO"/>
              </w:rPr>
            </w:pPr>
            <w:r w:rsidRPr="007B383F">
              <w:rPr>
                <w:rFonts w:ascii="Times New Roman" w:hAnsi="Times New Roman"/>
                <w:b/>
                <w:sz w:val="24"/>
                <w:szCs w:val="24"/>
                <w:lang w:val="ro-RO"/>
              </w:rPr>
              <w:t>Relațiile cu clienții și furnizorii</w:t>
            </w:r>
          </w:p>
          <w:p w14:paraId="2F8C5411"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Situații conflictuale la locul de muncă</w:t>
            </w:r>
            <w:r>
              <w:rPr>
                <w:rFonts w:ascii="Times New Roman" w:hAnsi="Times New Roman"/>
                <w:sz w:val="24"/>
                <w:szCs w:val="24"/>
                <w:lang w:val="ro-RO"/>
              </w:rPr>
              <w:t>.</w:t>
            </w:r>
          </w:p>
          <w:p w14:paraId="3581D7F5" w14:textId="77777777" w:rsidR="00F01FD3" w:rsidRPr="007B383F" w:rsidRDefault="00F01FD3" w:rsidP="00480074">
            <w:pPr>
              <w:tabs>
                <w:tab w:val="left" w:pos="360"/>
                <w:tab w:val="left" w:pos="6840"/>
                <w:tab w:val="left" w:pos="7020"/>
                <w:tab w:val="left" w:pos="7920"/>
              </w:tabs>
              <w:spacing w:after="0" w:line="360" w:lineRule="auto"/>
              <w:jc w:val="both"/>
              <w:rPr>
                <w:rFonts w:ascii="Times New Roman" w:eastAsia="SimSun" w:hAnsi="Times New Roman"/>
                <w:sz w:val="24"/>
                <w:szCs w:val="24"/>
                <w:lang w:val="ro-RO"/>
              </w:rPr>
            </w:pPr>
            <w:r w:rsidRPr="007B383F">
              <w:rPr>
                <w:rFonts w:ascii="Times New Roman" w:hAnsi="Times New Roman"/>
                <w:sz w:val="24"/>
                <w:szCs w:val="24"/>
                <w:lang w:val="ro-RO"/>
              </w:rPr>
              <w:t xml:space="preserve">Rezolvarea conflictelor într-o organizație </w:t>
            </w:r>
            <w:r>
              <w:rPr>
                <w:rFonts w:ascii="Times New Roman" w:hAnsi="Times New Roman"/>
                <w:sz w:val="24"/>
                <w:szCs w:val="24"/>
                <w:lang w:val="ro-RO"/>
              </w:rPr>
              <w:t>cu profil economic/comerț.</w:t>
            </w:r>
          </w:p>
        </w:tc>
      </w:tr>
    </w:tbl>
    <w:p w14:paraId="1F4C8E5E" w14:textId="77777777" w:rsidR="00F01FD3" w:rsidRPr="002C467F" w:rsidRDefault="00F01FD3" w:rsidP="00F01FD3">
      <w:pPr>
        <w:tabs>
          <w:tab w:val="left" w:pos="360"/>
          <w:tab w:val="left" w:pos="6840"/>
          <w:tab w:val="left" w:pos="7020"/>
          <w:tab w:val="left" w:pos="7920"/>
        </w:tabs>
        <w:spacing w:after="0" w:line="360" w:lineRule="auto"/>
        <w:jc w:val="both"/>
        <w:rPr>
          <w:rFonts w:ascii="Times New Roman" w:hAnsi="Times New Roman"/>
          <w:sz w:val="24"/>
          <w:szCs w:val="24"/>
          <w:lang w:val="ro-RO"/>
        </w:rPr>
      </w:pPr>
      <w:r>
        <w:rPr>
          <w:rFonts w:ascii="Times New Roman" w:hAnsi="Times New Roman"/>
          <w:b/>
          <w:sz w:val="24"/>
          <w:szCs w:val="24"/>
          <w:lang w:val="ro-RO"/>
        </w:rPr>
        <w:tab/>
      </w:r>
      <w:r w:rsidRPr="002C467F">
        <w:rPr>
          <w:rFonts w:ascii="Times New Roman" w:hAnsi="Times New Roman"/>
          <w:sz w:val="24"/>
          <w:szCs w:val="24"/>
          <w:lang w:val="ro-RO"/>
        </w:rPr>
        <w:t>Lista minimă de resurse materiale (echipamente, unelte și instrumente, machete, materii prime și materiale, documentații tehnice, economice, juridice, etc.) necesare dobândirii rezultatelor învățării (existente în șco</w:t>
      </w:r>
      <w:r>
        <w:rPr>
          <w:rFonts w:ascii="Times New Roman" w:hAnsi="Times New Roman"/>
          <w:sz w:val="24"/>
          <w:szCs w:val="24"/>
          <w:lang w:val="ro-RO"/>
        </w:rPr>
        <w:t>ală sau la operatorul economic):</w:t>
      </w:r>
    </w:p>
    <w:p w14:paraId="56FE6CCF" w14:textId="77777777" w:rsidR="00F01FD3" w:rsidRPr="007B383F" w:rsidRDefault="00F01FD3" w:rsidP="00F01FD3">
      <w:pPr>
        <w:numPr>
          <w:ilvl w:val="0"/>
          <w:numId w:val="3"/>
        </w:numPr>
        <w:shd w:val="clear" w:color="auto" w:fill="FFFFFF"/>
        <w:spacing w:after="0" w:line="360" w:lineRule="auto"/>
        <w:jc w:val="both"/>
        <w:rPr>
          <w:rFonts w:ascii="Times New Roman" w:hAnsi="Times New Roman"/>
          <w:sz w:val="24"/>
          <w:szCs w:val="24"/>
          <w:lang w:val="ro-RO"/>
        </w:rPr>
      </w:pPr>
      <w:r>
        <w:rPr>
          <w:rFonts w:ascii="Times New Roman" w:hAnsi="Times New Roman"/>
          <w:sz w:val="24"/>
          <w:szCs w:val="24"/>
          <w:lang w:val="ro-RO"/>
        </w:rPr>
        <w:t>Echipamente tehnice de învățare, predare ș</w:t>
      </w:r>
      <w:r w:rsidRPr="007B383F">
        <w:rPr>
          <w:rFonts w:ascii="Times New Roman" w:hAnsi="Times New Roman"/>
          <w:sz w:val="24"/>
          <w:szCs w:val="24"/>
          <w:lang w:val="ro-RO"/>
        </w:rPr>
        <w:t>i comunicare care facilitează</w:t>
      </w:r>
      <w:r>
        <w:rPr>
          <w:rFonts w:ascii="Times New Roman" w:hAnsi="Times New Roman"/>
          <w:sz w:val="24"/>
          <w:szCs w:val="24"/>
          <w:lang w:val="ro-RO"/>
        </w:rPr>
        <w:t xml:space="preserve"> activitatea cadrului didactic ș</w:t>
      </w:r>
      <w:r w:rsidRPr="007B383F">
        <w:rPr>
          <w:rFonts w:ascii="Times New Roman" w:hAnsi="Times New Roman"/>
          <w:sz w:val="24"/>
          <w:szCs w:val="24"/>
          <w:lang w:val="ro-RO"/>
        </w:rPr>
        <w:t>i receptivitatea fiecărui elev: calculator, videoproiector, imprimantă, copiator;</w:t>
      </w:r>
    </w:p>
    <w:p w14:paraId="79A13808" w14:textId="77777777" w:rsidR="00F01FD3" w:rsidRPr="007B383F" w:rsidRDefault="00F01FD3" w:rsidP="00F01FD3">
      <w:pPr>
        <w:numPr>
          <w:ilvl w:val="0"/>
          <w:numId w:val="3"/>
        </w:numPr>
        <w:shd w:val="clear" w:color="auto" w:fill="FFFFFF"/>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M</w:t>
      </w:r>
      <w:r>
        <w:rPr>
          <w:rFonts w:ascii="Times New Roman" w:hAnsi="Times New Roman"/>
          <w:sz w:val="24"/>
          <w:szCs w:val="24"/>
          <w:lang w:val="ro-RO"/>
        </w:rPr>
        <w:t>ijloace care asigură buna desfăș</w:t>
      </w:r>
      <w:r w:rsidRPr="007B383F">
        <w:rPr>
          <w:rFonts w:ascii="Times New Roman" w:hAnsi="Times New Roman"/>
          <w:sz w:val="24"/>
          <w:szCs w:val="24"/>
          <w:lang w:val="ro-RO"/>
        </w:rPr>
        <w:t>urare</w:t>
      </w:r>
      <w:r>
        <w:rPr>
          <w:rFonts w:ascii="Times New Roman" w:hAnsi="Times New Roman"/>
          <w:sz w:val="24"/>
          <w:szCs w:val="24"/>
          <w:lang w:val="ro-RO"/>
        </w:rPr>
        <w:t xml:space="preserve"> a procesului de predare – învăț</w:t>
      </w:r>
      <w:r w:rsidRPr="007B383F">
        <w:rPr>
          <w:rFonts w:ascii="Times New Roman" w:hAnsi="Times New Roman"/>
          <w:sz w:val="24"/>
          <w:szCs w:val="24"/>
          <w:lang w:val="ro-RO"/>
        </w:rPr>
        <w:t xml:space="preserve">are: </w:t>
      </w:r>
      <w:r>
        <w:rPr>
          <w:rFonts w:ascii="Times New Roman" w:hAnsi="Times New Roman"/>
          <w:sz w:val="24"/>
          <w:szCs w:val="24"/>
          <w:lang w:val="ro-RO"/>
        </w:rPr>
        <w:t>tabla, creta, marker, flipchart;</w:t>
      </w:r>
    </w:p>
    <w:p w14:paraId="38EF8E42" w14:textId="77777777" w:rsidR="00F01FD3" w:rsidRPr="007B383F" w:rsidRDefault="00F01FD3" w:rsidP="00F01FD3">
      <w:pPr>
        <w:numPr>
          <w:ilvl w:val="0"/>
          <w:numId w:val="3"/>
        </w:numPr>
        <w:shd w:val="clear" w:color="auto" w:fill="FFFFFF"/>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Formularistică (documente) de specialitate</w:t>
      </w:r>
      <w:r>
        <w:rPr>
          <w:rFonts w:ascii="Times New Roman" w:hAnsi="Times New Roman"/>
          <w:sz w:val="24"/>
          <w:szCs w:val="24"/>
          <w:lang w:val="ro-RO"/>
        </w:rPr>
        <w:t>;</w:t>
      </w:r>
    </w:p>
    <w:p w14:paraId="59313D7C" w14:textId="77777777" w:rsidR="00F01FD3" w:rsidRPr="00995611" w:rsidRDefault="00F01FD3" w:rsidP="00F01FD3">
      <w:pPr>
        <w:numPr>
          <w:ilvl w:val="0"/>
          <w:numId w:val="3"/>
        </w:numPr>
        <w:shd w:val="clear" w:color="auto" w:fill="FFFFFF"/>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Legislație de specialitate</w:t>
      </w:r>
      <w:r>
        <w:rPr>
          <w:rFonts w:ascii="Times New Roman" w:hAnsi="Times New Roman"/>
          <w:sz w:val="24"/>
          <w:szCs w:val="24"/>
          <w:lang w:val="ro-RO"/>
        </w:rPr>
        <w:t>.</w:t>
      </w:r>
    </w:p>
    <w:p w14:paraId="5110B123" w14:textId="77777777" w:rsidR="00F01FD3" w:rsidRPr="002D255B" w:rsidRDefault="00F01FD3" w:rsidP="00F01FD3">
      <w:pPr>
        <w:tabs>
          <w:tab w:val="left" w:pos="360"/>
          <w:tab w:val="left" w:pos="6840"/>
          <w:tab w:val="left" w:pos="7020"/>
          <w:tab w:val="left" w:pos="7920"/>
        </w:tabs>
        <w:spacing w:after="0" w:line="360" w:lineRule="auto"/>
        <w:jc w:val="both"/>
        <w:rPr>
          <w:rFonts w:ascii="Times New Roman" w:hAnsi="Times New Roman"/>
          <w:sz w:val="24"/>
          <w:szCs w:val="24"/>
          <w:lang w:val="ro-RO"/>
        </w:rPr>
      </w:pPr>
      <w:r>
        <w:rPr>
          <w:rFonts w:ascii="Times New Roman" w:hAnsi="Times New Roman"/>
          <w:sz w:val="24"/>
          <w:szCs w:val="24"/>
          <w:lang w:val="ro-RO"/>
        </w:rPr>
        <w:t>Sugestii metodologice:</w:t>
      </w:r>
    </w:p>
    <w:p w14:paraId="0868658F" w14:textId="77777777" w:rsidR="00F01FD3" w:rsidRPr="007B383F" w:rsidRDefault="00F01FD3" w:rsidP="00F01FD3">
      <w:pPr>
        <w:pStyle w:val="BodyTextIndent"/>
        <w:spacing w:after="0" w:line="360" w:lineRule="auto"/>
        <w:ind w:left="0" w:firstLine="708"/>
        <w:jc w:val="both"/>
        <w:rPr>
          <w:sz w:val="24"/>
          <w:szCs w:val="24"/>
          <w:lang w:val="ro-RO"/>
        </w:rPr>
      </w:pPr>
      <w:r>
        <w:rPr>
          <w:sz w:val="24"/>
          <w:szCs w:val="24"/>
          <w:lang w:val="ro-RO"/>
        </w:rPr>
        <w:lastRenderedPageBreak/>
        <w:t>Conț</w:t>
      </w:r>
      <w:r w:rsidRPr="007B383F">
        <w:rPr>
          <w:sz w:val="24"/>
          <w:szCs w:val="24"/>
          <w:lang w:val="ro-RO"/>
        </w:rPr>
        <w:t xml:space="preserve">inuturile CDL- ului </w:t>
      </w:r>
      <w:r w:rsidRPr="002C467F">
        <w:rPr>
          <w:i/>
          <w:sz w:val="24"/>
          <w:szCs w:val="24"/>
          <w:lang w:val="ro-RO"/>
        </w:rPr>
        <w:t>Managementul conflictelor într-o organizație</w:t>
      </w:r>
      <w:r w:rsidRPr="007B383F">
        <w:rPr>
          <w:sz w:val="24"/>
          <w:szCs w:val="24"/>
          <w:lang w:val="ro-RO"/>
        </w:rPr>
        <w:t xml:space="preserve"> trebuie să fie abordate într-o manieră integ</w:t>
      </w:r>
      <w:r>
        <w:rPr>
          <w:sz w:val="24"/>
          <w:szCs w:val="24"/>
          <w:lang w:val="ro-RO"/>
        </w:rPr>
        <w:t>rată, corelată cu particularitățile și cu nivelul iniț</w:t>
      </w:r>
      <w:r w:rsidRPr="007B383F">
        <w:rPr>
          <w:sz w:val="24"/>
          <w:szCs w:val="24"/>
          <w:lang w:val="ro-RO"/>
        </w:rPr>
        <w:t>ial de pregătire al elevilor.</w:t>
      </w:r>
    </w:p>
    <w:p w14:paraId="280CCA42" w14:textId="77777777" w:rsidR="00F01FD3" w:rsidRPr="007B383F" w:rsidRDefault="00F01FD3" w:rsidP="00F01FD3">
      <w:pPr>
        <w:pStyle w:val="BodyTextIndent"/>
        <w:spacing w:after="0" w:line="360" w:lineRule="auto"/>
        <w:ind w:left="0" w:firstLine="708"/>
        <w:jc w:val="both"/>
        <w:rPr>
          <w:sz w:val="24"/>
          <w:szCs w:val="24"/>
          <w:lang w:val="ro-RO"/>
        </w:rPr>
      </w:pPr>
      <w:r w:rsidRPr="007B383F">
        <w:rPr>
          <w:sz w:val="24"/>
          <w:szCs w:val="24"/>
          <w:lang w:val="ro-RO"/>
        </w:rPr>
        <w:t>Numărul de ore alocat fiecărei teme rămâne la latitudinea cadrelor didacti</w:t>
      </w:r>
      <w:r>
        <w:rPr>
          <w:sz w:val="24"/>
          <w:szCs w:val="24"/>
          <w:lang w:val="ro-RO"/>
        </w:rPr>
        <w:t>ce care predau CDL- ul, în funcți</w:t>
      </w:r>
      <w:r w:rsidRPr="007B383F">
        <w:rPr>
          <w:sz w:val="24"/>
          <w:szCs w:val="24"/>
          <w:lang w:val="ro-RO"/>
        </w:rPr>
        <w:t xml:space="preserve">e de dificultatea temelor, de nivelul de cunoştinţe anterioare ale colectivului cu care lucrează, de complexitatea materialului didactic implicat în strategia didactică şi de ritmul de asimilare a cunoştinţelor de către colectivul instruit. </w:t>
      </w:r>
    </w:p>
    <w:p w14:paraId="0DB81F5F" w14:textId="77777777" w:rsidR="00F01FD3" w:rsidRPr="007B383F" w:rsidRDefault="00F01FD3" w:rsidP="00F01FD3">
      <w:pPr>
        <w:spacing w:after="0" w:line="360" w:lineRule="auto"/>
        <w:ind w:firstLine="708"/>
        <w:jc w:val="both"/>
        <w:rPr>
          <w:rFonts w:ascii="Times New Roman" w:hAnsi="Times New Roman"/>
          <w:sz w:val="24"/>
          <w:szCs w:val="24"/>
          <w:lang w:val="ro-RO"/>
        </w:rPr>
      </w:pPr>
      <w:r w:rsidRPr="007B383F">
        <w:rPr>
          <w:rFonts w:ascii="Times New Roman" w:hAnsi="Times New Roman"/>
          <w:sz w:val="24"/>
          <w:szCs w:val="24"/>
          <w:lang w:val="ro-RO"/>
        </w:rPr>
        <w:t xml:space="preserve">CDL- ul </w:t>
      </w:r>
      <w:r w:rsidRPr="002C467F">
        <w:rPr>
          <w:rFonts w:ascii="Times New Roman" w:hAnsi="Times New Roman"/>
          <w:i/>
          <w:sz w:val="24"/>
          <w:szCs w:val="24"/>
          <w:lang w:val="ro-RO"/>
        </w:rPr>
        <w:t>Managementul conflictelor într-o organizație</w:t>
      </w:r>
      <w:r w:rsidRPr="007B383F">
        <w:rPr>
          <w:rFonts w:ascii="Times New Roman" w:hAnsi="Times New Roman"/>
          <w:sz w:val="24"/>
          <w:szCs w:val="24"/>
          <w:lang w:val="ro-RO"/>
        </w:rPr>
        <w:t xml:space="preserve"> are o structură flexibilă, deci poate încorpora, în orice moment al procesului educativ, noi mijloace sau resurse didactice. Pre</w:t>
      </w:r>
      <w:r>
        <w:rPr>
          <w:rFonts w:ascii="Times New Roman" w:hAnsi="Times New Roman"/>
          <w:sz w:val="24"/>
          <w:szCs w:val="24"/>
          <w:lang w:val="ro-RO"/>
        </w:rPr>
        <w:t>gătirea se recomandă a se desfășura în laboratoare sau/ș</w:t>
      </w:r>
      <w:r w:rsidRPr="007B383F">
        <w:rPr>
          <w:rFonts w:ascii="Times New Roman" w:hAnsi="Times New Roman"/>
          <w:sz w:val="24"/>
          <w:szCs w:val="24"/>
          <w:lang w:val="ro-RO"/>
        </w:rPr>
        <w:t>i în cabinete de specialitate, ateliere de instruir</w:t>
      </w:r>
      <w:r>
        <w:rPr>
          <w:rFonts w:ascii="Times New Roman" w:hAnsi="Times New Roman"/>
          <w:sz w:val="24"/>
          <w:szCs w:val="24"/>
          <w:lang w:val="ro-RO"/>
        </w:rPr>
        <w:t>e practică din unitatea de învăț</w:t>
      </w:r>
      <w:r w:rsidRPr="007B383F">
        <w:rPr>
          <w:rFonts w:ascii="Times New Roman" w:hAnsi="Times New Roman"/>
          <w:sz w:val="24"/>
          <w:szCs w:val="24"/>
          <w:lang w:val="ro-RO"/>
        </w:rPr>
        <w:t>ământ sau de la operatorul economic.</w:t>
      </w:r>
    </w:p>
    <w:p w14:paraId="6B98275F" w14:textId="77777777" w:rsidR="00F01FD3" w:rsidRPr="007B383F" w:rsidRDefault="00F01FD3" w:rsidP="00F01FD3">
      <w:pPr>
        <w:pStyle w:val="BodyText"/>
        <w:spacing w:after="0" w:line="360" w:lineRule="auto"/>
        <w:ind w:firstLine="708"/>
        <w:jc w:val="both"/>
        <w:rPr>
          <w:rFonts w:ascii="Times New Roman" w:hAnsi="Times New Roman" w:cs="Times New Roman"/>
        </w:rPr>
      </w:pPr>
      <w:r w:rsidRPr="007B383F">
        <w:rPr>
          <w:rFonts w:ascii="Times New Roman" w:hAnsi="Times New Roman" w:cs="Times New Roman"/>
        </w:rPr>
        <w:t>Pregătirea în cabinete/ laboratoare tehnologice/ ateliere de instruire practică din unitatea de învăţământ sau de la operatorul economic are importanţă deosebită în atingerea rezultatelor învăţării.</w:t>
      </w:r>
    </w:p>
    <w:p w14:paraId="472B59A1" w14:textId="77777777" w:rsidR="00F01FD3" w:rsidRPr="007B383F" w:rsidRDefault="00F01FD3" w:rsidP="00F01FD3">
      <w:pPr>
        <w:spacing w:after="0" w:line="360" w:lineRule="auto"/>
        <w:ind w:right="36" w:firstLine="708"/>
        <w:jc w:val="both"/>
        <w:rPr>
          <w:rFonts w:ascii="Times New Roman" w:hAnsi="Times New Roman"/>
          <w:sz w:val="24"/>
          <w:szCs w:val="24"/>
          <w:lang w:val="ro-RO"/>
        </w:rPr>
      </w:pPr>
      <w:r w:rsidRPr="007B383F">
        <w:rPr>
          <w:rFonts w:ascii="Times New Roman" w:hAnsi="Times New Roman"/>
          <w:sz w:val="24"/>
          <w:szCs w:val="24"/>
          <w:lang w:val="ro-RO"/>
        </w:rPr>
        <w:t>Se recomandă abordarea instruirii centrate pe elev prin proiectarea unor activităţi de învăţare variate, prin care să fie luate în considerare stilurile individuale de învăţare ale fiecărui elev, inclusiv adaptarea la elevii cu CES.</w:t>
      </w:r>
    </w:p>
    <w:p w14:paraId="651A418A" w14:textId="77777777" w:rsidR="00F01FD3" w:rsidRPr="007B383F" w:rsidRDefault="00F01FD3" w:rsidP="00F01FD3">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Aceste activități de învățare vizează:</w:t>
      </w:r>
    </w:p>
    <w:p w14:paraId="3B5132FC" w14:textId="77777777" w:rsidR="00F01FD3" w:rsidRPr="007B383F" w:rsidRDefault="00F01FD3" w:rsidP="00F01FD3">
      <w:pPr>
        <w:numPr>
          <w:ilvl w:val="0"/>
          <w:numId w:val="4"/>
        </w:numPr>
        <w:tabs>
          <w:tab w:val="clear" w:pos="720"/>
          <w:tab w:val="num" w:pos="709"/>
        </w:tabs>
        <w:spacing w:after="0" w:line="360" w:lineRule="auto"/>
        <w:ind w:left="0" w:firstLine="0"/>
        <w:jc w:val="both"/>
        <w:rPr>
          <w:rFonts w:ascii="Times New Roman" w:hAnsi="Times New Roman"/>
          <w:sz w:val="24"/>
          <w:szCs w:val="24"/>
          <w:lang w:val="ro-RO"/>
        </w:rPr>
      </w:pPr>
      <w:r w:rsidRPr="007B383F">
        <w:rPr>
          <w:rFonts w:ascii="Times New Roman" w:hAnsi="Times New Roman"/>
          <w:sz w:val="24"/>
          <w:szCs w:val="24"/>
          <w:lang w:val="ro-RO"/>
        </w:rPr>
        <w:t>aplicarea metodelor centrate pe elev, pe activizarea structurilor cognitive şi operatorii a</w:t>
      </w:r>
      <w:r>
        <w:rPr>
          <w:rFonts w:ascii="Times New Roman" w:hAnsi="Times New Roman"/>
          <w:sz w:val="24"/>
          <w:szCs w:val="24"/>
          <w:lang w:val="ro-RO"/>
        </w:rPr>
        <w:t>le elevilor, pe exersarea potenț</w:t>
      </w:r>
      <w:r w:rsidRPr="007B383F">
        <w:rPr>
          <w:rFonts w:ascii="Times New Roman" w:hAnsi="Times New Roman"/>
          <w:sz w:val="24"/>
          <w:szCs w:val="24"/>
          <w:lang w:val="ro-RO"/>
        </w:rPr>
        <w:t>ialului psihofizic al acestora, pe transformarea elevului în coparticipan</w:t>
      </w:r>
      <w:r>
        <w:rPr>
          <w:rFonts w:ascii="Times New Roman" w:hAnsi="Times New Roman"/>
          <w:sz w:val="24"/>
          <w:szCs w:val="24"/>
          <w:lang w:val="ro-RO"/>
        </w:rPr>
        <w:t>t la propria instruire și educaț</w:t>
      </w:r>
      <w:r w:rsidRPr="007B383F">
        <w:rPr>
          <w:rFonts w:ascii="Times New Roman" w:hAnsi="Times New Roman"/>
          <w:sz w:val="24"/>
          <w:szCs w:val="24"/>
          <w:lang w:val="ro-RO"/>
        </w:rPr>
        <w:t>ie;</w:t>
      </w:r>
    </w:p>
    <w:p w14:paraId="351DBDF2" w14:textId="77777777" w:rsidR="00F01FD3" w:rsidRPr="007B383F" w:rsidRDefault="00F01FD3" w:rsidP="00F01FD3">
      <w:pPr>
        <w:numPr>
          <w:ilvl w:val="0"/>
          <w:numId w:val="4"/>
        </w:numPr>
        <w:tabs>
          <w:tab w:val="clear" w:pos="720"/>
          <w:tab w:val="num" w:pos="709"/>
        </w:tabs>
        <w:spacing w:after="0" w:line="360" w:lineRule="auto"/>
        <w:ind w:left="0" w:firstLine="0"/>
        <w:jc w:val="both"/>
        <w:rPr>
          <w:rFonts w:ascii="Times New Roman" w:hAnsi="Times New Roman"/>
          <w:sz w:val="24"/>
          <w:szCs w:val="24"/>
          <w:lang w:val="ro-RO"/>
        </w:rPr>
      </w:pPr>
      <w:r>
        <w:rPr>
          <w:rFonts w:ascii="Times New Roman" w:hAnsi="Times New Roman"/>
          <w:sz w:val="24"/>
          <w:szCs w:val="24"/>
          <w:lang w:val="ro-RO"/>
        </w:rPr>
        <w:t>îmbinarea și alternanța sistematică a activităț</w:t>
      </w:r>
      <w:r w:rsidRPr="007B383F">
        <w:rPr>
          <w:rFonts w:ascii="Times New Roman" w:hAnsi="Times New Roman"/>
          <w:sz w:val="24"/>
          <w:szCs w:val="24"/>
          <w:lang w:val="ro-RO"/>
        </w:rPr>
        <w:t>ilor bazate pe efortul individual al elevului (documentarea după dive</w:t>
      </w:r>
      <w:r>
        <w:rPr>
          <w:rFonts w:ascii="Times New Roman" w:hAnsi="Times New Roman"/>
          <w:sz w:val="24"/>
          <w:szCs w:val="24"/>
          <w:lang w:val="ro-RO"/>
        </w:rPr>
        <w:t>rse surse de informare, observația proprie, exerciț</w:t>
      </w:r>
      <w:r w:rsidRPr="007B383F">
        <w:rPr>
          <w:rFonts w:ascii="Times New Roman" w:hAnsi="Times New Roman"/>
          <w:sz w:val="24"/>
          <w:szCs w:val="24"/>
          <w:lang w:val="ro-RO"/>
        </w:rPr>
        <w:t>iul personal, instr</w:t>
      </w:r>
      <w:r>
        <w:rPr>
          <w:rFonts w:ascii="Times New Roman" w:hAnsi="Times New Roman"/>
          <w:sz w:val="24"/>
          <w:szCs w:val="24"/>
          <w:lang w:val="ro-RO"/>
        </w:rPr>
        <w:t>uirea programată, experimentul ș</w:t>
      </w:r>
      <w:r w:rsidRPr="007B383F">
        <w:rPr>
          <w:rFonts w:ascii="Times New Roman" w:hAnsi="Times New Roman"/>
          <w:sz w:val="24"/>
          <w:szCs w:val="24"/>
          <w:lang w:val="ro-RO"/>
        </w:rPr>
        <w:t>i lucrul i</w:t>
      </w:r>
      <w:r>
        <w:rPr>
          <w:rFonts w:ascii="Times New Roman" w:hAnsi="Times New Roman"/>
          <w:sz w:val="24"/>
          <w:szCs w:val="24"/>
          <w:lang w:val="ro-RO"/>
        </w:rPr>
        <w:t>ndividual, tehnica muncii cu fișe) cu activităț</w:t>
      </w:r>
      <w:r w:rsidRPr="007B383F">
        <w:rPr>
          <w:rFonts w:ascii="Times New Roman" w:hAnsi="Times New Roman"/>
          <w:sz w:val="24"/>
          <w:szCs w:val="24"/>
          <w:lang w:val="ro-RO"/>
        </w:rPr>
        <w:t xml:space="preserve">ile ce solicită efortul colectiv (de </w:t>
      </w:r>
      <w:r>
        <w:rPr>
          <w:rFonts w:ascii="Times New Roman" w:hAnsi="Times New Roman"/>
          <w:sz w:val="24"/>
          <w:szCs w:val="24"/>
          <w:lang w:val="ro-RO"/>
        </w:rPr>
        <w:t>echipă, de grup) de genul discuț</w:t>
      </w:r>
      <w:r w:rsidRPr="007B383F">
        <w:rPr>
          <w:rFonts w:ascii="Times New Roman" w:hAnsi="Times New Roman"/>
          <w:sz w:val="24"/>
          <w:szCs w:val="24"/>
          <w:lang w:val="ro-RO"/>
        </w:rPr>
        <w:t>iilor, asaltului de idei, etc.;</w:t>
      </w:r>
    </w:p>
    <w:p w14:paraId="510CC2EE" w14:textId="77777777" w:rsidR="00F01FD3" w:rsidRPr="007B383F" w:rsidRDefault="00F01FD3" w:rsidP="00F01FD3">
      <w:pPr>
        <w:numPr>
          <w:ilvl w:val="0"/>
          <w:numId w:val="4"/>
        </w:numPr>
        <w:tabs>
          <w:tab w:val="clear" w:pos="720"/>
          <w:tab w:val="num" w:pos="709"/>
        </w:tabs>
        <w:spacing w:after="0" w:line="360" w:lineRule="auto"/>
        <w:ind w:left="0" w:firstLine="0"/>
        <w:jc w:val="both"/>
        <w:rPr>
          <w:rFonts w:ascii="Times New Roman" w:hAnsi="Times New Roman"/>
          <w:sz w:val="24"/>
          <w:szCs w:val="24"/>
          <w:lang w:val="ro-RO"/>
        </w:rPr>
      </w:pPr>
      <w:r w:rsidRPr="007B383F">
        <w:rPr>
          <w:rFonts w:ascii="Times New Roman" w:hAnsi="Times New Roman"/>
          <w:sz w:val="24"/>
          <w:szCs w:val="24"/>
          <w:lang w:val="ro-RO"/>
        </w:rPr>
        <w:t>folosirea unor</w:t>
      </w:r>
      <w:r>
        <w:rPr>
          <w:rFonts w:ascii="Times New Roman" w:hAnsi="Times New Roman"/>
          <w:sz w:val="24"/>
          <w:szCs w:val="24"/>
          <w:lang w:val="ro-RO"/>
        </w:rPr>
        <w:t xml:space="preserve"> metode care să favorizeze relați</w:t>
      </w:r>
      <w:r w:rsidRPr="007B383F">
        <w:rPr>
          <w:rFonts w:ascii="Times New Roman" w:hAnsi="Times New Roman"/>
          <w:sz w:val="24"/>
          <w:szCs w:val="24"/>
          <w:lang w:val="ro-RO"/>
        </w:rPr>
        <w:t>a nemijlocit</w:t>
      </w:r>
      <w:r>
        <w:rPr>
          <w:rFonts w:ascii="Times New Roman" w:hAnsi="Times New Roman"/>
          <w:sz w:val="24"/>
          <w:szCs w:val="24"/>
          <w:lang w:val="ro-RO"/>
        </w:rPr>
        <w:t>ă a elevului cu obiectele cunoaș</w:t>
      </w:r>
      <w:r w:rsidRPr="007B383F">
        <w:rPr>
          <w:rFonts w:ascii="Times New Roman" w:hAnsi="Times New Roman"/>
          <w:sz w:val="24"/>
          <w:szCs w:val="24"/>
          <w:lang w:val="ro-RO"/>
        </w:rPr>
        <w:t>terii, prin recurgere la modele concrete;</w:t>
      </w:r>
    </w:p>
    <w:p w14:paraId="719F1261" w14:textId="77777777" w:rsidR="00F01FD3" w:rsidRPr="007B383F" w:rsidRDefault="00F01FD3" w:rsidP="00F01FD3">
      <w:pPr>
        <w:numPr>
          <w:ilvl w:val="0"/>
          <w:numId w:val="4"/>
        </w:numPr>
        <w:tabs>
          <w:tab w:val="clear" w:pos="720"/>
          <w:tab w:val="num" w:pos="709"/>
        </w:tabs>
        <w:spacing w:after="0" w:line="360" w:lineRule="auto"/>
        <w:ind w:left="0" w:firstLine="0"/>
        <w:jc w:val="both"/>
        <w:rPr>
          <w:rFonts w:ascii="Times New Roman" w:hAnsi="Times New Roman"/>
          <w:sz w:val="24"/>
          <w:szCs w:val="24"/>
          <w:lang w:val="ro-RO"/>
        </w:rPr>
      </w:pPr>
      <w:r>
        <w:rPr>
          <w:rFonts w:ascii="Times New Roman" w:hAnsi="Times New Roman"/>
          <w:sz w:val="24"/>
          <w:szCs w:val="24"/>
          <w:lang w:val="ro-RO"/>
        </w:rPr>
        <w:t>însușirea unor metode de informare ș</w:t>
      </w:r>
      <w:r w:rsidRPr="007B383F">
        <w:rPr>
          <w:rFonts w:ascii="Times New Roman" w:hAnsi="Times New Roman"/>
          <w:sz w:val="24"/>
          <w:szCs w:val="24"/>
          <w:lang w:val="ro-RO"/>
        </w:rPr>
        <w:t>i de documentare independentă, care oferă deschiderea spre autoinstru</w:t>
      </w:r>
      <w:r>
        <w:rPr>
          <w:rFonts w:ascii="Times New Roman" w:hAnsi="Times New Roman"/>
          <w:sz w:val="24"/>
          <w:szCs w:val="24"/>
          <w:lang w:val="ro-RO"/>
        </w:rPr>
        <w:t>ire, spre învăț</w:t>
      </w:r>
      <w:r w:rsidRPr="007B383F">
        <w:rPr>
          <w:rFonts w:ascii="Times New Roman" w:hAnsi="Times New Roman"/>
          <w:sz w:val="24"/>
          <w:szCs w:val="24"/>
          <w:lang w:val="ro-RO"/>
        </w:rPr>
        <w:t>are continuă.</w:t>
      </w:r>
    </w:p>
    <w:p w14:paraId="7E90FEFB" w14:textId="77777777" w:rsidR="00F01FD3" w:rsidRPr="007B383F" w:rsidRDefault="00F01FD3" w:rsidP="00F01FD3">
      <w:pPr>
        <w:spacing w:after="0" w:line="360" w:lineRule="auto"/>
        <w:ind w:firstLine="360"/>
        <w:jc w:val="both"/>
        <w:rPr>
          <w:rFonts w:ascii="Times New Roman" w:hAnsi="Times New Roman"/>
          <w:sz w:val="24"/>
          <w:szCs w:val="24"/>
          <w:lang w:val="ro-RO"/>
        </w:rPr>
      </w:pPr>
      <w:r w:rsidRPr="002D255B">
        <w:rPr>
          <w:rFonts w:ascii="Times New Roman" w:hAnsi="Times New Roman"/>
          <w:i/>
          <w:sz w:val="24"/>
          <w:szCs w:val="24"/>
          <w:lang w:val="ro-RO"/>
        </w:rPr>
        <w:t>Competențele cheie</w:t>
      </w:r>
      <w:r>
        <w:rPr>
          <w:rFonts w:ascii="Times New Roman" w:hAnsi="Times New Roman"/>
          <w:sz w:val="24"/>
          <w:szCs w:val="24"/>
          <w:lang w:val="ro-RO"/>
        </w:rPr>
        <w:t xml:space="preserve"> integrate î</w:t>
      </w:r>
      <w:r w:rsidRPr="007B383F">
        <w:rPr>
          <w:rFonts w:ascii="Times New Roman" w:hAnsi="Times New Roman"/>
          <w:sz w:val="24"/>
          <w:szCs w:val="24"/>
          <w:lang w:val="ro-RO"/>
        </w:rPr>
        <w:t xml:space="preserve">n CDL -ului </w:t>
      </w:r>
      <w:r w:rsidRPr="002C467F">
        <w:rPr>
          <w:rFonts w:ascii="Times New Roman" w:hAnsi="Times New Roman"/>
          <w:i/>
          <w:sz w:val="24"/>
          <w:szCs w:val="24"/>
          <w:lang w:val="ro-RO"/>
        </w:rPr>
        <w:t>Managementul conflictelor într-o organizație</w:t>
      </w:r>
      <w:r w:rsidRPr="007B383F">
        <w:rPr>
          <w:rFonts w:ascii="Times New Roman" w:hAnsi="Times New Roman"/>
          <w:sz w:val="24"/>
          <w:szCs w:val="24"/>
          <w:lang w:val="ro-RO"/>
        </w:rPr>
        <w:t xml:space="preserve"> sunt din categoria:</w:t>
      </w:r>
    </w:p>
    <w:p w14:paraId="1B92EB2E" w14:textId="77777777" w:rsidR="00F01FD3" w:rsidRPr="002C467F" w:rsidRDefault="00F01FD3" w:rsidP="00F01FD3">
      <w:pPr>
        <w:numPr>
          <w:ilvl w:val="0"/>
          <w:numId w:val="5"/>
        </w:numPr>
        <w:spacing w:after="0" w:line="360" w:lineRule="auto"/>
        <w:jc w:val="both"/>
        <w:rPr>
          <w:rFonts w:ascii="Times New Roman" w:hAnsi="Times New Roman"/>
          <w:i/>
          <w:sz w:val="24"/>
          <w:szCs w:val="24"/>
          <w:lang w:val="ro-RO"/>
        </w:rPr>
      </w:pPr>
      <w:r w:rsidRPr="002C467F">
        <w:rPr>
          <w:rFonts w:ascii="Times New Roman" w:hAnsi="Times New Roman"/>
          <w:i/>
          <w:sz w:val="24"/>
          <w:szCs w:val="24"/>
          <w:lang w:val="ro-RO"/>
        </w:rPr>
        <w:lastRenderedPageBreak/>
        <w:t>Competențe de comunicare în limba română și în limba maternă</w:t>
      </w:r>
      <w:r>
        <w:rPr>
          <w:rFonts w:ascii="Times New Roman" w:hAnsi="Times New Roman"/>
          <w:i/>
          <w:sz w:val="24"/>
          <w:szCs w:val="24"/>
          <w:lang w:val="ro-RO"/>
        </w:rPr>
        <w:t>.</w:t>
      </w:r>
    </w:p>
    <w:p w14:paraId="6E551142" w14:textId="77777777" w:rsidR="00F01FD3" w:rsidRPr="002C467F" w:rsidRDefault="00F01FD3" w:rsidP="00F01FD3">
      <w:pPr>
        <w:numPr>
          <w:ilvl w:val="0"/>
          <w:numId w:val="5"/>
        </w:numPr>
        <w:spacing w:after="0" w:line="360" w:lineRule="auto"/>
        <w:jc w:val="both"/>
        <w:rPr>
          <w:rFonts w:ascii="Times New Roman" w:hAnsi="Times New Roman"/>
          <w:i/>
          <w:sz w:val="24"/>
          <w:szCs w:val="24"/>
          <w:lang w:val="ro-RO"/>
        </w:rPr>
      </w:pPr>
      <w:r w:rsidRPr="002C467F">
        <w:rPr>
          <w:rFonts w:ascii="Times New Roman" w:hAnsi="Times New Roman"/>
          <w:i/>
          <w:sz w:val="24"/>
          <w:szCs w:val="24"/>
          <w:lang w:val="ro-RO"/>
        </w:rPr>
        <w:t>Competențe digitale de tehnologia informației ca instrument de învățare și cunoaștere</w:t>
      </w:r>
    </w:p>
    <w:p w14:paraId="5084111A" w14:textId="77777777" w:rsidR="00F01FD3" w:rsidRPr="002C467F" w:rsidRDefault="00F01FD3" w:rsidP="00F01FD3">
      <w:pPr>
        <w:numPr>
          <w:ilvl w:val="0"/>
          <w:numId w:val="5"/>
        </w:numPr>
        <w:spacing w:after="0" w:line="360" w:lineRule="auto"/>
        <w:jc w:val="both"/>
        <w:rPr>
          <w:rFonts w:ascii="Times New Roman" w:hAnsi="Times New Roman"/>
          <w:i/>
          <w:color w:val="FF0000"/>
          <w:sz w:val="24"/>
          <w:szCs w:val="24"/>
          <w:lang w:val="ro-RO"/>
        </w:rPr>
      </w:pPr>
      <w:r>
        <w:rPr>
          <w:rFonts w:ascii="Times New Roman" w:hAnsi="Times New Roman"/>
          <w:i/>
          <w:sz w:val="24"/>
          <w:szCs w:val="24"/>
          <w:lang w:val="ro-RO"/>
        </w:rPr>
        <w:t>Competențe de bază de matematică, științ</w:t>
      </w:r>
      <w:r w:rsidRPr="002C467F">
        <w:rPr>
          <w:rFonts w:ascii="Times New Roman" w:hAnsi="Times New Roman"/>
          <w:i/>
          <w:sz w:val="24"/>
          <w:szCs w:val="24"/>
          <w:lang w:val="ro-RO"/>
        </w:rPr>
        <w:t xml:space="preserve">e </w:t>
      </w:r>
      <w:r>
        <w:rPr>
          <w:rFonts w:ascii="Times New Roman" w:hAnsi="Times New Roman"/>
          <w:i/>
          <w:sz w:val="24"/>
          <w:szCs w:val="24"/>
          <w:lang w:val="ro-RO"/>
        </w:rPr>
        <w:t>ș</w:t>
      </w:r>
      <w:r w:rsidRPr="002C467F">
        <w:rPr>
          <w:rFonts w:ascii="Times New Roman" w:hAnsi="Times New Roman"/>
          <w:i/>
          <w:sz w:val="24"/>
          <w:szCs w:val="24"/>
          <w:lang w:val="ro-RO"/>
        </w:rPr>
        <w:t>i tehnologie.</w:t>
      </w:r>
    </w:p>
    <w:p w14:paraId="759103A9" w14:textId="77777777" w:rsidR="00F01FD3" w:rsidRPr="002C467F" w:rsidRDefault="00F01FD3" w:rsidP="00F01FD3">
      <w:pPr>
        <w:numPr>
          <w:ilvl w:val="0"/>
          <w:numId w:val="5"/>
        </w:numPr>
        <w:spacing w:after="0" w:line="360" w:lineRule="auto"/>
        <w:jc w:val="both"/>
        <w:rPr>
          <w:rFonts w:ascii="Times New Roman" w:hAnsi="Times New Roman"/>
          <w:i/>
          <w:color w:val="FF0000"/>
          <w:sz w:val="24"/>
          <w:szCs w:val="24"/>
          <w:lang w:val="ro-RO"/>
        </w:rPr>
      </w:pPr>
      <w:r>
        <w:rPr>
          <w:rFonts w:ascii="Times New Roman" w:hAnsi="Times New Roman"/>
          <w:i/>
          <w:sz w:val="24"/>
          <w:szCs w:val="24"/>
          <w:lang w:val="ro-RO"/>
        </w:rPr>
        <w:t>Competenț</w:t>
      </w:r>
      <w:r w:rsidRPr="002C467F">
        <w:rPr>
          <w:rFonts w:ascii="Times New Roman" w:hAnsi="Times New Roman"/>
          <w:i/>
          <w:sz w:val="24"/>
          <w:szCs w:val="24"/>
          <w:lang w:val="ro-RO"/>
        </w:rPr>
        <w:t>e sociale și civice</w:t>
      </w:r>
      <w:r>
        <w:rPr>
          <w:rFonts w:ascii="Times New Roman" w:hAnsi="Times New Roman"/>
          <w:i/>
          <w:sz w:val="24"/>
          <w:szCs w:val="24"/>
          <w:lang w:val="ro-RO"/>
        </w:rPr>
        <w:t>.</w:t>
      </w:r>
    </w:p>
    <w:p w14:paraId="574655D7" w14:textId="77777777" w:rsidR="00F01FD3" w:rsidRPr="002C467F" w:rsidRDefault="00F01FD3" w:rsidP="00F01FD3">
      <w:pPr>
        <w:numPr>
          <w:ilvl w:val="0"/>
          <w:numId w:val="5"/>
        </w:numPr>
        <w:spacing w:after="0" w:line="360" w:lineRule="auto"/>
        <w:jc w:val="both"/>
        <w:rPr>
          <w:rFonts w:ascii="Times New Roman" w:hAnsi="Times New Roman"/>
          <w:i/>
          <w:color w:val="FF0000"/>
          <w:sz w:val="24"/>
          <w:szCs w:val="24"/>
          <w:lang w:val="ro-RO"/>
        </w:rPr>
      </w:pPr>
      <w:r w:rsidRPr="002C467F">
        <w:rPr>
          <w:rFonts w:ascii="Times New Roman" w:hAnsi="Times New Roman"/>
          <w:i/>
          <w:sz w:val="24"/>
          <w:szCs w:val="24"/>
          <w:lang w:val="ro-RO"/>
        </w:rPr>
        <w:t>Competențe antreprenoriale</w:t>
      </w:r>
      <w:r>
        <w:rPr>
          <w:rFonts w:ascii="Times New Roman" w:hAnsi="Times New Roman"/>
          <w:i/>
          <w:sz w:val="24"/>
          <w:szCs w:val="24"/>
          <w:lang w:val="ro-RO"/>
        </w:rPr>
        <w:t>.</w:t>
      </w:r>
    </w:p>
    <w:p w14:paraId="4058053A" w14:textId="290E7CF6" w:rsidR="00F01FD3" w:rsidRPr="003D04D5" w:rsidRDefault="00F01FD3" w:rsidP="00F01FD3">
      <w:pPr>
        <w:numPr>
          <w:ilvl w:val="0"/>
          <w:numId w:val="5"/>
        </w:numPr>
        <w:spacing w:after="0" w:line="360" w:lineRule="auto"/>
        <w:jc w:val="both"/>
        <w:rPr>
          <w:rFonts w:ascii="Times New Roman" w:hAnsi="Times New Roman"/>
          <w:i/>
          <w:color w:val="FF0000"/>
          <w:sz w:val="24"/>
          <w:szCs w:val="24"/>
          <w:lang w:val="ro-RO"/>
        </w:rPr>
      </w:pPr>
      <w:r w:rsidRPr="002C467F">
        <w:rPr>
          <w:rFonts w:ascii="Times New Roman" w:hAnsi="Times New Roman"/>
          <w:i/>
          <w:sz w:val="24"/>
          <w:szCs w:val="24"/>
          <w:lang w:val="ro-RO"/>
        </w:rPr>
        <w:t>Competențe de sensibilizare și de</w:t>
      </w:r>
      <w:r>
        <w:rPr>
          <w:rFonts w:ascii="Times New Roman" w:hAnsi="Times New Roman"/>
          <w:i/>
          <w:sz w:val="24"/>
          <w:szCs w:val="24"/>
          <w:lang w:val="ro-RO"/>
        </w:rPr>
        <w:t xml:space="preserve"> </w:t>
      </w:r>
      <w:r w:rsidRPr="002C467F">
        <w:rPr>
          <w:rFonts w:ascii="Times New Roman" w:hAnsi="Times New Roman"/>
          <w:i/>
          <w:sz w:val="24"/>
          <w:szCs w:val="24"/>
          <w:lang w:val="ro-RO"/>
        </w:rPr>
        <w:t>expresie culturală.</w:t>
      </w:r>
    </w:p>
    <w:p w14:paraId="2BDCA9E2" w14:textId="77777777" w:rsidR="003D04D5" w:rsidRPr="002C467F" w:rsidRDefault="003D04D5" w:rsidP="003D04D5">
      <w:pPr>
        <w:spacing w:after="0" w:line="360" w:lineRule="auto"/>
        <w:ind w:left="720"/>
        <w:jc w:val="both"/>
        <w:rPr>
          <w:rFonts w:ascii="Times New Roman" w:hAnsi="Times New Roman"/>
          <w:i/>
          <w:color w:val="FF0000"/>
          <w:sz w:val="24"/>
          <w:szCs w:val="24"/>
          <w:lang w:val="ro-RO"/>
        </w:rPr>
      </w:pPr>
    </w:p>
    <w:p w14:paraId="0BCD6009" w14:textId="77777777" w:rsidR="00F01FD3" w:rsidRPr="007B383F" w:rsidRDefault="00F01FD3" w:rsidP="00F01FD3">
      <w:pPr>
        <w:spacing w:after="0" w:line="360" w:lineRule="auto"/>
        <w:ind w:firstLine="360"/>
        <w:jc w:val="both"/>
        <w:rPr>
          <w:rFonts w:ascii="Times New Roman" w:hAnsi="Times New Roman"/>
          <w:sz w:val="24"/>
          <w:szCs w:val="24"/>
          <w:lang w:val="ro-RO"/>
        </w:rPr>
      </w:pPr>
      <w:r w:rsidRPr="007B383F">
        <w:rPr>
          <w:rFonts w:ascii="Times New Roman" w:hAnsi="Times New Roman"/>
          <w:sz w:val="24"/>
          <w:szCs w:val="24"/>
          <w:lang w:val="ro-RO"/>
        </w:rPr>
        <w:t>Profesorul trebuie să promoveze experiența de învățare prin conținuturi și activități, cât mai variate care să susțină dezvoltarea potențialului fiecărui elev.</w:t>
      </w:r>
    </w:p>
    <w:p w14:paraId="7BAF7667" w14:textId="77777777" w:rsidR="003D04D5" w:rsidRPr="003D04D5" w:rsidRDefault="003D04D5" w:rsidP="003D04D5">
      <w:pPr>
        <w:spacing w:after="0" w:line="360" w:lineRule="auto"/>
        <w:jc w:val="both"/>
        <w:rPr>
          <w:rFonts w:ascii="Times New Roman" w:hAnsi="Times New Roman"/>
          <w:sz w:val="24"/>
          <w:szCs w:val="24"/>
        </w:rPr>
      </w:pPr>
      <w:r w:rsidRPr="003D04D5">
        <w:rPr>
          <w:rFonts w:ascii="Times New Roman" w:hAnsi="Times New Roman"/>
          <w:b/>
          <w:sz w:val="24"/>
          <w:szCs w:val="24"/>
        </w:rPr>
        <w:t>Exemple de metodă inovativă de predare - învăţare,</w:t>
      </w:r>
      <w:r w:rsidRPr="003D04D5">
        <w:rPr>
          <w:rFonts w:ascii="Times New Roman" w:hAnsi="Times New Roman"/>
          <w:b/>
          <w:i/>
          <w:sz w:val="24"/>
          <w:szCs w:val="24"/>
        </w:rPr>
        <w:t xml:space="preserve"> în activitatea online</w:t>
      </w:r>
    </w:p>
    <w:p w14:paraId="155E557E" w14:textId="77777777" w:rsidR="003D04D5" w:rsidRPr="003D04D5" w:rsidRDefault="003D04D5" w:rsidP="003D04D5">
      <w:pPr>
        <w:autoSpaceDE w:val="0"/>
        <w:autoSpaceDN w:val="0"/>
        <w:adjustRightInd w:val="0"/>
        <w:spacing w:after="0" w:line="360" w:lineRule="auto"/>
        <w:ind w:firstLine="720"/>
        <w:jc w:val="both"/>
        <w:rPr>
          <w:rFonts w:ascii="Times New Roman" w:eastAsia="Calibri-BoldItalic" w:hAnsi="Times New Roman"/>
          <w:sz w:val="24"/>
          <w:szCs w:val="24"/>
        </w:rPr>
      </w:pPr>
      <w:r w:rsidRPr="003D04D5">
        <w:rPr>
          <w:rFonts w:ascii="Times New Roman" w:eastAsia="Calibri-BoldItalic" w:hAnsi="Times New Roman"/>
          <w:bCs/>
          <w:iCs/>
          <w:sz w:val="24"/>
          <w:szCs w:val="24"/>
        </w:rPr>
        <w:t>Metoda</w:t>
      </w:r>
      <w:r w:rsidRPr="003D04D5">
        <w:rPr>
          <w:rFonts w:ascii="Times New Roman" w:eastAsia="Calibri-BoldItalic" w:hAnsi="Times New Roman"/>
          <w:b/>
          <w:bCs/>
          <w:i/>
          <w:iCs/>
          <w:sz w:val="24"/>
          <w:szCs w:val="24"/>
        </w:rPr>
        <w:t xml:space="preserve"> Jurnalul cu dublă intrare </w:t>
      </w:r>
      <w:r w:rsidRPr="003D04D5">
        <w:rPr>
          <w:rFonts w:ascii="Times New Roman" w:eastAsia="Calibri-BoldItalic" w:hAnsi="Times New Roman"/>
          <w:sz w:val="24"/>
          <w:szCs w:val="24"/>
        </w:rPr>
        <w:t xml:space="preserve">sau </w:t>
      </w:r>
      <w:r w:rsidRPr="003D04D5">
        <w:rPr>
          <w:rFonts w:ascii="Times New Roman" w:eastAsia="Calibri-BoldItalic" w:hAnsi="Times New Roman"/>
          <w:b/>
          <w:bCs/>
          <w:i/>
          <w:iCs/>
          <w:sz w:val="24"/>
          <w:szCs w:val="24"/>
        </w:rPr>
        <w:t xml:space="preserve">Jurnalul reflexiv, </w:t>
      </w:r>
      <w:r w:rsidRPr="003D04D5">
        <w:rPr>
          <w:rFonts w:ascii="Times New Roman" w:eastAsia="Calibri-BoldItalic" w:hAnsi="Times New Roman"/>
          <w:bCs/>
          <w:i/>
          <w:iCs/>
          <w:sz w:val="24"/>
          <w:szCs w:val="24"/>
        </w:rPr>
        <w:t>adaptată mediului online</w:t>
      </w:r>
      <w:r w:rsidRPr="003D04D5">
        <w:rPr>
          <w:rFonts w:ascii="Times New Roman" w:eastAsia="Calibri-BoldItalic" w:hAnsi="Times New Roman"/>
          <w:bCs/>
          <w:iCs/>
          <w:sz w:val="24"/>
          <w:szCs w:val="24"/>
        </w:rPr>
        <w:t>,</w:t>
      </w:r>
      <w:r w:rsidRPr="003D04D5">
        <w:rPr>
          <w:rFonts w:ascii="Times New Roman" w:eastAsia="Calibri-BoldItalic" w:hAnsi="Times New Roman"/>
          <w:b/>
          <w:bCs/>
          <w:i/>
          <w:iCs/>
          <w:sz w:val="24"/>
          <w:szCs w:val="24"/>
        </w:rPr>
        <w:t xml:space="preserve"> </w:t>
      </w:r>
      <w:r w:rsidRPr="003D04D5">
        <w:rPr>
          <w:rFonts w:ascii="Times New Roman" w:eastAsia="Calibri-BoldItalic" w:hAnsi="Times New Roman"/>
          <w:sz w:val="24"/>
          <w:szCs w:val="24"/>
        </w:rPr>
        <w:t>este o metodă prin care elevii stabilesc o legătură între tema propusă și experiența proprie. Această metodă utilizează ca suport materiale multimedia, experimente, scheme, șir de imagini, piese muzicale, texte de inițiere în studierea unei unități de învățare etc.</w:t>
      </w:r>
    </w:p>
    <w:p w14:paraId="636E4A4D" w14:textId="77777777" w:rsidR="00F01FD3" w:rsidRDefault="00F01FD3" w:rsidP="00F01FD3">
      <w:pPr>
        <w:spacing w:after="0" w:line="360" w:lineRule="auto"/>
        <w:jc w:val="both"/>
        <w:rPr>
          <w:rFonts w:ascii="Times New Roman" w:hAnsi="Times New Roman"/>
          <w:b/>
          <w:sz w:val="24"/>
          <w:szCs w:val="24"/>
          <w:lang w:val="ro-RO"/>
        </w:rPr>
      </w:pPr>
    </w:p>
    <w:p w14:paraId="19255C38" w14:textId="3D96A41D" w:rsidR="00F01FD3" w:rsidRPr="00995611" w:rsidRDefault="00866AFF" w:rsidP="00F01FD3">
      <w:pPr>
        <w:spacing w:after="0" w:line="360" w:lineRule="auto"/>
        <w:jc w:val="both"/>
        <w:rPr>
          <w:rFonts w:ascii="Times New Roman" w:hAnsi="Times New Roman"/>
          <w:b/>
          <w:sz w:val="24"/>
          <w:szCs w:val="24"/>
          <w:lang w:val="ro-RO"/>
        </w:rPr>
      </w:pPr>
      <w:r>
        <w:rPr>
          <w:rFonts w:ascii="Times New Roman" w:hAnsi="Times New Roman"/>
          <w:b/>
          <w:sz w:val="24"/>
          <w:szCs w:val="24"/>
          <w:lang w:val="ro-RO"/>
        </w:rPr>
        <w:t xml:space="preserve">Tabel 3. </w:t>
      </w:r>
      <w:r w:rsidR="003D04D5">
        <w:rPr>
          <w:rFonts w:ascii="Times New Roman" w:hAnsi="Times New Roman"/>
          <w:b/>
          <w:sz w:val="24"/>
          <w:szCs w:val="24"/>
          <w:lang w:val="ro-RO"/>
        </w:rPr>
        <w:t xml:space="preserve">Rezultate ale învățării: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0"/>
        <w:gridCol w:w="1216"/>
        <w:gridCol w:w="1190"/>
        <w:gridCol w:w="5412"/>
      </w:tblGrid>
      <w:tr w:rsidR="00F01FD3" w:rsidRPr="007B383F" w14:paraId="56F27B98" w14:textId="77777777" w:rsidTr="00480074">
        <w:tc>
          <w:tcPr>
            <w:tcW w:w="1470" w:type="dxa"/>
            <w:tcBorders>
              <w:top w:val="single" w:sz="4" w:space="0" w:color="auto"/>
              <w:left w:val="single" w:sz="4" w:space="0" w:color="auto"/>
              <w:bottom w:val="single" w:sz="4" w:space="0" w:color="auto"/>
              <w:right w:val="single" w:sz="4" w:space="0" w:color="auto"/>
            </w:tcBorders>
            <w:hideMark/>
          </w:tcPr>
          <w:p w14:paraId="494F8791" w14:textId="77777777" w:rsidR="00F01FD3" w:rsidRPr="007B383F" w:rsidRDefault="00F01FD3" w:rsidP="00480074">
            <w:pPr>
              <w:tabs>
                <w:tab w:val="left" w:pos="360"/>
                <w:tab w:val="left" w:pos="6840"/>
                <w:tab w:val="left" w:pos="7020"/>
                <w:tab w:val="left" w:pos="7920"/>
              </w:tabs>
              <w:spacing w:after="0" w:line="360" w:lineRule="auto"/>
              <w:jc w:val="both"/>
              <w:rPr>
                <w:rFonts w:ascii="Times New Roman" w:eastAsia="SimSun" w:hAnsi="Times New Roman"/>
                <w:b/>
                <w:sz w:val="24"/>
                <w:szCs w:val="24"/>
                <w:lang w:val="ro-RO"/>
              </w:rPr>
            </w:pPr>
            <w:r w:rsidRPr="007B383F">
              <w:rPr>
                <w:rFonts w:ascii="Times New Roman" w:eastAsia="SimSun" w:hAnsi="Times New Roman"/>
                <w:b/>
                <w:sz w:val="24"/>
                <w:szCs w:val="24"/>
                <w:lang w:val="ro-RO"/>
              </w:rPr>
              <w:t>Cunoștinţe</w:t>
            </w:r>
          </w:p>
        </w:tc>
        <w:tc>
          <w:tcPr>
            <w:tcW w:w="1216" w:type="dxa"/>
            <w:tcBorders>
              <w:top w:val="single" w:sz="4" w:space="0" w:color="auto"/>
              <w:left w:val="single" w:sz="4" w:space="0" w:color="auto"/>
              <w:bottom w:val="single" w:sz="4" w:space="0" w:color="auto"/>
              <w:right w:val="single" w:sz="4" w:space="0" w:color="auto"/>
            </w:tcBorders>
            <w:hideMark/>
          </w:tcPr>
          <w:p w14:paraId="0B109A80" w14:textId="77777777" w:rsidR="00F01FD3" w:rsidRPr="007B383F" w:rsidRDefault="00F01FD3" w:rsidP="00480074">
            <w:pPr>
              <w:tabs>
                <w:tab w:val="left" w:pos="360"/>
                <w:tab w:val="left" w:pos="6840"/>
                <w:tab w:val="left" w:pos="7020"/>
                <w:tab w:val="left" w:pos="7920"/>
              </w:tabs>
              <w:spacing w:after="0" w:line="360" w:lineRule="auto"/>
              <w:jc w:val="both"/>
              <w:rPr>
                <w:rFonts w:ascii="Times New Roman" w:eastAsia="SimSun" w:hAnsi="Times New Roman"/>
                <w:b/>
                <w:sz w:val="24"/>
                <w:szCs w:val="24"/>
                <w:lang w:val="ro-RO"/>
              </w:rPr>
            </w:pPr>
            <w:r w:rsidRPr="007B383F">
              <w:rPr>
                <w:rFonts w:ascii="Times New Roman" w:eastAsia="SimSun" w:hAnsi="Times New Roman"/>
                <w:b/>
                <w:sz w:val="24"/>
                <w:szCs w:val="24"/>
                <w:lang w:val="ro-RO"/>
              </w:rPr>
              <w:t>Abilităţi</w:t>
            </w:r>
          </w:p>
        </w:tc>
        <w:tc>
          <w:tcPr>
            <w:tcW w:w="1190" w:type="dxa"/>
            <w:tcBorders>
              <w:top w:val="single" w:sz="4" w:space="0" w:color="auto"/>
              <w:left w:val="single" w:sz="4" w:space="0" w:color="auto"/>
              <w:bottom w:val="single" w:sz="4" w:space="0" w:color="auto"/>
              <w:right w:val="single" w:sz="4" w:space="0" w:color="auto"/>
            </w:tcBorders>
            <w:hideMark/>
          </w:tcPr>
          <w:p w14:paraId="1703C54B" w14:textId="77777777" w:rsidR="00F01FD3" w:rsidRPr="007B383F" w:rsidRDefault="00F01FD3" w:rsidP="00480074">
            <w:pPr>
              <w:tabs>
                <w:tab w:val="left" w:pos="360"/>
                <w:tab w:val="left" w:pos="6840"/>
                <w:tab w:val="left" w:pos="7020"/>
                <w:tab w:val="left" w:pos="7920"/>
              </w:tabs>
              <w:spacing w:after="0" w:line="360" w:lineRule="auto"/>
              <w:jc w:val="both"/>
              <w:rPr>
                <w:rFonts w:ascii="Times New Roman" w:eastAsia="SimSun" w:hAnsi="Times New Roman"/>
                <w:sz w:val="24"/>
                <w:szCs w:val="24"/>
                <w:lang w:val="ro-RO"/>
              </w:rPr>
            </w:pPr>
            <w:r w:rsidRPr="007B383F">
              <w:rPr>
                <w:rFonts w:ascii="Times New Roman" w:eastAsia="SimSun" w:hAnsi="Times New Roman"/>
                <w:b/>
                <w:sz w:val="24"/>
                <w:szCs w:val="24"/>
                <w:lang w:val="ro-RO"/>
              </w:rPr>
              <w:t>Atitudini</w:t>
            </w:r>
          </w:p>
        </w:tc>
        <w:tc>
          <w:tcPr>
            <w:tcW w:w="5412" w:type="dxa"/>
            <w:tcBorders>
              <w:top w:val="single" w:sz="4" w:space="0" w:color="auto"/>
              <w:left w:val="single" w:sz="4" w:space="0" w:color="auto"/>
              <w:bottom w:val="single" w:sz="4" w:space="0" w:color="auto"/>
              <w:right w:val="single" w:sz="4" w:space="0" w:color="auto"/>
            </w:tcBorders>
            <w:hideMark/>
          </w:tcPr>
          <w:p w14:paraId="06B488D8" w14:textId="77777777" w:rsidR="00F01FD3" w:rsidRPr="007B383F" w:rsidRDefault="00F01FD3" w:rsidP="00480074">
            <w:pPr>
              <w:tabs>
                <w:tab w:val="left" w:pos="360"/>
                <w:tab w:val="left" w:pos="6840"/>
                <w:tab w:val="left" w:pos="7020"/>
                <w:tab w:val="left" w:pos="7920"/>
              </w:tabs>
              <w:spacing w:after="0" w:line="360" w:lineRule="auto"/>
              <w:jc w:val="both"/>
              <w:rPr>
                <w:rFonts w:ascii="Times New Roman" w:eastAsia="SimSun" w:hAnsi="Times New Roman"/>
                <w:b/>
                <w:sz w:val="24"/>
                <w:szCs w:val="24"/>
                <w:lang w:val="ro-RO"/>
              </w:rPr>
            </w:pPr>
            <w:r w:rsidRPr="007B383F">
              <w:rPr>
                <w:rFonts w:ascii="Times New Roman" w:eastAsia="SimSun" w:hAnsi="Times New Roman"/>
                <w:b/>
                <w:sz w:val="24"/>
                <w:szCs w:val="24"/>
                <w:lang w:val="ro-RO"/>
              </w:rPr>
              <w:t>Conţinuturile învăţării</w:t>
            </w:r>
          </w:p>
        </w:tc>
      </w:tr>
      <w:tr w:rsidR="00F01FD3" w:rsidRPr="007B383F" w14:paraId="7DCEB8A3" w14:textId="77777777" w:rsidTr="00480074">
        <w:tc>
          <w:tcPr>
            <w:tcW w:w="1470" w:type="dxa"/>
            <w:tcBorders>
              <w:top w:val="single" w:sz="4" w:space="0" w:color="auto"/>
              <w:left w:val="single" w:sz="4" w:space="0" w:color="auto"/>
              <w:bottom w:val="single" w:sz="4" w:space="0" w:color="auto"/>
              <w:right w:val="single" w:sz="4" w:space="0" w:color="auto"/>
            </w:tcBorders>
          </w:tcPr>
          <w:p w14:paraId="469A8243" w14:textId="77777777" w:rsidR="00F01FD3" w:rsidRDefault="004D0D94" w:rsidP="00480074">
            <w:pPr>
              <w:tabs>
                <w:tab w:val="left" w:pos="360"/>
                <w:tab w:val="left" w:pos="6840"/>
                <w:tab w:val="left" w:pos="7020"/>
                <w:tab w:val="left" w:pos="7920"/>
              </w:tabs>
              <w:spacing w:after="0" w:line="360" w:lineRule="auto"/>
              <w:jc w:val="both"/>
              <w:rPr>
                <w:rFonts w:ascii="Times New Roman" w:eastAsia="SimSun" w:hAnsi="Times New Roman"/>
                <w:sz w:val="24"/>
                <w:szCs w:val="24"/>
                <w:lang w:val="ro-RO"/>
              </w:rPr>
            </w:pPr>
            <w:r>
              <w:rPr>
                <w:rFonts w:ascii="Times New Roman" w:eastAsia="SimSun" w:hAnsi="Times New Roman"/>
                <w:sz w:val="24"/>
                <w:szCs w:val="24"/>
                <w:lang w:val="ro-RO"/>
              </w:rPr>
              <w:t>7.1.10</w:t>
            </w:r>
          </w:p>
          <w:p w14:paraId="2F7C47BE" w14:textId="39C85F55" w:rsidR="004D0D94" w:rsidRPr="007B383F" w:rsidRDefault="004D0D94" w:rsidP="00480074">
            <w:pPr>
              <w:tabs>
                <w:tab w:val="left" w:pos="360"/>
                <w:tab w:val="left" w:pos="6840"/>
                <w:tab w:val="left" w:pos="7020"/>
                <w:tab w:val="left" w:pos="7920"/>
              </w:tabs>
              <w:spacing w:after="0" w:line="360" w:lineRule="auto"/>
              <w:jc w:val="both"/>
              <w:rPr>
                <w:rFonts w:ascii="Times New Roman" w:eastAsia="SimSun" w:hAnsi="Times New Roman"/>
                <w:sz w:val="24"/>
                <w:szCs w:val="24"/>
                <w:lang w:val="ro-RO"/>
              </w:rPr>
            </w:pPr>
            <w:r>
              <w:rPr>
                <w:rFonts w:ascii="Times New Roman" w:eastAsia="SimSun" w:hAnsi="Times New Roman"/>
                <w:sz w:val="24"/>
                <w:szCs w:val="24"/>
                <w:lang w:val="ro-RO"/>
              </w:rPr>
              <w:t>7.1.11</w:t>
            </w:r>
          </w:p>
        </w:tc>
        <w:tc>
          <w:tcPr>
            <w:tcW w:w="1216" w:type="dxa"/>
            <w:tcBorders>
              <w:top w:val="single" w:sz="4" w:space="0" w:color="auto"/>
              <w:left w:val="single" w:sz="4" w:space="0" w:color="auto"/>
              <w:bottom w:val="single" w:sz="4" w:space="0" w:color="auto"/>
              <w:right w:val="single" w:sz="4" w:space="0" w:color="auto"/>
            </w:tcBorders>
          </w:tcPr>
          <w:p w14:paraId="4487D668" w14:textId="77777777" w:rsidR="00F01FD3" w:rsidRDefault="004D0D94" w:rsidP="00480074">
            <w:pPr>
              <w:spacing w:after="0" w:line="360" w:lineRule="auto"/>
              <w:jc w:val="both"/>
              <w:rPr>
                <w:rFonts w:ascii="Times New Roman" w:hAnsi="Times New Roman"/>
                <w:sz w:val="24"/>
                <w:szCs w:val="24"/>
                <w:lang w:val="ro-RO"/>
              </w:rPr>
            </w:pPr>
            <w:r>
              <w:rPr>
                <w:rFonts w:ascii="Times New Roman" w:hAnsi="Times New Roman"/>
                <w:sz w:val="24"/>
                <w:szCs w:val="24"/>
                <w:lang w:val="ro-RO"/>
              </w:rPr>
              <w:t>7.2.8</w:t>
            </w:r>
          </w:p>
          <w:p w14:paraId="4DD90F7A" w14:textId="0074A099" w:rsidR="004D0D94" w:rsidRPr="007B383F" w:rsidRDefault="004D0D94" w:rsidP="00480074">
            <w:pPr>
              <w:spacing w:after="0" w:line="360" w:lineRule="auto"/>
              <w:jc w:val="both"/>
              <w:rPr>
                <w:rFonts w:ascii="Times New Roman" w:hAnsi="Times New Roman"/>
                <w:sz w:val="24"/>
                <w:szCs w:val="24"/>
                <w:lang w:val="ro-RO"/>
              </w:rPr>
            </w:pPr>
            <w:r>
              <w:rPr>
                <w:rFonts w:ascii="Times New Roman" w:hAnsi="Times New Roman"/>
                <w:sz w:val="24"/>
                <w:szCs w:val="24"/>
                <w:lang w:val="ro-RO"/>
              </w:rPr>
              <w:t>7.2.9</w:t>
            </w:r>
          </w:p>
        </w:tc>
        <w:tc>
          <w:tcPr>
            <w:tcW w:w="1190" w:type="dxa"/>
            <w:tcBorders>
              <w:top w:val="single" w:sz="4" w:space="0" w:color="auto"/>
              <w:left w:val="single" w:sz="4" w:space="0" w:color="auto"/>
              <w:bottom w:val="single" w:sz="4" w:space="0" w:color="auto"/>
              <w:right w:val="single" w:sz="4" w:space="0" w:color="auto"/>
            </w:tcBorders>
          </w:tcPr>
          <w:p w14:paraId="1B3391CA" w14:textId="7F4616BC" w:rsidR="00F01FD3" w:rsidRPr="007B383F" w:rsidRDefault="004D0D94" w:rsidP="00480074">
            <w:pPr>
              <w:spacing w:after="0" w:line="360" w:lineRule="auto"/>
              <w:jc w:val="both"/>
              <w:rPr>
                <w:rFonts w:ascii="Times New Roman" w:hAnsi="Times New Roman"/>
                <w:sz w:val="24"/>
                <w:szCs w:val="24"/>
                <w:lang w:val="ro-RO"/>
              </w:rPr>
            </w:pPr>
            <w:r>
              <w:rPr>
                <w:rFonts w:ascii="Times New Roman" w:hAnsi="Times New Roman"/>
                <w:sz w:val="24"/>
                <w:szCs w:val="24"/>
                <w:lang w:val="ro-RO"/>
              </w:rPr>
              <w:t>7.3.9</w:t>
            </w:r>
          </w:p>
        </w:tc>
        <w:tc>
          <w:tcPr>
            <w:tcW w:w="5412" w:type="dxa"/>
            <w:tcBorders>
              <w:top w:val="single" w:sz="4" w:space="0" w:color="auto"/>
              <w:left w:val="single" w:sz="4" w:space="0" w:color="auto"/>
              <w:bottom w:val="single" w:sz="4" w:space="0" w:color="auto"/>
              <w:right w:val="single" w:sz="4" w:space="0" w:color="auto"/>
            </w:tcBorders>
          </w:tcPr>
          <w:p w14:paraId="4EEF873A" w14:textId="77777777" w:rsidR="00866AFF" w:rsidRPr="007B383F" w:rsidRDefault="00866AFF" w:rsidP="00866AFF">
            <w:pPr>
              <w:spacing w:after="0" w:line="360" w:lineRule="auto"/>
              <w:jc w:val="both"/>
              <w:rPr>
                <w:rFonts w:ascii="Times New Roman" w:hAnsi="Times New Roman"/>
                <w:b/>
                <w:sz w:val="24"/>
                <w:szCs w:val="24"/>
                <w:lang w:val="ro-RO"/>
              </w:rPr>
            </w:pPr>
            <w:r w:rsidRPr="007B383F">
              <w:rPr>
                <w:rFonts w:ascii="Times New Roman" w:hAnsi="Times New Roman"/>
                <w:b/>
                <w:sz w:val="24"/>
                <w:szCs w:val="24"/>
                <w:lang w:val="ro-RO"/>
              </w:rPr>
              <w:t>Rezolvarea conflictelor</w:t>
            </w:r>
            <w:r>
              <w:rPr>
                <w:rFonts w:ascii="Times New Roman" w:hAnsi="Times New Roman"/>
                <w:b/>
                <w:sz w:val="24"/>
                <w:szCs w:val="24"/>
                <w:lang w:val="ro-RO"/>
              </w:rPr>
              <w:t>.</w:t>
            </w:r>
          </w:p>
          <w:p w14:paraId="56239DB3" w14:textId="77777777" w:rsidR="00866AFF" w:rsidRPr="007B383F" w:rsidRDefault="00866AFF" w:rsidP="00866AFF">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Surse și tipuri de conflicte</w:t>
            </w:r>
            <w:r>
              <w:rPr>
                <w:rFonts w:ascii="Times New Roman" w:hAnsi="Times New Roman"/>
                <w:sz w:val="24"/>
                <w:szCs w:val="24"/>
                <w:lang w:val="ro-RO"/>
              </w:rPr>
              <w:t>.</w:t>
            </w:r>
          </w:p>
          <w:p w14:paraId="2F65CFDE" w14:textId="77777777" w:rsidR="00866AFF" w:rsidRPr="007B383F" w:rsidRDefault="00866AFF" w:rsidP="00866AFF">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Etapele rezolvării conflictelor</w:t>
            </w:r>
            <w:r>
              <w:rPr>
                <w:rFonts w:ascii="Times New Roman" w:hAnsi="Times New Roman"/>
                <w:sz w:val="24"/>
                <w:szCs w:val="24"/>
                <w:lang w:val="ro-RO"/>
              </w:rPr>
              <w:t>.</w:t>
            </w:r>
          </w:p>
          <w:p w14:paraId="73181446" w14:textId="6FE44A71" w:rsidR="00F01FD3" w:rsidRPr="007B383F" w:rsidRDefault="00866AFF" w:rsidP="00866AFF">
            <w:pPr>
              <w:tabs>
                <w:tab w:val="left" w:pos="360"/>
                <w:tab w:val="left" w:pos="6840"/>
                <w:tab w:val="left" w:pos="7020"/>
                <w:tab w:val="left" w:pos="7920"/>
              </w:tabs>
              <w:spacing w:after="0" w:line="360" w:lineRule="auto"/>
              <w:jc w:val="both"/>
              <w:rPr>
                <w:rFonts w:ascii="Times New Roman" w:eastAsia="SimSun" w:hAnsi="Times New Roman"/>
                <w:b/>
                <w:sz w:val="24"/>
                <w:szCs w:val="24"/>
                <w:lang w:val="ro-RO"/>
              </w:rPr>
            </w:pPr>
            <w:r w:rsidRPr="007B383F">
              <w:rPr>
                <w:rFonts w:ascii="Times New Roman" w:hAnsi="Times New Roman"/>
                <w:sz w:val="24"/>
                <w:szCs w:val="24"/>
                <w:lang w:val="ro-RO"/>
              </w:rPr>
              <w:t>Selectarea și aplicarea soluțiilor de rezolvare a conflictelor în situații date</w:t>
            </w:r>
          </w:p>
        </w:tc>
      </w:tr>
      <w:tr w:rsidR="00F01FD3" w:rsidRPr="007B383F" w14:paraId="725864AB" w14:textId="77777777" w:rsidTr="00480074">
        <w:tc>
          <w:tcPr>
            <w:tcW w:w="1470" w:type="dxa"/>
            <w:tcBorders>
              <w:top w:val="single" w:sz="4" w:space="0" w:color="auto"/>
              <w:left w:val="single" w:sz="4" w:space="0" w:color="auto"/>
              <w:bottom w:val="single" w:sz="4" w:space="0" w:color="auto"/>
              <w:right w:val="single" w:sz="4" w:space="0" w:color="auto"/>
            </w:tcBorders>
            <w:hideMark/>
          </w:tcPr>
          <w:p w14:paraId="7E8E451D" w14:textId="77777777" w:rsidR="00F01FD3" w:rsidRPr="007B383F" w:rsidRDefault="00F01FD3" w:rsidP="00480074">
            <w:pPr>
              <w:tabs>
                <w:tab w:val="left" w:pos="360"/>
                <w:tab w:val="left" w:pos="6840"/>
                <w:tab w:val="left" w:pos="7020"/>
                <w:tab w:val="left" w:pos="7920"/>
              </w:tabs>
              <w:spacing w:after="0" w:line="360" w:lineRule="auto"/>
              <w:jc w:val="both"/>
              <w:rPr>
                <w:rFonts w:ascii="Times New Roman" w:eastAsia="SimSun" w:hAnsi="Times New Roman"/>
                <w:sz w:val="24"/>
                <w:szCs w:val="24"/>
                <w:lang w:val="ro-RO"/>
              </w:rPr>
            </w:pPr>
          </w:p>
        </w:tc>
        <w:tc>
          <w:tcPr>
            <w:tcW w:w="1216" w:type="dxa"/>
            <w:tcBorders>
              <w:top w:val="single" w:sz="4" w:space="0" w:color="auto"/>
              <w:left w:val="single" w:sz="4" w:space="0" w:color="auto"/>
              <w:bottom w:val="single" w:sz="4" w:space="0" w:color="auto"/>
              <w:right w:val="single" w:sz="4" w:space="0" w:color="auto"/>
            </w:tcBorders>
            <w:hideMark/>
          </w:tcPr>
          <w:p w14:paraId="32FE6C23" w14:textId="77777777" w:rsidR="00F01FD3" w:rsidRPr="007B383F" w:rsidRDefault="00F01FD3" w:rsidP="00480074">
            <w:pPr>
              <w:tabs>
                <w:tab w:val="left" w:pos="360"/>
                <w:tab w:val="left" w:pos="6840"/>
                <w:tab w:val="left" w:pos="7020"/>
                <w:tab w:val="left" w:pos="7920"/>
              </w:tabs>
              <w:spacing w:after="0" w:line="360" w:lineRule="auto"/>
              <w:jc w:val="both"/>
              <w:rPr>
                <w:rFonts w:ascii="Times New Roman" w:eastAsia="SimSun" w:hAnsi="Times New Roman"/>
                <w:sz w:val="24"/>
                <w:szCs w:val="24"/>
                <w:lang w:val="ro-RO"/>
              </w:rPr>
            </w:pPr>
          </w:p>
        </w:tc>
        <w:tc>
          <w:tcPr>
            <w:tcW w:w="1190" w:type="dxa"/>
            <w:tcBorders>
              <w:top w:val="single" w:sz="4" w:space="0" w:color="auto"/>
              <w:left w:val="single" w:sz="4" w:space="0" w:color="auto"/>
              <w:bottom w:val="single" w:sz="4" w:space="0" w:color="auto"/>
              <w:right w:val="single" w:sz="4" w:space="0" w:color="auto"/>
            </w:tcBorders>
            <w:hideMark/>
          </w:tcPr>
          <w:p w14:paraId="65874544" w14:textId="77777777" w:rsidR="00F01FD3" w:rsidRPr="007B383F" w:rsidRDefault="00F01FD3" w:rsidP="00480074">
            <w:pPr>
              <w:tabs>
                <w:tab w:val="left" w:pos="360"/>
                <w:tab w:val="left" w:pos="6840"/>
                <w:tab w:val="left" w:pos="7020"/>
                <w:tab w:val="left" w:pos="7920"/>
              </w:tabs>
              <w:spacing w:after="0" w:line="360" w:lineRule="auto"/>
              <w:jc w:val="both"/>
              <w:rPr>
                <w:rFonts w:ascii="Times New Roman" w:eastAsia="SimSun" w:hAnsi="Times New Roman"/>
                <w:sz w:val="24"/>
                <w:szCs w:val="24"/>
                <w:lang w:val="ro-RO"/>
              </w:rPr>
            </w:pPr>
          </w:p>
        </w:tc>
        <w:tc>
          <w:tcPr>
            <w:tcW w:w="5412" w:type="dxa"/>
            <w:tcBorders>
              <w:top w:val="single" w:sz="4" w:space="0" w:color="auto"/>
              <w:left w:val="single" w:sz="4" w:space="0" w:color="auto"/>
              <w:bottom w:val="single" w:sz="4" w:space="0" w:color="auto"/>
              <w:right w:val="single" w:sz="4" w:space="0" w:color="auto"/>
            </w:tcBorders>
            <w:hideMark/>
          </w:tcPr>
          <w:p w14:paraId="117937A5" w14:textId="77777777" w:rsidR="00F01FD3" w:rsidRPr="007B383F" w:rsidRDefault="00F01FD3" w:rsidP="00480074">
            <w:pPr>
              <w:tabs>
                <w:tab w:val="left" w:pos="360"/>
                <w:tab w:val="left" w:pos="6840"/>
                <w:tab w:val="left" w:pos="7020"/>
                <w:tab w:val="left" w:pos="7920"/>
              </w:tabs>
              <w:spacing w:after="0" w:line="360" w:lineRule="auto"/>
              <w:jc w:val="both"/>
              <w:rPr>
                <w:rFonts w:ascii="Times New Roman" w:eastAsia="SimSun" w:hAnsi="Times New Roman"/>
                <w:sz w:val="24"/>
                <w:szCs w:val="24"/>
                <w:lang w:val="ro-RO"/>
              </w:rPr>
            </w:pPr>
          </w:p>
        </w:tc>
      </w:tr>
    </w:tbl>
    <w:p w14:paraId="441AE902" w14:textId="77777777" w:rsidR="00F01FD3" w:rsidRPr="007B383F" w:rsidRDefault="00F01FD3" w:rsidP="00F01FD3">
      <w:pPr>
        <w:spacing w:after="0" w:line="360" w:lineRule="auto"/>
        <w:jc w:val="both"/>
        <w:rPr>
          <w:rFonts w:ascii="Times New Roman" w:hAnsi="Times New Roman"/>
          <w:b/>
          <w:bCs/>
          <w:caps/>
          <w:sz w:val="24"/>
          <w:szCs w:val="24"/>
          <w:lang w:val="ro-RO"/>
        </w:rPr>
      </w:pPr>
    </w:p>
    <w:p w14:paraId="59D59946" w14:textId="0A32A90F" w:rsidR="00BA6274" w:rsidRPr="000841A3" w:rsidRDefault="00BA6274" w:rsidP="00BA6274">
      <w:pPr>
        <w:tabs>
          <w:tab w:val="left" w:pos="360"/>
          <w:tab w:val="left" w:pos="6840"/>
          <w:tab w:val="left" w:pos="7020"/>
          <w:tab w:val="left" w:pos="7920"/>
        </w:tabs>
        <w:spacing w:after="0" w:line="360" w:lineRule="auto"/>
        <w:jc w:val="both"/>
        <w:rPr>
          <w:rFonts w:ascii="Times New Roman" w:hAnsi="Times New Roman"/>
          <w:color w:val="FF0000"/>
          <w:sz w:val="24"/>
          <w:szCs w:val="24"/>
          <w:lang w:val="ro-RO"/>
        </w:rPr>
      </w:pPr>
      <w:r w:rsidRPr="000841A3">
        <w:rPr>
          <w:rFonts w:ascii="Times New Roman" w:hAnsi="Times New Roman"/>
          <w:b/>
          <w:sz w:val="24"/>
          <w:szCs w:val="24"/>
          <w:lang w:val="ro-RO"/>
        </w:rPr>
        <w:t>Activitate:</w:t>
      </w:r>
      <w:r w:rsidRPr="000841A3">
        <w:rPr>
          <w:rFonts w:ascii="Times New Roman" w:hAnsi="Times New Roman"/>
          <w:sz w:val="24"/>
          <w:szCs w:val="24"/>
          <w:lang w:val="ro-RO"/>
        </w:rPr>
        <w:t xml:space="preserve"> </w:t>
      </w:r>
      <w:bookmarkStart w:id="0" w:name="_Hlk90138394"/>
      <w:r w:rsidRPr="000841A3">
        <w:rPr>
          <w:rFonts w:ascii="Times New Roman" w:hAnsi="Times New Roman"/>
          <w:sz w:val="24"/>
          <w:szCs w:val="24"/>
          <w:lang w:val="ro-RO"/>
        </w:rPr>
        <w:t>Atitudinea contează!</w:t>
      </w:r>
    </w:p>
    <w:bookmarkEnd w:id="0"/>
    <w:p w14:paraId="7265FAF4" w14:textId="77777777" w:rsidR="00BA6274" w:rsidRPr="000841A3" w:rsidRDefault="00BA6274" w:rsidP="00BA6274">
      <w:pPr>
        <w:tabs>
          <w:tab w:val="left" w:pos="360"/>
          <w:tab w:val="left" w:pos="6840"/>
          <w:tab w:val="left" w:pos="7020"/>
          <w:tab w:val="left" w:pos="7920"/>
        </w:tabs>
        <w:spacing w:after="0" w:line="360" w:lineRule="auto"/>
        <w:jc w:val="both"/>
        <w:rPr>
          <w:rFonts w:ascii="Times New Roman" w:hAnsi="Times New Roman"/>
          <w:b/>
          <w:sz w:val="24"/>
          <w:szCs w:val="24"/>
          <w:lang w:val="ro-RO"/>
        </w:rPr>
      </w:pPr>
      <w:r w:rsidRPr="000841A3">
        <w:rPr>
          <w:rFonts w:ascii="Times New Roman" w:hAnsi="Times New Roman"/>
          <w:b/>
          <w:sz w:val="24"/>
          <w:szCs w:val="24"/>
          <w:lang w:val="ro-RO"/>
        </w:rPr>
        <w:t xml:space="preserve">Obiective: </w:t>
      </w:r>
    </w:p>
    <w:p w14:paraId="4D594B64" w14:textId="0E5D990A" w:rsidR="00BA6274" w:rsidRPr="000841A3" w:rsidRDefault="00BA6274" w:rsidP="00BA6274">
      <w:pPr>
        <w:numPr>
          <w:ilvl w:val="0"/>
          <w:numId w:val="19"/>
        </w:numPr>
        <w:tabs>
          <w:tab w:val="left" w:pos="450"/>
        </w:tabs>
        <w:spacing w:after="0" w:line="360" w:lineRule="auto"/>
        <w:ind w:hanging="540"/>
        <w:jc w:val="both"/>
        <w:rPr>
          <w:rFonts w:ascii="Times New Roman" w:hAnsi="Times New Roman"/>
          <w:sz w:val="24"/>
          <w:szCs w:val="24"/>
          <w:lang w:val="ro-RO"/>
        </w:rPr>
      </w:pPr>
      <w:r w:rsidRPr="000841A3">
        <w:rPr>
          <w:rFonts w:ascii="Times New Roman" w:hAnsi="Times New Roman"/>
          <w:sz w:val="24"/>
          <w:szCs w:val="24"/>
          <w:lang w:val="ro-RO"/>
        </w:rPr>
        <w:t>Să exerseze abilitățile de comunicare.</w:t>
      </w:r>
    </w:p>
    <w:p w14:paraId="75AE12C4" w14:textId="16A1B6C1" w:rsidR="00BA6274" w:rsidRPr="000841A3" w:rsidRDefault="00BA6274" w:rsidP="00BA6274">
      <w:pPr>
        <w:numPr>
          <w:ilvl w:val="0"/>
          <w:numId w:val="19"/>
        </w:numPr>
        <w:tabs>
          <w:tab w:val="left" w:pos="450"/>
        </w:tabs>
        <w:spacing w:after="0" w:line="360" w:lineRule="auto"/>
        <w:ind w:hanging="540"/>
        <w:jc w:val="both"/>
        <w:rPr>
          <w:rFonts w:ascii="Times New Roman" w:hAnsi="Times New Roman"/>
          <w:sz w:val="24"/>
          <w:szCs w:val="24"/>
          <w:lang w:val="ro-RO"/>
        </w:rPr>
      </w:pPr>
      <w:r w:rsidRPr="000841A3">
        <w:rPr>
          <w:rFonts w:ascii="Times New Roman" w:hAnsi="Times New Roman"/>
          <w:sz w:val="24"/>
          <w:szCs w:val="24"/>
          <w:lang w:val="ro-RO"/>
        </w:rPr>
        <w:t xml:space="preserve">Să identifice </w:t>
      </w:r>
      <w:r w:rsidR="006F061D" w:rsidRPr="000841A3">
        <w:rPr>
          <w:rFonts w:ascii="Times New Roman" w:hAnsi="Times New Roman"/>
          <w:sz w:val="24"/>
          <w:szCs w:val="24"/>
          <w:lang w:val="ro-RO"/>
        </w:rPr>
        <w:t>diferite situații conflictuale la locul de mucă.</w:t>
      </w:r>
    </w:p>
    <w:p w14:paraId="3212E86F" w14:textId="355E6264" w:rsidR="00BA6274" w:rsidRPr="000841A3" w:rsidRDefault="00BA6274" w:rsidP="00BA6274">
      <w:pPr>
        <w:numPr>
          <w:ilvl w:val="0"/>
          <w:numId w:val="19"/>
        </w:numPr>
        <w:tabs>
          <w:tab w:val="left" w:pos="450"/>
        </w:tabs>
        <w:spacing w:after="0" w:line="360" w:lineRule="auto"/>
        <w:ind w:hanging="540"/>
        <w:jc w:val="both"/>
        <w:rPr>
          <w:rFonts w:ascii="Times New Roman" w:hAnsi="Times New Roman"/>
          <w:b/>
          <w:sz w:val="24"/>
          <w:szCs w:val="24"/>
          <w:lang w:val="ro-RO"/>
        </w:rPr>
      </w:pPr>
      <w:r w:rsidRPr="000841A3">
        <w:rPr>
          <w:rFonts w:ascii="Times New Roman" w:hAnsi="Times New Roman"/>
          <w:sz w:val="24"/>
          <w:szCs w:val="24"/>
          <w:lang w:val="ro-RO"/>
        </w:rPr>
        <w:t xml:space="preserve">Să </w:t>
      </w:r>
      <w:r w:rsidR="006F061D" w:rsidRPr="000841A3">
        <w:rPr>
          <w:rFonts w:ascii="Times New Roman" w:hAnsi="Times New Roman"/>
          <w:sz w:val="24"/>
          <w:szCs w:val="24"/>
          <w:lang w:val="ro-RO"/>
        </w:rPr>
        <w:t>rezolve situațiile conflictuale folosind</w:t>
      </w:r>
      <w:r w:rsidRPr="000841A3">
        <w:rPr>
          <w:rFonts w:ascii="Times New Roman" w:hAnsi="Times New Roman"/>
          <w:sz w:val="24"/>
          <w:szCs w:val="24"/>
          <w:lang w:val="ro-RO"/>
        </w:rPr>
        <w:t>:  calități, atitudini, valori, interese, abilități.</w:t>
      </w:r>
    </w:p>
    <w:p w14:paraId="1A6BAE49" w14:textId="77777777" w:rsidR="00BA6274" w:rsidRPr="000841A3" w:rsidRDefault="00BA6274" w:rsidP="00BA6274">
      <w:pPr>
        <w:tabs>
          <w:tab w:val="left" w:pos="450"/>
        </w:tabs>
        <w:spacing w:after="0" w:line="360" w:lineRule="auto"/>
        <w:jc w:val="both"/>
        <w:rPr>
          <w:rFonts w:ascii="Times New Roman" w:hAnsi="Times New Roman"/>
          <w:b/>
          <w:sz w:val="24"/>
          <w:szCs w:val="24"/>
          <w:lang w:val="ro-RO"/>
        </w:rPr>
      </w:pPr>
      <w:r w:rsidRPr="000841A3">
        <w:rPr>
          <w:rFonts w:ascii="Times New Roman" w:hAnsi="Times New Roman"/>
          <w:b/>
          <w:sz w:val="24"/>
          <w:szCs w:val="24"/>
          <w:lang w:val="ro-RO"/>
        </w:rPr>
        <w:t>Mod de organizare a activităţii:</w:t>
      </w:r>
    </w:p>
    <w:p w14:paraId="3009F6B2" w14:textId="3D4E73D6" w:rsidR="00BA6274" w:rsidRPr="000841A3" w:rsidRDefault="00BA6274" w:rsidP="00BA6274">
      <w:pPr>
        <w:numPr>
          <w:ilvl w:val="0"/>
          <w:numId w:val="20"/>
        </w:numPr>
        <w:tabs>
          <w:tab w:val="left" w:pos="450"/>
        </w:tabs>
        <w:spacing w:after="0" w:line="360" w:lineRule="auto"/>
        <w:ind w:hanging="540"/>
        <w:jc w:val="both"/>
        <w:rPr>
          <w:rFonts w:ascii="Times New Roman" w:hAnsi="Times New Roman"/>
          <w:sz w:val="24"/>
          <w:szCs w:val="24"/>
          <w:lang w:val="ro-RO"/>
        </w:rPr>
      </w:pPr>
      <w:r w:rsidRPr="000841A3">
        <w:rPr>
          <w:rFonts w:ascii="Times New Roman" w:hAnsi="Times New Roman"/>
          <w:sz w:val="24"/>
          <w:szCs w:val="24"/>
          <w:lang w:val="ro-RO"/>
        </w:rPr>
        <w:t xml:space="preserve">Activitate </w:t>
      </w:r>
      <w:r w:rsidR="00AA1FFF">
        <w:rPr>
          <w:rFonts w:ascii="Times New Roman" w:hAnsi="Times New Roman"/>
          <w:sz w:val="24"/>
          <w:szCs w:val="24"/>
          <w:lang w:val="ro-RO"/>
        </w:rPr>
        <w:t xml:space="preserve">individuală și </w:t>
      </w:r>
      <w:r w:rsidR="006F061D" w:rsidRPr="000841A3">
        <w:rPr>
          <w:rFonts w:ascii="Times New Roman" w:hAnsi="Times New Roman"/>
          <w:sz w:val="24"/>
          <w:szCs w:val="24"/>
          <w:lang w:val="ro-RO"/>
        </w:rPr>
        <w:t>pe grupe</w:t>
      </w:r>
      <w:r w:rsidR="009B4097">
        <w:rPr>
          <w:rFonts w:ascii="Times New Roman" w:hAnsi="Times New Roman"/>
          <w:sz w:val="24"/>
          <w:szCs w:val="24"/>
          <w:lang w:val="ro-RO"/>
        </w:rPr>
        <w:t>/on line – camere, pe zoom, meet, discord, whatsapp.</w:t>
      </w:r>
    </w:p>
    <w:p w14:paraId="0949CBC8" w14:textId="77777777" w:rsidR="00BA6274" w:rsidRPr="000841A3" w:rsidRDefault="00BA6274" w:rsidP="00BA6274">
      <w:pPr>
        <w:tabs>
          <w:tab w:val="left" w:pos="360"/>
        </w:tabs>
        <w:spacing w:after="0" w:line="360" w:lineRule="auto"/>
        <w:jc w:val="both"/>
        <w:rPr>
          <w:rFonts w:ascii="Times New Roman" w:hAnsi="Times New Roman"/>
          <w:b/>
          <w:sz w:val="24"/>
          <w:szCs w:val="24"/>
          <w:lang w:val="ro-RO"/>
        </w:rPr>
      </w:pPr>
      <w:r w:rsidRPr="000841A3">
        <w:rPr>
          <w:rFonts w:ascii="Times New Roman" w:hAnsi="Times New Roman"/>
          <w:b/>
          <w:sz w:val="24"/>
          <w:szCs w:val="24"/>
          <w:lang w:val="ro-RO"/>
        </w:rPr>
        <w:t>Resurse materiale:</w:t>
      </w:r>
    </w:p>
    <w:p w14:paraId="761CC997" w14:textId="77777777" w:rsidR="00B95515" w:rsidRPr="00B95515" w:rsidRDefault="00B95515" w:rsidP="00BA6274">
      <w:pPr>
        <w:spacing w:after="0" w:line="360" w:lineRule="auto"/>
        <w:jc w:val="both"/>
        <w:rPr>
          <w:rFonts w:ascii="Times New Roman" w:hAnsi="Times New Roman"/>
          <w:sz w:val="24"/>
          <w:szCs w:val="24"/>
        </w:rPr>
      </w:pPr>
      <w:r w:rsidRPr="00B95515">
        <w:rPr>
          <w:rFonts w:ascii="Times New Roman" w:hAnsi="Times New Roman"/>
          <w:sz w:val="24"/>
          <w:szCs w:val="24"/>
        </w:rPr>
        <w:lastRenderedPageBreak/>
        <w:t xml:space="preserve">• tablă/ foi de flipchart; </w:t>
      </w:r>
    </w:p>
    <w:p w14:paraId="32645BF6" w14:textId="77777777" w:rsidR="00B95515" w:rsidRPr="00B95515" w:rsidRDefault="00B95515" w:rsidP="00BA6274">
      <w:pPr>
        <w:spacing w:after="0" w:line="360" w:lineRule="auto"/>
        <w:jc w:val="both"/>
        <w:rPr>
          <w:rFonts w:ascii="Times New Roman" w:hAnsi="Times New Roman"/>
          <w:sz w:val="24"/>
          <w:szCs w:val="24"/>
        </w:rPr>
      </w:pPr>
      <w:r w:rsidRPr="00B95515">
        <w:rPr>
          <w:rFonts w:ascii="Times New Roman" w:hAnsi="Times New Roman"/>
          <w:sz w:val="24"/>
          <w:szCs w:val="24"/>
        </w:rPr>
        <w:t xml:space="preserve">• cretă/ markere; </w:t>
      </w:r>
    </w:p>
    <w:p w14:paraId="111ACBCA" w14:textId="77777777" w:rsidR="00B95515" w:rsidRPr="00B95515" w:rsidRDefault="00B95515" w:rsidP="00BA6274">
      <w:pPr>
        <w:spacing w:after="0" w:line="360" w:lineRule="auto"/>
        <w:jc w:val="both"/>
        <w:rPr>
          <w:rFonts w:ascii="Times New Roman" w:hAnsi="Times New Roman"/>
          <w:sz w:val="24"/>
          <w:szCs w:val="24"/>
        </w:rPr>
      </w:pPr>
      <w:r w:rsidRPr="00B95515">
        <w:rPr>
          <w:rFonts w:ascii="Times New Roman" w:hAnsi="Times New Roman"/>
          <w:sz w:val="24"/>
          <w:szCs w:val="24"/>
        </w:rPr>
        <w:t>• 26 de bomboane colorate (de ex., 5 bomboane de tip M&amp;M sau Skittles x 6 culori diferite în baza cărora elevii să se poată grupa în echipe, în funcție de culoare).</w:t>
      </w:r>
    </w:p>
    <w:p w14:paraId="042C33FD" w14:textId="0D102471" w:rsidR="00B95515" w:rsidRPr="00B95515" w:rsidRDefault="00B95515" w:rsidP="00BA6274">
      <w:pPr>
        <w:spacing w:after="0" w:line="360" w:lineRule="auto"/>
        <w:jc w:val="both"/>
        <w:rPr>
          <w:rFonts w:ascii="Times New Roman" w:hAnsi="Times New Roman"/>
          <w:sz w:val="24"/>
          <w:szCs w:val="24"/>
        </w:rPr>
      </w:pPr>
      <w:r w:rsidRPr="00B95515">
        <w:rPr>
          <w:rFonts w:ascii="Times New Roman" w:hAnsi="Times New Roman"/>
          <w:sz w:val="24"/>
          <w:szCs w:val="24"/>
        </w:rPr>
        <w:t xml:space="preserve"> • </w:t>
      </w:r>
      <w:r w:rsidR="000C38E2">
        <w:rPr>
          <w:rFonts w:ascii="Times New Roman" w:hAnsi="Times New Roman"/>
          <w:sz w:val="24"/>
          <w:szCs w:val="24"/>
        </w:rPr>
        <w:t>26</w:t>
      </w:r>
      <w:r w:rsidRPr="00B95515">
        <w:rPr>
          <w:rFonts w:ascii="Times New Roman" w:hAnsi="Times New Roman"/>
          <w:sz w:val="24"/>
          <w:szCs w:val="24"/>
        </w:rPr>
        <w:t xml:space="preserve"> de bilețele autoadezive/ cartonașe/ bucăți de hârtie</w:t>
      </w:r>
    </w:p>
    <w:p w14:paraId="6ADE6D64" w14:textId="02B64D01" w:rsidR="00B95515" w:rsidRDefault="00B95515" w:rsidP="00BA6274">
      <w:pPr>
        <w:spacing w:after="0" w:line="360" w:lineRule="auto"/>
        <w:jc w:val="both"/>
        <w:rPr>
          <w:rFonts w:ascii="Times New Roman" w:hAnsi="Times New Roman"/>
          <w:sz w:val="24"/>
          <w:szCs w:val="24"/>
        </w:rPr>
      </w:pPr>
      <w:r w:rsidRPr="00B95515">
        <w:rPr>
          <w:rFonts w:ascii="Times New Roman" w:hAnsi="Times New Roman"/>
          <w:sz w:val="24"/>
          <w:szCs w:val="24"/>
        </w:rPr>
        <w:t xml:space="preserve"> • Anexa 1 - Sarcini de lucru</w:t>
      </w:r>
      <w:r w:rsidR="000F2906">
        <w:rPr>
          <w:rFonts w:ascii="Times New Roman" w:hAnsi="Times New Roman"/>
          <w:sz w:val="24"/>
          <w:szCs w:val="24"/>
        </w:rPr>
        <w:t>.</w:t>
      </w:r>
    </w:p>
    <w:p w14:paraId="0906B33E" w14:textId="60BDA43B" w:rsidR="00BA6274" w:rsidRPr="003E0C09" w:rsidRDefault="00BA6274" w:rsidP="00BA6274">
      <w:pPr>
        <w:spacing w:after="0" w:line="360" w:lineRule="auto"/>
        <w:jc w:val="both"/>
        <w:rPr>
          <w:rFonts w:ascii="Times New Roman" w:hAnsi="Times New Roman"/>
          <w:b/>
          <w:sz w:val="24"/>
          <w:szCs w:val="24"/>
          <w:lang w:val="ro-RO"/>
        </w:rPr>
      </w:pPr>
      <w:r w:rsidRPr="00B95515">
        <w:rPr>
          <w:rFonts w:ascii="Times New Roman" w:hAnsi="Times New Roman"/>
          <w:b/>
          <w:sz w:val="24"/>
          <w:szCs w:val="24"/>
          <w:lang w:val="ro-RO"/>
        </w:rPr>
        <w:t>Durată</w:t>
      </w:r>
      <w:r w:rsidRPr="003E0C09">
        <w:rPr>
          <w:rFonts w:ascii="Times New Roman" w:hAnsi="Times New Roman"/>
          <w:b/>
          <w:sz w:val="24"/>
          <w:szCs w:val="24"/>
          <w:lang w:val="ro-RO"/>
        </w:rPr>
        <w:t xml:space="preserve">: </w:t>
      </w:r>
      <w:r w:rsidR="00B95515">
        <w:rPr>
          <w:rFonts w:ascii="Times New Roman" w:hAnsi="Times New Roman"/>
          <w:b/>
          <w:sz w:val="24"/>
          <w:szCs w:val="24"/>
          <w:lang w:val="ro-RO"/>
        </w:rPr>
        <w:t>5</w:t>
      </w:r>
      <w:r w:rsidRPr="003E0C09">
        <w:rPr>
          <w:rFonts w:ascii="Times New Roman" w:hAnsi="Times New Roman"/>
          <w:b/>
          <w:sz w:val="24"/>
          <w:szCs w:val="24"/>
          <w:lang w:val="ro-RO"/>
        </w:rPr>
        <w:t>0 minute</w:t>
      </w:r>
    </w:p>
    <w:p w14:paraId="61171748" w14:textId="77777777" w:rsidR="00BA6274" w:rsidRPr="003E0C09" w:rsidRDefault="00BA6274" w:rsidP="00BA6274">
      <w:pPr>
        <w:autoSpaceDE w:val="0"/>
        <w:autoSpaceDN w:val="0"/>
        <w:adjustRightInd w:val="0"/>
        <w:spacing w:after="0" w:line="360" w:lineRule="auto"/>
        <w:jc w:val="both"/>
        <w:rPr>
          <w:rFonts w:ascii="Times New Roman" w:hAnsi="Times New Roman"/>
          <w:b/>
          <w:sz w:val="24"/>
          <w:szCs w:val="24"/>
          <w:lang w:val="ro-RO"/>
        </w:rPr>
      </w:pPr>
      <w:r w:rsidRPr="003E0C09">
        <w:rPr>
          <w:rFonts w:ascii="Times New Roman" w:hAnsi="Times New Roman"/>
          <w:b/>
          <w:sz w:val="24"/>
          <w:szCs w:val="24"/>
          <w:lang w:val="ro-RO"/>
        </w:rPr>
        <w:t xml:space="preserve">Descrierea modului de aplicare a metodei. </w:t>
      </w:r>
    </w:p>
    <w:p w14:paraId="4972D375" w14:textId="32E2E9DF" w:rsidR="006F061D" w:rsidRPr="00A16EBA" w:rsidRDefault="003E0C09" w:rsidP="00B95515">
      <w:pPr>
        <w:tabs>
          <w:tab w:val="left" w:pos="360"/>
          <w:tab w:val="left" w:pos="6840"/>
          <w:tab w:val="left" w:pos="7020"/>
          <w:tab w:val="left" w:pos="7920"/>
        </w:tabs>
        <w:spacing w:after="0" w:line="360" w:lineRule="auto"/>
        <w:jc w:val="both"/>
        <w:rPr>
          <w:rFonts w:ascii="Times New Roman" w:hAnsi="Times New Roman"/>
          <w:sz w:val="24"/>
          <w:szCs w:val="24"/>
        </w:rPr>
      </w:pPr>
      <w:r>
        <w:rPr>
          <w:rFonts w:ascii="Times New Roman" w:hAnsi="Times New Roman"/>
          <w:sz w:val="24"/>
          <w:szCs w:val="24"/>
          <w:lang w:val="ro-RO"/>
        </w:rPr>
        <w:tab/>
      </w:r>
      <w:r w:rsidR="00B95515" w:rsidRPr="00A16EBA">
        <w:rPr>
          <w:rFonts w:ascii="Times New Roman" w:hAnsi="Times New Roman"/>
          <w:sz w:val="24"/>
          <w:szCs w:val="24"/>
          <w:lang w:val="ro-RO"/>
        </w:rPr>
        <w:t xml:space="preserve">Pasul I - </w:t>
      </w:r>
      <w:r w:rsidR="00B95515" w:rsidRPr="00A16EBA">
        <w:rPr>
          <w:rFonts w:ascii="Times New Roman" w:hAnsi="Times New Roman"/>
          <w:sz w:val="24"/>
          <w:szCs w:val="24"/>
        </w:rPr>
        <w:t xml:space="preserve">Introducerea în activitate – dezbatere. </w:t>
      </w:r>
    </w:p>
    <w:p w14:paraId="543CB68C" w14:textId="1EEA1031" w:rsidR="006F061D" w:rsidRPr="00A16EBA" w:rsidRDefault="00B95515" w:rsidP="00F01FD3">
      <w:pPr>
        <w:tabs>
          <w:tab w:val="left" w:pos="360"/>
          <w:tab w:val="left" w:pos="6840"/>
          <w:tab w:val="left" w:pos="7020"/>
          <w:tab w:val="left" w:pos="7920"/>
        </w:tabs>
        <w:spacing w:after="0" w:line="360" w:lineRule="auto"/>
        <w:jc w:val="both"/>
        <w:rPr>
          <w:rFonts w:ascii="Times New Roman" w:hAnsi="Times New Roman"/>
          <w:sz w:val="24"/>
          <w:szCs w:val="24"/>
        </w:rPr>
      </w:pPr>
      <w:r w:rsidRPr="00A16EBA">
        <w:rPr>
          <w:rFonts w:ascii="Times New Roman" w:hAnsi="Times New Roman"/>
          <w:sz w:val="24"/>
          <w:szCs w:val="24"/>
        </w:rPr>
        <w:t>Elevii sunt anunțați că astăzi vor discuta despre furie – una dintre efectele apariției unui conflict . Se solicită elevilor să argumenteze dacă furia este o emoție sănătoasă sau nesănătoasă și să întărească argumentarea cu exemple din viața personală</w:t>
      </w:r>
    </w:p>
    <w:p w14:paraId="3D1AA161" w14:textId="73B0B1E3" w:rsidR="006F061D" w:rsidRPr="00A16EBA" w:rsidRDefault="00A16EBA" w:rsidP="00F01FD3">
      <w:pPr>
        <w:tabs>
          <w:tab w:val="left" w:pos="360"/>
          <w:tab w:val="left" w:pos="6840"/>
          <w:tab w:val="left" w:pos="7020"/>
          <w:tab w:val="left" w:pos="7920"/>
        </w:tabs>
        <w:spacing w:after="0" w:line="360" w:lineRule="auto"/>
        <w:jc w:val="both"/>
        <w:rPr>
          <w:rFonts w:ascii="Times New Roman" w:hAnsi="Times New Roman"/>
          <w:sz w:val="24"/>
          <w:szCs w:val="24"/>
        </w:rPr>
      </w:pPr>
      <w:r w:rsidRPr="00A16EBA">
        <w:rPr>
          <w:rFonts w:ascii="Times New Roman" w:hAnsi="Times New Roman"/>
          <w:sz w:val="24"/>
          <w:szCs w:val="24"/>
        </w:rPr>
        <w:tab/>
        <w:t xml:space="preserve">Pasul II - Activitate individuală - În ce situații mă enervez!. </w:t>
      </w:r>
    </w:p>
    <w:p w14:paraId="6FE518F7" w14:textId="4250AFE6" w:rsidR="00A16EBA" w:rsidRPr="00A16EBA" w:rsidRDefault="00A16EBA" w:rsidP="00F01FD3">
      <w:pPr>
        <w:tabs>
          <w:tab w:val="left" w:pos="360"/>
          <w:tab w:val="left" w:pos="6840"/>
          <w:tab w:val="left" w:pos="7020"/>
          <w:tab w:val="left" w:pos="7920"/>
        </w:tabs>
        <w:spacing w:after="0" w:line="360" w:lineRule="auto"/>
        <w:jc w:val="both"/>
        <w:rPr>
          <w:rFonts w:ascii="Times New Roman" w:hAnsi="Times New Roman"/>
          <w:sz w:val="24"/>
          <w:szCs w:val="24"/>
        </w:rPr>
      </w:pPr>
      <w:r w:rsidRPr="00A16EBA">
        <w:rPr>
          <w:rFonts w:ascii="Times New Roman" w:hAnsi="Times New Roman"/>
          <w:sz w:val="24"/>
          <w:szCs w:val="24"/>
        </w:rPr>
        <w:t>Distribuiți elevilor câte un bilețel autoadeziv (sau cartonaș/ bucată de hârtie) și rugați-i să descrie 1-2 situații conflictuale în care au simțit furie. Apoi solicitați-le să aleagă o bomboană din pungă, fără a o mânca și să se grupeze în echipe în funcție de culoarea bomboanei pe care au ales-o.</w:t>
      </w:r>
    </w:p>
    <w:p w14:paraId="2C78E2BF" w14:textId="5CA5502B" w:rsidR="00A16EBA" w:rsidRPr="00A16EBA" w:rsidRDefault="00A16EBA" w:rsidP="00F01FD3">
      <w:pPr>
        <w:tabs>
          <w:tab w:val="left" w:pos="360"/>
          <w:tab w:val="left" w:pos="6840"/>
          <w:tab w:val="left" w:pos="7020"/>
          <w:tab w:val="left" w:pos="7920"/>
        </w:tabs>
        <w:spacing w:after="0" w:line="360" w:lineRule="auto"/>
        <w:jc w:val="both"/>
        <w:rPr>
          <w:rFonts w:ascii="Times New Roman" w:hAnsi="Times New Roman"/>
          <w:sz w:val="24"/>
          <w:szCs w:val="24"/>
        </w:rPr>
      </w:pPr>
      <w:r w:rsidRPr="00A16EBA">
        <w:rPr>
          <w:rFonts w:ascii="Times New Roman" w:hAnsi="Times New Roman"/>
          <w:sz w:val="24"/>
          <w:szCs w:val="24"/>
        </w:rPr>
        <w:tab/>
        <w:t>Pasul III - Activitate de grup.</w:t>
      </w:r>
    </w:p>
    <w:p w14:paraId="005170F6" w14:textId="2D94CF7E" w:rsidR="00A16EBA" w:rsidRPr="00A16EBA" w:rsidRDefault="00A16EBA" w:rsidP="00F01FD3">
      <w:pPr>
        <w:tabs>
          <w:tab w:val="left" w:pos="360"/>
          <w:tab w:val="left" w:pos="6840"/>
          <w:tab w:val="left" w:pos="7020"/>
          <w:tab w:val="left" w:pos="7920"/>
        </w:tabs>
        <w:spacing w:after="0" w:line="360" w:lineRule="auto"/>
        <w:jc w:val="both"/>
        <w:rPr>
          <w:rFonts w:ascii="Times New Roman" w:hAnsi="Times New Roman"/>
          <w:sz w:val="24"/>
          <w:szCs w:val="24"/>
        </w:rPr>
      </w:pPr>
      <w:r w:rsidRPr="00A16EBA">
        <w:rPr>
          <w:rFonts w:ascii="Times New Roman" w:hAnsi="Times New Roman"/>
          <w:sz w:val="24"/>
          <w:szCs w:val="24"/>
        </w:rPr>
        <w:t>Oferiți fiecărui grup un bilețel pe care este scrisă o sarcină de lucru (vezi Anexa 1- Sarcini de lucru- fișă pentru coordonator) și acordați 10 minute pentru rezolvarea sarcinii de lucru. Rugați apoi echipele să citească sarcina de lucru și să prezinte rezolvarea ei. După ce toate echipele vor termina de prezentat, lăsați-i să mănânce bomboanele.</w:t>
      </w:r>
    </w:p>
    <w:p w14:paraId="161CC5B7" w14:textId="72C756AE" w:rsidR="00A16EBA" w:rsidRPr="000C38E2" w:rsidRDefault="00A16EBA" w:rsidP="00F01FD3">
      <w:pPr>
        <w:tabs>
          <w:tab w:val="left" w:pos="360"/>
          <w:tab w:val="left" w:pos="6840"/>
          <w:tab w:val="left" w:pos="7020"/>
          <w:tab w:val="left" w:pos="7920"/>
        </w:tabs>
        <w:spacing w:after="0" w:line="360" w:lineRule="auto"/>
        <w:jc w:val="both"/>
        <w:rPr>
          <w:rFonts w:ascii="Times New Roman" w:hAnsi="Times New Roman"/>
          <w:sz w:val="24"/>
          <w:szCs w:val="24"/>
        </w:rPr>
      </w:pPr>
      <w:r w:rsidRPr="000C38E2">
        <w:rPr>
          <w:rFonts w:ascii="Times New Roman" w:hAnsi="Times New Roman"/>
          <w:b/>
          <w:bCs/>
          <w:sz w:val="24"/>
          <w:szCs w:val="24"/>
        </w:rPr>
        <w:t xml:space="preserve">Anexa 1 </w:t>
      </w:r>
      <w:r w:rsidRPr="000C38E2">
        <w:rPr>
          <w:rFonts w:ascii="Times New Roman" w:hAnsi="Times New Roman"/>
          <w:sz w:val="24"/>
          <w:szCs w:val="24"/>
        </w:rPr>
        <w:t>- Sarcini de lucru - (fiecare echipă primește sarcina de lucru care corespunde culorii bomboanelor alese)</w:t>
      </w:r>
      <w:r w:rsidR="000C38E2" w:rsidRPr="000C38E2">
        <w:rPr>
          <w:rFonts w:ascii="Times New Roman" w:hAnsi="Times New Roman"/>
          <w:sz w:val="24"/>
          <w:szCs w:val="24"/>
        </w:rPr>
        <w:t>.</w:t>
      </w:r>
      <w:r w:rsidRPr="000C38E2">
        <w:rPr>
          <w:rFonts w:ascii="Times New Roman" w:hAnsi="Times New Roman"/>
          <w:sz w:val="24"/>
          <w:szCs w:val="24"/>
        </w:rPr>
        <w:t xml:space="preserve"> </w:t>
      </w:r>
    </w:p>
    <w:p w14:paraId="2E442E9D" w14:textId="08BCF802" w:rsidR="00A16EBA" w:rsidRPr="000C38E2" w:rsidRDefault="00A16EBA" w:rsidP="00F01FD3">
      <w:pPr>
        <w:tabs>
          <w:tab w:val="left" w:pos="360"/>
          <w:tab w:val="left" w:pos="6840"/>
          <w:tab w:val="left" w:pos="7020"/>
          <w:tab w:val="left" w:pos="7920"/>
        </w:tabs>
        <w:spacing w:after="0" w:line="360" w:lineRule="auto"/>
        <w:jc w:val="both"/>
        <w:rPr>
          <w:rFonts w:ascii="Times New Roman" w:hAnsi="Times New Roman"/>
          <w:sz w:val="24"/>
          <w:szCs w:val="24"/>
        </w:rPr>
      </w:pPr>
      <w:r w:rsidRPr="000C38E2">
        <w:rPr>
          <w:rFonts w:ascii="Times New Roman" w:hAnsi="Times New Roman"/>
          <w:sz w:val="24"/>
          <w:szCs w:val="24"/>
        </w:rPr>
        <w:tab/>
        <w:t xml:space="preserve">Pentru </w:t>
      </w:r>
      <w:r w:rsidRPr="00A703C8">
        <w:rPr>
          <w:rFonts w:ascii="Times New Roman" w:hAnsi="Times New Roman"/>
          <w:b/>
          <w:bCs/>
          <w:sz w:val="24"/>
          <w:szCs w:val="24"/>
        </w:rPr>
        <w:t xml:space="preserve">albastru </w:t>
      </w:r>
      <w:r w:rsidRPr="000C38E2">
        <w:rPr>
          <w:rFonts w:ascii="Times New Roman" w:hAnsi="Times New Roman"/>
          <w:sz w:val="24"/>
          <w:szCs w:val="24"/>
        </w:rPr>
        <w:t>- numiți 3 lucruri pe care le puteți face pentru a vă liniști atunci când sunteți cuprinși într-o situație conflictuală . Raportați răspunsul vostru la situațiile de pe bilețelele membrilor grupului.</w:t>
      </w:r>
    </w:p>
    <w:p w14:paraId="6E4DA133" w14:textId="4AF0E749" w:rsidR="000C38E2" w:rsidRPr="000C38E2" w:rsidRDefault="00A16EBA" w:rsidP="00F01FD3">
      <w:pPr>
        <w:tabs>
          <w:tab w:val="left" w:pos="360"/>
          <w:tab w:val="left" w:pos="6840"/>
          <w:tab w:val="left" w:pos="7020"/>
          <w:tab w:val="left" w:pos="7920"/>
        </w:tabs>
        <w:spacing w:after="0" w:line="360" w:lineRule="auto"/>
        <w:jc w:val="both"/>
        <w:rPr>
          <w:rFonts w:ascii="Times New Roman" w:hAnsi="Times New Roman"/>
          <w:sz w:val="24"/>
          <w:szCs w:val="24"/>
        </w:rPr>
      </w:pPr>
      <w:r w:rsidRPr="000C38E2">
        <w:rPr>
          <w:rFonts w:ascii="Times New Roman" w:hAnsi="Times New Roman"/>
          <w:sz w:val="24"/>
          <w:szCs w:val="24"/>
        </w:rPr>
        <w:t xml:space="preserve"> </w:t>
      </w:r>
      <w:r w:rsidRPr="000C38E2">
        <w:rPr>
          <w:rFonts w:ascii="Times New Roman" w:hAnsi="Times New Roman"/>
          <w:sz w:val="24"/>
          <w:szCs w:val="24"/>
        </w:rPr>
        <w:tab/>
        <w:t xml:space="preserve">Pentru </w:t>
      </w:r>
      <w:r w:rsidRPr="00A703C8">
        <w:rPr>
          <w:rFonts w:ascii="Times New Roman" w:hAnsi="Times New Roman"/>
          <w:b/>
          <w:bCs/>
          <w:sz w:val="24"/>
          <w:szCs w:val="24"/>
        </w:rPr>
        <w:t>portocaliu</w:t>
      </w:r>
      <w:r w:rsidRPr="000C38E2">
        <w:rPr>
          <w:rFonts w:ascii="Times New Roman" w:hAnsi="Times New Roman"/>
          <w:sz w:val="24"/>
          <w:szCs w:val="24"/>
        </w:rPr>
        <w:t xml:space="preserve"> – numiți cele mai frecvente 3 situații </w:t>
      </w:r>
      <w:r w:rsidR="000C38E2" w:rsidRPr="000C38E2">
        <w:rPr>
          <w:rFonts w:ascii="Times New Roman" w:hAnsi="Times New Roman"/>
          <w:sz w:val="24"/>
          <w:szCs w:val="24"/>
        </w:rPr>
        <w:t xml:space="preserve">conflictuale </w:t>
      </w:r>
      <w:r w:rsidRPr="000C38E2">
        <w:rPr>
          <w:rFonts w:ascii="Times New Roman" w:hAnsi="Times New Roman"/>
          <w:sz w:val="24"/>
          <w:szCs w:val="24"/>
        </w:rPr>
        <w:t xml:space="preserve">în care membrii grupului vostru </w:t>
      </w:r>
      <w:r w:rsidR="000C38E2" w:rsidRPr="000C38E2">
        <w:rPr>
          <w:rFonts w:ascii="Times New Roman" w:hAnsi="Times New Roman"/>
          <w:sz w:val="24"/>
          <w:szCs w:val="24"/>
        </w:rPr>
        <w:t>s-au regăsit</w:t>
      </w:r>
      <w:r w:rsidRPr="000C38E2">
        <w:rPr>
          <w:rFonts w:ascii="Times New Roman" w:hAnsi="Times New Roman"/>
          <w:sz w:val="24"/>
          <w:szCs w:val="24"/>
        </w:rPr>
        <w:t xml:space="preserve">. Raportați răspunsul vostru la situațiile de pe bilețelele membrilor grupului. </w:t>
      </w:r>
    </w:p>
    <w:p w14:paraId="32E9731F" w14:textId="77777777" w:rsidR="000C38E2" w:rsidRPr="000C38E2" w:rsidRDefault="000C38E2" w:rsidP="00F01FD3">
      <w:pPr>
        <w:tabs>
          <w:tab w:val="left" w:pos="360"/>
          <w:tab w:val="left" w:pos="6840"/>
          <w:tab w:val="left" w:pos="7020"/>
          <w:tab w:val="left" w:pos="7920"/>
        </w:tabs>
        <w:spacing w:after="0" w:line="360" w:lineRule="auto"/>
        <w:jc w:val="both"/>
        <w:rPr>
          <w:rFonts w:ascii="Times New Roman" w:hAnsi="Times New Roman"/>
          <w:sz w:val="24"/>
          <w:szCs w:val="24"/>
        </w:rPr>
      </w:pPr>
      <w:r w:rsidRPr="000C38E2">
        <w:rPr>
          <w:rFonts w:ascii="Times New Roman" w:hAnsi="Times New Roman"/>
          <w:sz w:val="24"/>
          <w:szCs w:val="24"/>
        </w:rPr>
        <w:tab/>
      </w:r>
      <w:r w:rsidR="00A16EBA" w:rsidRPr="000C38E2">
        <w:rPr>
          <w:rFonts w:ascii="Times New Roman" w:hAnsi="Times New Roman"/>
          <w:sz w:val="24"/>
          <w:szCs w:val="24"/>
        </w:rPr>
        <w:t xml:space="preserve">Pentru </w:t>
      </w:r>
      <w:r w:rsidR="00A16EBA" w:rsidRPr="00A703C8">
        <w:rPr>
          <w:rFonts w:ascii="Times New Roman" w:hAnsi="Times New Roman"/>
          <w:b/>
          <w:bCs/>
          <w:sz w:val="24"/>
          <w:szCs w:val="24"/>
        </w:rPr>
        <w:t>roșu</w:t>
      </w:r>
      <w:r w:rsidR="00A16EBA" w:rsidRPr="000C38E2">
        <w:rPr>
          <w:rFonts w:ascii="Times New Roman" w:hAnsi="Times New Roman"/>
          <w:sz w:val="24"/>
          <w:szCs w:val="24"/>
        </w:rPr>
        <w:t xml:space="preserve"> - descrieți 3 situații în care vă este greu să dovediți/obțineți autocontrolul. Raportați răspunsul vostru la situațiile de pe bilețelele membrilor grupului. </w:t>
      </w:r>
    </w:p>
    <w:p w14:paraId="2CBFFA31" w14:textId="77777777" w:rsidR="000C38E2" w:rsidRPr="000C38E2" w:rsidRDefault="000C38E2" w:rsidP="00F01FD3">
      <w:pPr>
        <w:tabs>
          <w:tab w:val="left" w:pos="360"/>
          <w:tab w:val="left" w:pos="6840"/>
          <w:tab w:val="left" w:pos="7020"/>
          <w:tab w:val="left" w:pos="7920"/>
        </w:tabs>
        <w:spacing w:after="0" w:line="360" w:lineRule="auto"/>
        <w:jc w:val="both"/>
        <w:rPr>
          <w:rFonts w:ascii="Times New Roman" w:hAnsi="Times New Roman"/>
          <w:sz w:val="24"/>
          <w:szCs w:val="24"/>
        </w:rPr>
      </w:pPr>
      <w:r w:rsidRPr="000C38E2">
        <w:rPr>
          <w:rFonts w:ascii="Times New Roman" w:hAnsi="Times New Roman"/>
          <w:sz w:val="24"/>
          <w:szCs w:val="24"/>
        </w:rPr>
        <w:lastRenderedPageBreak/>
        <w:tab/>
      </w:r>
      <w:r w:rsidR="00A16EBA" w:rsidRPr="000C38E2">
        <w:rPr>
          <w:rFonts w:ascii="Times New Roman" w:hAnsi="Times New Roman"/>
          <w:sz w:val="24"/>
          <w:szCs w:val="24"/>
        </w:rPr>
        <w:t xml:space="preserve">Pentru </w:t>
      </w:r>
      <w:r w:rsidR="00A16EBA" w:rsidRPr="00A703C8">
        <w:rPr>
          <w:rFonts w:ascii="Times New Roman" w:hAnsi="Times New Roman"/>
          <w:b/>
          <w:bCs/>
          <w:sz w:val="24"/>
          <w:szCs w:val="24"/>
        </w:rPr>
        <w:t>verde</w:t>
      </w:r>
      <w:r w:rsidR="00A16EBA" w:rsidRPr="000C38E2">
        <w:rPr>
          <w:rFonts w:ascii="Times New Roman" w:hAnsi="Times New Roman"/>
          <w:sz w:val="24"/>
          <w:szCs w:val="24"/>
        </w:rPr>
        <w:t xml:space="preserve"> - descrieți cum văd ceilalți că încercați să vă autocontrolați (ce observă ceilalți la voi, la nivelul limbajului verbal, non-verbal). Raportați răspunsul vostru la situațiile de pe bilețelele membrilor grupului. </w:t>
      </w:r>
    </w:p>
    <w:p w14:paraId="2FA14E65" w14:textId="77777777" w:rsidR="00A703C8" w:rsidRPr="00EF4C93" w:rsidRDefault="000C38E2" w:rsidP="00A703C8">
      <w:pPr>
        <w:tabs>
          <w:tab w:val="left" w:pos="360"/>
          <w:tab w:val="left" w:pos="6840"/>
          <w:tab w:val="left" w:pos="7020"/>
          <w:tab w:val="left" w:pos="7920"/>
        </w:tabs>
        <w:spacing w:after="0" w:line="360" w:lineRule="auto"/>
        <w:jc w:val="both"/>
        <w:rPr>
          <w:rFonts w:ascii="Times New Roman" w:hAnsi="Times New Roman"/>
          <w:sz w:val="24"/>
          <w:szCs w:val="24"/>
          <w:shd w:val="clear" w:color="auto" w:fill="FFFFFF"/>
          <w:lang w:val="ro-RO"/>
        </w:rPr>
      </w:pPr>
      <w:r w:rsidRPr="000C38E2">
        <w:rPr>
          <w:rFonts w:ascii="Times New Roman" w:hAnsi="Times New Roman"/>
          <w:sz w:val="24"/>
          <w:szCs w:val="24"/>
        </w:rPr>
        <w:tab/>
      </w:r>
      <w:r w:rsidR="00A703C8" w:rsidRPr="00EF4C93">
        <w:rPr>
          <w:rFonts w:ascii="Times New Roman" w:hAnsi="Times New Roman"/>
          <w:sz w:val="24"/>
          <w:szCs w:val="24"/>
          <w:shd w:val="clear" w:color="auto" w:fill="FFFFFF"/>
          <w:lang w:val="ro-RO"/>
        </w:rPr>
        <w:t xml:space="preserve">Răspunsurile elevilor  la cele patru pachete de sarcini trebuie să se completeze din perspective diferite, dar echilibrate în mod armonios și să cuprindă atât latura acțiunilor, pe cea a resurselor interioare, cât și pe cea aspirațională. </w:t>
      </w:r>
    </w:p>
    <w:p w14:paraId="1130ACEA" w14:textId="5E7A405B" w:rsidR="00A703C8" w:rsidRPr="00EF4C93" w:rsidRDefault="00A703C8" w:rsidP="00A703C8">
      <w:pPr>
        <w:tabs>
          <w:tab w:val="left" w:pos="360"/>
          <w:tab w:val="left" w:pos="6840"/>
          <w:tab w:val="left" w:pos="7020"/>
          <w:tab w:val="left" w:pos="7920"/>
        </w:tabs>
        <w:spacing w:after="0" w:line="360" w:lineRule="auto"/>
        <w:jc w:val="both"/>
        <w:rPr>
          <w:rFonts w:ascii="Times New Roman" w:hAnsi="Times New Roman"/>
          <w:sz w:val="24"/>
          <w:szCs w:val="24"/>
          <w:shd w:val="clear" w:color="auto" w:fill="FFFFFF"/>
          <w:lang w:val="ro-RO"/>
        </w:rPr>
      </w:pPr>
      <w:r w:rsidRPr="00EF4C93">
        <w:rPr>
          <w:rFonts w:ascii="Times New Roman" w:hAnsi="Times New Roman"/>
          <w:sz w:val="24"/>
          <w:szCs w:val="24"/>
          <w:shd w:val="clear" w:color="auto" w:fill="FFFFFF"/>
          <w:lang w:val="ro-RO"/>
        </w:rPr>
        <w:tab/>
        <w:t xml:space="preserve">Valoarea acestui exercițiu constă în faptul că odată ce conștientizează nevoia de armonizare dintre cauzele, efectele și metodele de rezovare a conflictelor, elevul înțelege importanța comunicării în procesul de soluționare a conflictelor. Comunicarea este  necesară pentru a lua decizii privind alegerea metodelor de soluționare a conflictelor care vin în acord cu calitățile, aspirațiile și atitudinile tuturor. </w:t>
      </w:r>
    </w:p>
    <w:p w14:paraId="13665192" w14:textId="1303C717" w:rsidR="00A703C8" w:rsidRPr="00EF4C93" w:rsidRDefault="00A703C8" w:rsidP="00A703C8">
      <w:pPr>
        <w:tabs>
          <w:tab w:val="left" w:pos="360"/>
          <w:tab w:val="left" w:pos="6840"/>
          <w:tab w:val="left" w:pos="7020"/>
          <w:tab w:val="left" w:pos="7920"/>
        </w:tabs>
        <w:spacing w:after="0" w:line="360" w:lineRule="auto"/>
        <w:jc w:val="both"/>
        <w:rPr>
          <w:rFonts w:ascii="Times New Roman" w:hAnsi="Times New Roman"/>
          <w:b/>
          <w:sz w:val="24"/>
          <w:szCs w:val="24"/>
          <w:lang w:val="ro-RO"/>
        </w:rPr>
      </w:pPr>
      <w:r w:rsidRPr="00EF4C93">
        <w:rPr>
          <w:rFonts w:ascii="Times New Roman" w:hAnsi="Times New Roman"/>
          <w:sz w:val="24"/>
          <w:szCs w:val="24"/>
          <w:shd w:val="clear" w:color="auto" w:fill="FFFFFF"/>
          <w:lang w:val="ro-RO"/>
        </w:rPr>
        <w:tab/>
        <w:t>Cunoaşterea calităţilor sporeşte încrederea în forţele proprii, iar cunoaşterea punctelor slabe mobilizează elevul pentru îmbunătățirea acestora.</w:t>
      </w:r>
    </w:p>
    <w:p w14:paraId="62EF4DE5" w14:textId="5F46FE56" w:rsidR="000C38E2" w:rsidRPr="00EF4C93" w:rsidRDefault="000C38E2" w:rsidP="00F01FD3">
      <w:pPr>
        <w:tabs>
          <w:tab w:val="left" w:pos="360"/>
          <w:tab w:val="left" w:pos="6840"/>
          <w:tab w:val="left" w:pos="7020"/>
          <w:tab w:val="left" w:pos="7920"/>
        </w:tabs>
        <w:spacing w:after="0" w:line="360" w:lineRule="auto"/>
        <w:jc w:val="both"/>
        <w:rPr>
          <w:rFonts w:ascii="Times New Roman" w:hAnsi="Times New Roman"/>
          <w:b/>
          <w:sz w:val="24"/>
          <w:szCs w:val="24"/>
          <w:lang w:val="ro-RO"/>
        </w:rPr>
      </w:pPr>
    </w:p>
    <w:p w14:paraId="354DA79E" w14:textId="4FC8BC5E" w:rsidR="00F01FD3" w:rsidRPr="00343DCC" w:rsidRDefault="00F01FD3" w:rsidP="00F01FD3">
      <w:pPr>
        <w:tabs>
          <w:tab w:val="left" w:pos="360"/>
          <w:tab w:val="left" w:pos="6840"/>
          <w:tab w:val="left" w:pos="7020"/>
          <w:tab w:val="left" w:pos="7920"/>
        </w:tabs>
        <w:spacing w:after="0" w:line="360" w:lineRule="auto"/>
        <w:jc w:val="both"/>
        <w:rPr>
          <w:rFonts w:ascii="Times New Roman" w:hAnsi="Times New Roman"/>
          <w:b/>
          <w:bCs/>
          <w:sz w:val="24"/>
          <w:szCs w:val="24"/>
          <w:lang w:val="ro-RO"/>
        </w:rPr>
      </w:pPr>
      <w:r w:rsidRPr="00343DCC">
        <w:rPr>
          <w:rFonts w:ascii="Times New Roman" w:hAnsi="Times New Roman"/>
          <w:b/>
          <w:bCs/>
          <w:sz w:val="24"/>
          <w:szCs w:val="24"/>
          <w:lang w:val="ro-RO"/>
        </w:rPr>
        <w:t>Sugestii privind evaluarea.</w:t>
      </w:r>
    </w:p>
    <w:p w14:paraId="275815D8" w14:textId="77777777" w:rsidR="00866AFF" w:rsidRPr="00866AFF" w:rsidRDefault="00F01FD3" w:rsidP="00866AFF">
      <w:pPr>
        <w:autoSpaceDE w:val="0"/>
        <w:autoSpaceDN w:val="0"/>
        <w:adjustRightInd w:val="0"/>
        <w:spacing w:after="0" w:line="360" w:lineRule="auto"/>
        <w:jc w:val="both"/>
        <w:rPr>
          <w:rFonts w:ascii="Times New Roman" w:hAnsi="Times New Roman"/>
          <w:sz w:val="24"/>
          <w:szCs w:val="24"/>
          <w:lang w:val="ro-RO"/>
        </w:rPr>
      </w:pPr>
      <w:r w:rsidRPr="007B383F">
        <w:rPr>
          <w:rFonts w:ascii="Times New Roman" w:hAnsi="Times New Roman"/>
          <w:b/>
          <w:sz w:val="24"/>
          <w:szCs w:val="24"/>
          <w:lang w:val="ro-RO"/>
        </w:rPr>
        <w:tab/>
      </w:r>
      <w:r w:rsidR="00866AFF" w:rsidRPr="00866AFF">
        <w:rPr>
          <w:rFonts w:ascii="Times New Roman" w:hAnsi="Times New Roman"/>
          <w:sz w:val="24"/>
          <w:szCs w:val="24"/>
          <w:lang w:val="ro-RO"/>
        </w:rPr>
        <w:t xml:space="preserve">O evaluarea eficientă susține profesorul în adaptarea demersului didactic la posibilitățile elevilor, la stilul lor de învățare, la nevoile personalizate. În orice moment se constată dacă au fost atinse obiectivele curriculare, dacă există progres în rândul elevilor și care ar fi măsurile care se iau pentru remedierea punctelor sensibile identificate. </w:t>
      </w:r>
    </w:p>
    <w:p w14:paraId="794AC646" w14:textId="77777777" w:rsidR="00866AFF" w:rsidRPr="00866AFF" w:rsidRDefault="00866AFF" w:rsidP="00866AFF">
      <w:pPr>
        <w:autoSpaceDE w:val="0"/>
        <w:autoSpaceDN w:val="0"/>
        <w:adjustRightInd w:val="0"/>
        <w:spacing w:after="0" w:line="360" w:lineRule="auto"/>
        <w:jc w:val="both"/>
        <w:rPr>
          <w:rFonts w:ascii="Times New Roman" w:hAnsi="Times New Roman"/>
          <w:sz w:val="24"/>
          <w:szCs w:val="24"/>
          <w:lang w:val="ro-RO"/>
        </w:rPr>
      </w:pPr>
      <w:r w:rsidRPr="00866AFF">
        <w:rPr>
          <w:rFonts w:ascii="Times New Roman" w:hAnsi="Times New Roman"/>
          <w:sz w:val="24"/>
          <w:szCs w:val="24"/>
          <w:lang w:val="ro-RO"/>
        </w:rPr>
        <w:tab/>
        <w:t xml:space="preserve">Vorbind de </w:t>
      </w:r>
      <w:r w:rsidRPr="00866AFF">
        <w:rPr>
          <w:rFonts w:ascii="Times New Roman" w:hAnsi="Times New Roman"/>
          <w:i/>
          <w:sz w:val="24"/>
          <w:szCs w:val="24"/>
          <w:lang w:val="ro-RO"/>
        </w:rPr>
        <w:t>Evaluarea inițială</w:t>
      </w:r>
      <w:r w:rsidRPr="00866AFF">
        <w:rPr>
          <w:rFonts w:ascii="Times New Roman" w:hAnsi="Times New Roman"/>
          <w:sz w:val="24"/>
          <w:szCs w:val="24"/>
          <w:lang w:val="ro-RO"/>
        </w:rPr>
        <w:t xml:space="preserve">, profesorul își concentrează atenția asupra unui început de ciclu, an, semestru dar și de unitate de învățare. Poate identifica acele aspecte care necesită remediere prin activități suplimentare. Dacă </w:t>
      </w:r>
      <w:r w:rsidRPr="00866AFF">
        <w:rPr>
          <w:rFonts w:ascii="Times New Roman" w:hAnsi="Times New Roman"/>
          <w:i/>
          <w:sz w:val="24"/>
          <w:szCs w:val="24"/>
          <w:lang w:val="ro-RO"/>
        </w:rPr>
        <w:t>Evaluarea inițială</w:t>
      </w:r>
      <w:r w:rsidRPr="00866AFF">
        <w:rPr>
          <w:rFonts w:ascii="Times New Roman" w:hAnsi="Times New Roman"/>
          <w:sz w:val="24"/>
          <w:szCs w:val="24"/>
          <w:lang w:val="ro-RO"/>
        </w:rPr>
        <w:t xml:space="preserve"> se realizează individual, profesorul identifică potențialul de învățare al fiecărui elev, lacunele, greșelile conceptuale sau procedurale și poate utiliza strategii diferite pentru o nouă învățare care să conducă către progresul elevului. </w:t>
      </w:r>
    </w:p>
    <w:p w14:paraId="44A55E38" w14:textId="77777777" w:rsidR="00866AFF" w:rsidRPr="00866AFF" w:rsidRDefault="00866AFF" w:rsidP="00866AFF">
      <w:pPr>
        <w:autoSpaceDE w:val="0"/>
        <w:autoSpaceDN w:val="0"/>
        <w:adjustRightInd w:val="0"/>
        <w:spacing w:after="0" w:line="360" w:lineRule="auto"/>
        <w:jc w:val="both"/>
        <w:rPr>
          <w:rFonts w:ascii="Times New Roman" w:hAnsi="Times New Roman"/>
          <w:sz w:val="24"/>
          <w:szCs w:val="24"/>
          <w:lang w:val="ro-RO"/>
        </w:rPr>
      </w:pPr>
      <w:r w:rsidRPr="00866AFF">
        <w:rPr>
          <w:rFonts w:ascii="Times New Roman" w:hAnsi="Times New Roman"/>
          <w:sz w:val="24"/>
          <w:szCs w:val="24"/>
          <w:lang w:val="ro-RO"/>
        </w:rPr>
        <w:tab/>
      </w:r>
      <w:r w:rsidRPr="00866AFF">
        <w:rPr>
          <w:rFonts w:ascii="Times New Roman" w:hAnsi="Times New Roman"/>
          <w:i/>
          <w:sz w:val="24"/>
          <w:szCs w:val="24"/>
          <w:lang w:val="ro-RO"/>
        </w:rPr>
        <w:t xml:space="preserve">Evaluarea continuă </w:t>
      </w:r>
      <w:r w:rsidRPr="00866AFF">
        <w:rPr>
          <w:rFonts w:ascii="Times New Roman" w:hAnsi="Times New Roman"/>
          <w:sz w:val="24"/>
          <w:szCs w:val="24"/>
          <w:lang w:val="ro-RO"/>
        </w:rPr>
        <w:t xml:space="preserve">oferă posibilitatea autoreglării procesului de predare-învățare în funcție de nivelul de performantă al elevului. Centrată pe dialog, pune accentul pe latura calitativă și mai puțin pe cea cantitativă. Profesorul devine un facilitator al învățării, care nu are drept scop identificarea și sancționarea greșelii. Orientarea </w:t>
      </w:r>
      <w:r w:rsidRPr="00866AFF">
        <w:rPr>
          <w:rFonts w:ascii="Times New Roman" w:hAnsi="Times New Roman"/>
          <w:i/>
          <w:sz w:val="24"/>
          <w:szCs w:val="24"/>
          <w:lang w:val="ro-RO"/>
        </w:rPr>
        <w:t>Evaluării continue</w:t>
      </w:r>
      <w:r w:rsidRPr="00866AFF">
        <w:rPr>
          <w:rFonts w:ascii="Times New Roman" w:hAnsi="Times New Roman"/>
          <w:sz w:val="24"/>
          <w:szCs w:val="24"/>
          <w:lang w:val="ro-RO"/>
        </w:rPr>
        <w:t xml:space="preserve"> pe rezultatele obținute efectiv de către elev stimulează, în rândul acestuia, autoreflecția, autocontrolul și autoreglarea. Ca modalități concrete de realizare a evaluării continue se pot folosi: </w:t>
      </w:r>
      <w:r w:rsidRPr="00866AFF">
        <w:rPr>
          <w:rFonts w:ascii="Times New Roman" w:hAnsi="Times New Roman"/>
          <w:i/>
          <w:sz w:val="24"/>
          <w:szCs w:val="24"/>
          <w:lang w:val="ro-RO"/>
        </w:rPr>
        <w:t>Interviul în trei pași</w:t>
      </w:r>
      <w:r w:rsidRPr="00866AFF">
        <w:rPr>
          <w:rFonts w:ascii="Times New Roman" w:hAnsi="Times New Roman"/>
          <w:sz w:val="24"/>
          <w:szCs w:val="24"/>
          <w:lang w:val="ro-RO"/>
        </w:rPr>
        <w:t xml:space="preserve">, pornind de la întrebări de genul Ce ați învățat astazi? Cum puteți folosi ceea ce ați învățat astăzi?, care să </w:t>
      </w:r>
      <w:r w:rsidRPr="00866AFF">
        <w:rPr>
          <w:rFonts w:ascii="Times New Roman" w:hAnsi="Times New Roman"/>
          <w:sz w:val="24"/>
          <w:szCs w:val="24"/>
          <w:lang w:val="ro-RO"/>
        </w:rPr>
        <w:lastRenderedPageBreak/>
        <w:t xml:space="preserve">susțină elevii în construirea propriului răspuns, după intervievarea în perechi și transmiterea răspunsului către perechea vecină, </w:t>
      </w:r>
      <w:r w:rsidRPr="00866AFF">
        <w:rPr>
          <w:rFonts w:ascii="Times New Roman" w:hAnsi="Times New Roman"/>
          <w:i/>
          <w:sz w:val="24"/>
          <w:szCs w:val="24"/>
          <w:lang w:val="ro-RO"/>
        </w:rPr>
        <w:t>Eseul de cinci</w:t>
      </w:r>
      <w:r w:rsidRPr="00866AFF">
        <w:rPr>
          <w:rFonts w:ascii="Times New Roman" w:hAnsi="Times New Roman"/>
          <w:sz w:val="24"/>
          <w:szCs w:val="24"/>
          <w:lang w:val="ro-RO"/>
        </w:rPr>
        <w:t xml:space="preserve">  </w:t>
      </w:r>
      <w:r w:rsidRPr="00866AFF">
        <w:rPr>
          <w:rFonts w:ascii="Times New Roman" w:hAnsi="Times New Roman"/>
          <w:i/>
          <w:sz w:val="24"/>
          <w:szCs w:val="24"/>
          <w:lang w:val="ro-RO"/>
        </w:rPr>
        <w:t>minute</w:t>
      </w:r>
      <w:r w:rsidRPr="00866AFF">
        <w:rPr>
          <w:rFonts w:ascii="Times New Roman" w:hAnsi="Times New Roman"/>
          <w:sz w:val="24"/>
          <w:szCs w:val="24"/>
          <w:lang w:val="ro-RO"/>
        </w:rPr>
        <w:t xml:space="preserve">, realizarea unui scurt eseu, pe baza cunoștințelor anterioare, </w:t>
      </w:r>
      <w:r w:rsidRPr="00866AFF">
        <w:rPr>
          <w:rFonts w:ascii="Times New Roman" w:hAnsi="Times New Roman"/>
          <w:i/>
          <w:sz w:val="24"/>
          <w:szCs w:val="24"/>
          <w:lang w:val="ro-RO"/>
        </w:rPr>
        <w:t>Elaborarea unui cvintet</w:t>
      </w:r>
      <w:r w:rsidRPr="00866AFF">
        <w:rPr>
          <w:rFonts w:ascii="Times New Roman" w:hAnsi="Times New Roman"/>
          <w:sz w:val="24"/>
          <w:szCs w:val="24"/>
          <w:lang w:val="ro-RO"/>
        </w:rPr>
        <w:t xml:space="preserve">, pe baza conceptului cheie al lecției, </w:t>
      </w:r>
      <w:r w:rsidRPr="00866AFF">
        <w:rPr>
          <w:rFonts w:ascii="Times New Roman" w:hAnsi="Times New Roman"/>
          <w:i/>
          <w:sz w:val="24"/>
          <w:szCs w:val="24"/>
          <w:lang w:val="ro-RO"/>
        </w:rPr>
        <w:t>Formularea în propoziții a conținutului esențial</w:t>
      </w:r>
      <w:r w:rsidRPr="00866AFF">
        <w:rPr>
          <w:rFonts w:ascii="Times New Roman" w:hAnsi="Times New Roman"/>
          <w:sz w:val="24"/>
          <w:szCs w:val="24"/>
          <w:lang w:val="ro-RO"/>
        </w:rPr>
        <w:t xml:space="preserve">, concluzionarea ideilor despre lecție prin participarea mai multpr elevi, Hărțile conceptuale, ca instrument de autoevaluare pentru elevi și evaluare a structurilor constructive, pentru profesori, etc. </w:t>
      </w:r>
    </w:p>
    <w:p w14:paraId="171C6EAD" w14:textId="77777777" w:rsidR="00866AFF" w:rsidRPr="00866AFF" w:rsidRDefault="00866AFF" w:rsidP="00866AFF">
      <w:pPr>
        <w:autoSpaceDE w:val="0"/>
        <w:autoSpaceDN w:val="0"/>
        <w:adjustRightInd w:val="0"/>
        <w:spacing w:after="0" w:line="360" w:lineRule="auto"/>
        <w:ind w:firstLine="708"/>
        <w:jc w:val="both"/>
        <w:rPr>
          <w:rFonts w:ascii="Times New Roman" w:eastAsia="Calibri" w:hAnsi="Times New Roman"/>
          <w:sz w:val="24"/>
          <w:szCs w:val="24"/>
          <w:lang w:val="ro-RO"/>
        </w:rPr>
      </w:pPr>
      <w:r w:rsidRPr="00866AFF">
        <w:rPr>
          <w:rFonts w:ascii="Times New Roman" w:eastAsia="Calibri" w:hAnsi="Times New Roman"/>
          <w:i/>
          <w:sz w:val="24"/>
          <w:szCs w:val="24"/>
          <w:lang w:val="ro-RO"/>
        </w:rPr>
        <w:t>Evaluarea finală</w:t>
      </w:r>
      <w:r w:rsidRPr="00866AFF">
        <w:rPr>
          <w:rFonts w:ascii="Times New Roman" w:eastAsia="Calibri" w:hAnsi="Times New Roman"/>
          <w:sz w:val="24"/>
          <w:szCs w:val="24"/>
          <w:lang w:val="ro-RO"/>
        </w:rPr>
        <w:t xml:space="preserve"> furnizează informații relevante despre nivelul pregătirii elevilor la sfârșitul unei etape de instruire. În procesul evaluării, utilizarea metodelor tradiționale este foarte importantă, îndeosebi în evaluarea realizării obiectivelor de învățare pe dimensiunea cognitivă, pentru obiectivele de învățare ce vizează dimensiunea afectivă este necesară cunoașterea și folosirea metodelor alternative, în asociere cu cele tradiționale.</w:t>
      </w:r>
    </w:p>
    <w:p w14:paraId="38CE9EA4" w14:textId="77777777" w:rsidR="00866AFF" w:rsidRPr="00866AFF" w:rsidRDefault="00866AFF" w:rsidP="00866AFF">
      <w:pPr>
        <w:spacing w:after="0" w:line="360" w:lineRule="auto"/>
        <w:ind w:firstLine="708"/>
        <w:jc w:val="both"/>
        <w:outlineLvl w:val="0"/>
        <w:rPr>
          <w:rFonts w:ascii="Times New Roman" w:hAnsi="Times New Roman"/>
          <w:sz w:val="24"/>
          <w:szCs w:val="24"/>
          <w:lang w:val="ro-RO"/>
        </w:rPr>
      </w:pPr>
      <w:r w:rsidRPr="00866AFF">
        <w:rPr>
          <w:rFonts w:ascii="Times New Roman" w:hAnsi="Times New Roman"/>
          <w:sz w:val="24"/>
          <w:szCs w:val="24"/>
          <w:lang w:val="ro-RO"/>
        </w:rPr>
        <w:t xml:space="preserve">Rezultatele învăţării/ competenţele cheie dobândite se evaluează </w:t>
      </w:r>
      <w:r w:rsidRPr="00866AFF">
        <w:rPr>
          <w:rFonts w:ascii="Times New Roman" w:hAnsi="Times New Roman"/>
          <w:b/>
          <w:sz w:val="24"/>
          <w:szCs w:val="24"/>
          <w:lang w:val="ro-RO"/>
        </w:rPr>
        <w:t>integrat</w:t>
      </w:r>
      <w:r w:rsidRPr="00866AFF">
        <w:rPr>
          <w:rFonts w:ascii="Times New Roman" w:hAnsi="Times New Roman"/>
          <w:sz w:val="24"/>
          <w:szCs w:val="24"/>
          <w:lang w:val="ro-RO"/>
        </w:rPr>
        <w:t xml:space="preserve"> în situaţiile în care s-a realizat agregarea acestora în unităţile respective şi </w:t>
      </w:r>
      <w:r w:rsidRPr="00866AFF">
        <w:rPr>
          <w:rFonts w:ascii="Times New Roman" w:hAnsi="Times New Roman"/>
          <w:b/>
          <w:sz w:val="24"/>
          <w:szCs w:val="24"/>
          <w:lang w:val="ro-RO"/>
        </w:rPr>
        <w:t>separat</w:t>
      </w:r>
      <w:r w:rsidRPr="00866AFF">
        <w:rPr>
          <w:rFonts w:ascii="Times New Roman" w:hAnsi="Times New Roman"/>
          <w:sz w:val="24"/>
          <w:szCs w:val="24"/>
          <w:lang w:val="ro-RO"/>
        </w:rPr>
        <w:t xml:space="preserve"> în situaţiile în care pot fi individualizate în contextul profesional.</w:t>
      </w:r>
    </w:p>
    <w:p w14:paraId="2623FE5C" w14:textId="6D3BFE6C" w:rsidR="00F01FD3" w:rsidRPr="002D255B" w:rsidRDefault="00F01FD3" w:rsidP="00866AFF">
      <w:pPr>
        <w:autoSpaceDE w:val="0"/>
        <w:autoSpaceDN w:val="0"/>
        <w:adjustRightInd w:val="0"/>
        <w:spacing w:after="0" w:line="360" w:lineRule="auto"/>
        <w:jc w:val="both"/>
        <w:rPr>
          <w:rFonts w:ascii="Times New Roman" w:hAnsi="Times New Roman"/>
          <w:b/>
          <w:sz w:val="24"/>
          <w:szCs w:val="24"/>
          <w:lang w:val="ro-RO"/>
        </w:rPr>
      </w:pPr>
      <w:r>
        <w:rPr>
          <w:rFonts w:ascii="Times New Roman" w:hAnsi="Times New Roman"/>
          <w:b/>
          <w:sz w:val="24"/>
          <w:szCs w:val="24"/>
          <w:lang w:val="ro-RO"/>
        </w:rPr>
        <w:t>Tabel 4.</w:t>
      </w:r>
      <w:r w:rsidR="00866AFF">
        <w:rPr>
          <w:rFonts w:ascii="Times New Roman" w:hAnsi="Times New Roman"/>
          <w:b/>
          <w:sz w:val="24"/>
          <w:szCs w:val="24"/>
          <w:lang w:val="ro-RO"/>
        </w:rPr>
        <w:t xml:space="preserve"> </w:t>
      </w:r>
      <w:r w:rsidRPr="007B383F">
        <w:rPr>
          <w:rFonts w:ascii="Times New Roman" w:hAnsi="Times New Roman"/>
          <w:b/>
          <w:sz w:val="24"/>
          <w:szCs w:val="24"/>
          <w:lang w:val="ro-RO"/>
        </w:rPr>
        <w:t>Exemplificarea evaluării rezultatelor înv</w:t>
      </w:r>
      <w:r>
        <w:rPr>
          <w:rFonts w:ascii="Times New Roman" w:hAnsi="Times New Roman"/>
          <w:b/>
          <w:sz w:val="24"/>
          <w:szCs w:val="24"/>
          <w:lang w:val="ro-RO"/>
        </w:rPr>
        <w:t>ăț</w:t>
      </w:r>
      <w:r w:rsidRPr="007B383F">
        <w:rPr>
          <w:rFonts w:ascii="Times New Roman" w:hAnsi="Times New Roman"/>
          <w:b/>
          <w:sz w:val="24"/>
          <w:szCs w:val="24"/>
          <w:lang w:val="ro-RO"/>
        </w:rPr>
        <w:t>ării:</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2835"/>
        <w:gridCol w:w="2693"/>
      </w:tblGrid>
      <w:tr w:rsidR="00F01FD3" w:rsidRPr="007B383F" w14:paraId="50E02440" w14:textId="77777777" w:rsidTr="00480074">
        <w:trPr>
          <w:trHeight w:val="571"/>
          <w:tblHeader/>
        </w:trPr>
        <w:tc>
          <w:tcPr>
            <w:tcW w:w="3539" w:type="dxa"/>
            <w:tcBorders>
              <w:top w:val="single" w:sz="4" w:space="0" w:color="000000"/>
              <w:left w:val="single" w:sz="4" w:space="0" w:color="000000"/>
              <w:bottom w:val="single" w:sz="4" w:space="0" w:color="000000"/>
              <w:right w:val="single" w:sz="4" w:space="0" w:color="000000"/>
            </w:tcBorders>
            <w:vAlign w:val="center"/>
            <w:hideMark/>
          </w:tcPr>
          <w:p w14:paraId="4DE1CC90" w14:textId="77777777" w:rsidR="00F01FD3" w:rsidRPr="007B383F" w:rsidRDefault="00F01FD3" w:rsidP="00480074">
            <w:pPr>
              <w:spacing w:after="0" w:line="360" w:lineRule="auto"/>
              <w:jc w:val="center"/>
              <w:rPr>
                <w:rFonts w:ascii="Times New Roman" w:hAnsi="Times New Roman"/>
                <w:b/>
                <w:sz w:val="24"/>
                <w:szCs w:val="24"/>
                <w:lang w:val="ro-RO"/>
              </w:rPr>
            </w:pPr>
            <w:r>
              <w:rPr>
                <w:rFonts w:ascii="Times New Roman" w:hAnsi="Times New Roman"/>
                <w:b/>
                <w:sz w:val="24"/>
                <w:szCs w:val="24"/>
                <w:lang w:val="ro-RO"/>
              </w:rPr>
              <w:t>Cunoștinț</w:t>
            </w:r>
            <w:r w:rsidRPr="007B383F">
              <w:rPr>
                <w:rFonts w:ascii="Times New Roman" w:hAnsi="Times New Roman"/>
                <w:b/>
                <w:sz w:val="24"/>
                <w:szCs w:val="24"/>
                <w:lang w:val="ro-RO"/>
              </w:rPr>
              <w:t>e</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6A71928B" w14:textId="77777777" w:rsidR="00F01FD3" w:rsidRPr="007B383F" w:rsidRDefault="00F01FD3" w:rsidP="00480074">
            <w:pPr>
              <w:spacing w:after="0" w:line="360" w:lineRule="auto"/>
              <w:jc w:val="center"/>
              <w:rPr>
                <w:rFonts w:ascii="Times New Roman" w:hAnsi="Times New Roman"/>
                <w:b/>
                <w:sz w:val="24"/>
                <w:szCs w:val="24"/>
                <w:lang w:val="ro-RO"/>
              </w:rPr>
            </w:pPr>
            <w:r>
              <w:rPr>
                <w:rFonts w:ascii="Times New Roman" w:hAnsi="Times New Roman"/>
                <w:b/>
                <w:sz w:val="24"/>
                <w:szCs w:val="24"/>
                <w:lang w:val="ro-RO"/>
              </w:rPr>
              <w:t>Abilităț</w:t>
            </w:r>
            <w:r w:rsidRPr="007B383F">
              <w:rPr>
                <w:rFonts w:ascii="Times New Roman" w:hAnsi="Times New Roman"/>
                <w:b/>
                <w:sz w:val="24"/>
                <w:szCs w:val="24"/>
                <w:lang w:val="ro-RO"/>
              </w:rPr>
              <w:t>i</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220FBD5C" w14:textId="77777777" w:rsidR="00F01FD3" w:rsidRPr="007B383F" w:rsidRDefault="00F01FD3" w:rsidP="00480074">
            <w:pPr>
              <w:spacing w:after="0" w:line="360" w:lineRule="auto"/>
              <w:jc w:val="center"/>
              <w:rPr>
                <w:rFonts w:ascii="Times New Roman" w:hAnsi="Times New Roman"/>
                <w:b/>
                <w:sz w:val="24"/>
                <w:szCs w:val="24"/>
                <w:lang w:val="ro-RO"/>
              </w:rPr>
            </w:pPr>
            <w:r w:rsidRPr="007B383F">
              <w:rPr>
                <w:rFonts w:ascii="Times New Roman" w:hAnsi="Times New Roman"/>
                <w:b/>
                <w:sz w:val="24"/>
                <w:szCs w:val="24"/>
                <w:lang w:val="ro-RO"/>
              </w:rPr>
              <w:t>Atitudini</w:t>
            </w:r>
          </w:p>
        </w:tc>
      </w:tr>
      <w:tr w:rsidR="00F01FD3" w:rsidRPr="007B383F" w14:paraId="15371850" w14:textId="77777777" w:rsidTr="00480074">
        <w:trPr>
          <w:trHeight w:val="571"/>
          <w:tblHeader/>
        </w:trPr>
        <w:tc>
          <w:tcPr>
            <w:tcW w:w="3539" w:type="dxa"/>
            <w:tcBorders>
              <w:top w:val="single" w:sz="4" w:space="0" w:color="000000"/>
              <w:left w:val="single" w:sz="4" w:space="0" w:color="000000"/>
              <w:bottom w:val="single" w:sz="4" w:space="0" w:color="000000"/>
              <w:right w:val="single" w:sz="4" w:space="0" w:color="000000"/>
            </w:tcBorders>
          </w:tcPr>
          <w:p w14:paraId="0E92EE2E" w14:textId="77777777" w:rsidR="004D0D94" w:rsidRPr="007B383F" w:rsidRDefault="004D0D94" w:rsidP="004D0D94">
            <w:pPr>
              <w:spacing w:after="0" w:line="360" w:lineRule="auto"/>
              <w:jc w:val="both"/>
              <w:rPr>
                <w:rFonts w:ascii="Times New Roman" w:hAnsi="Times New Roman"/>
                <w:b/>
                <w:sz w:val="24"/>
                <w:szCs w:val="24"/>
                <w:lang w:val="ro-RO"/>
              </w:rPr>
            </w:pPr>
            <w:r w:rsidRPr="007B383F">
              <w:rPr>
                <w:rFonts w:ascii="Times New Roman" w:hAnsi="Times New Roman"/>
                <w:b/>
                <w:sz w:val="24"/>
                <w:szCs w:val="24"/>
                <w:lang w:val="ro-RO"/>
              </w:rPr>
              <w:t>Relațiile cu clienții și furnizorii</w:t>
            </w:r>
          </w:p>
          <w:p w14:paraId="1C5A02DE" w14:textId="5A5BB080" w:rsidR="00F01FD3" w:rsidRPr="007B383F" w:rsidRDefault="004D0D94"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 xml:space="preserve">Rezolvarea conflictelor într-o organizație </w:t>
            </w:r>
            <w:r>
              <w:rPr>
                <w:rFonts w:ascii="Times New Roman" w:hAnsi="Times New Roman"/>
                <w:sz w:val="24"/>
                <w:szCs w:val="24"/>
                <w:lang w:val="ro-RO"/>
              </w:rPr>
              <w:t>cu profil economic/comerț.</w:t>
            </w:r>
          </w:p>
        </w:tc>
        <w:tc>
          <w:tcPr>
            <w:tcW w:w="2835" w:type="dxa"/>
            <w:tcBorders>
              <w:top w:val="single" w:sz="4" w:space="0" w:color="000000"/>
              <w:left w:val="single" w:sz="4" w:space="0" w:color="000000"/>
              <w:bottom w:val="single" w:sz="4" w:space="0" w:color="000000"/>
              <w:right w:val="single" w:sz="4" w:space="0" w:color="000000"/>
            </w:tcBorders>
          </w:tcPr>
          <w:p w14:paraId="0480475B" w14:textId="2D760D22" w:rsidR="00F01FD3" w:rsidRPr="007B383F" w:rsidRDefault="004D0D94" w:rsidP="004D0D94">
            <w:pPr>
              <w:spacing w:after="0" w:line="360" w:lineRule="auto"/>
              <w:jc w:val="center"/>
              <w:rPr>
                <w:rFonts w:ascii="Times New Roman" w:hAnsi="Times New Roman"/>
                <w:sz w:val="24"/>
                <w:szCs w:val="24"/>
                <w:lang w:val="ro-RO"/>
              </w:rPr>
            </w:pPr>
            <w:r>
              <w:rPr>
                <w:rFonts w:ascii="Times New Roman" w:hAnsi="Times New Roman"/>
                <w:sz w:val="24"/>
                <w:szCs w:val="24"/>
                <w:lang w:val="ro-RO"/>
              </w:rPr>
              <w:t>12.2.7.</w:t>
            </w:r>
          </w:p>
        </w:tc>
        <w:tc>
          <w:tcPr>
            <w:tcW w:w="2693" w:type="dxa"/>
            <w:tcBorders>
              <w:top w:val="single" w:sz="4" w:space="0" w:color="000000"/>
              <w:left w:val="single" w:sz="4" w:space="0" w:color="000000"/>
              <w:bottom w:val="single" w:sz="4" w:space="0" w:color="000000"/>
              <w:right w:val="single" w:sz="4" w:space="0" w:color="000000"/>
            </w:tcBorders>
          </w:tcPr>
          <w:p w14:paraId="483E32FE" w14:textId="59078E15" w:rsidR="00F01FD3" w:rsidRPr="007B383F" w:rsidRDefault="004D0D94" w:rsidP="004D0D94">
            <w:pPr>
              <w:spacing w:after="0" w:line="360" w:lineRule="auto"/>
              <w:jc w:val="center"/>
              <w:rPr>
                <w:rFonts w:ascii="Times New Roman" w:hAnsi="Times New Roman"/>
                <w:sz w:val="24"/>
                <w:szCs w:val="24"/>
                <w:lang w:val="ro-RO"/>
              </w:rPr>
            </w:pPr>
            <w:r>
              <w:rPr>
                <w:rFonts w:ascii="Times New Roman" w:hAnsi="Times New Roman"/>
                <w:sz w:val="24"/>
                <w:szCs w:val="24"/>
                <w:lang w:val="ro-RO"/>
              </w:rPr>
              <w:t>12.3.4</w:t>
            </w:r>
          </w:p>
        </w:tc>
      </w:tr>
    </w:tbl>
    <w:p w14:paraId="7DAC66F6" w14:textId="77777777" w:rsidR="00F01FD3" w:rsidRPr="007B383F" w:rsidRDefault="00F01FD3" w:rsidP="00F01FD3">
      <w:pPr>
        <w:tabs>
          <w:tab w:val="left" w:pos="360"/>
          <w:tab w:val="left" w:pos="6840"/>
          <w:tab w:val="left" w:pos="7020"/>
          <w:tab w:val="left" w:pos="7920"/>
        </w:tabs>
        <w:spacing w:after="0" w:line="360" w:lineRule="auto"/>
        <w:jc w:val="both"/>
        <w:rPr>
          <w:rFonts w:ascii="Times New Roman" w:hAnsi="Times New Roman"/>
          <w:b/>
          <w:sz w:val="24"/>
          <w:szCs w:val="24"/>
          <w:lang w:val="ro-RO"/>
        </w:rPr>
      </w:pPr>
    </w:p>
    <w:p w14:paraId="5C746A52" w14:textId="554629E5" w:rsidR="00F01FD3" w:rsidRDefault="00A61FF7" w:rsidP="00407C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b/>
          <w:sz w:val="24"/>
          <w:szCs w:val="24"/>
          <w:lang w:val="ro-RO"/>
        </w:rPr>
      </w:pPr>
      <w:r>
        <w:rPr>
          <w:rFonts w:ascii="Times New Roman" w:hAnsi="Times New Roman"/>
          <w:b/>
          <w:sz w:val="24"/>
          <w:szCs w:val="24"/>
          <w:lang w:val="ro-RO"/>
        </w:rPr>
        <w:tab/>
      </w:r>
      <w:r w:rsidR="00407CCA">
        <w:rPr>
          <w:rFonts w:ascii="Times New Roman" w:hAnsi="Times New Roman"/>
          <w:b/>
          <w:sz w:val="24"/>
          <w:szCs w:val="24"/>
          <w:lang w:val="ro-RO"/>
        </w:rPr>
        <w:t xml:space="preserve">Studiul de caz - </w:t>
      </w:r>
      <w:r w:rsidR="00407CCA" w:rsidRPr="00407CCA">
        <w:rPr>
          <w:rFonts w:ascii="Times New Roman" w:hAnsi="Times New Roman"/>
          <w:sz w:val="24"/>
          <w:szCs w:val="24"/>
          <w:shd w:val="clear" w:color="auto" w:fill="FFFFFF"/>
        </w:rPr>
        <w:t>presupune angajarea activă și interactivă a elevilor în desfășurarea de activități de analizare și dezbatere colectivă a unui ,,caz”, de identificarea și examinare a variantelor de acțiune și de luare de decizii în conformitate cu propriul sistem de valori.</w:t>
      </w:r>
      <w:r w:rsidR="00407CCA" w:rsidRPr="00407CCA">
        <w:rPr>
          <w:rFonts w:ascii="Times New Roman" w:hAnsi="Times New Roman"/>
          <w:b/>
          <w:sz w:val="24"/>
          <w:szCs w:val="24"/>
          <w:lang w:val="ro-RO"/>
        </w:rPr>
        <w:t xml:space="preserve"> </w:t>
      </w:r>
      <w:r w:rsidR="00407CCA">
        <w:rPr>
          <w:rFonts w:ascii="Times New Roman" w:hAnsi="Times New Roman"/>
          <w:b/>
          <w:sz w:val="24"/>
          <w:szCs w:val="24"/>
          <w:lang w:val="ro-RO"/>
        </w:rPr>
        <w:t xml:space="preserve">Cazul </w:t>
      </w:r>
      <w:r w:rsidR="00407CCA">
        <w:rPr>
          <w:rFonts w:ascii="Times New Roman" w:hAnsi="Times New Roman"/>
          <w:sz w:val="24"/>
          <w:szCs w:val="24"/>
          <w:lang w:val="ro-RO"/>
        </w:rPr>
        <w:t>reprezintă o situație-problemă, de preferat reală, ,,decupată” de realitate, situație care valorificată în context educațional, explicată, analizată, înțeleasă, evaluată și soluționată în cadrul activităților colective ale elevilor, asigură premisele necesare implicării active, interactive și creative a acestora și ale formulării de către aceștia a noi concluzii, recomandări, reguli, legități etc.</w:t>
      </w:r>
      <w:r w:rsidR="00F01FD3">
        <w:rPr>
          <w:rFonts w:ascii="Times New Roman" w:hAnsi="Times New Roman"/>
          <w:b/>
          <w:sz w:val="24"/>
          <w:szCs w:val="24"/>
          <w:lang w:val="ro-RO"/>
        </w:rPr>
        <w:tab/>
      </w:r>
    </w:p>
    <w:p w14:paraId="35B5D6D0" w14:textId="77777777" w:rsidR="00FD0AB9" w:rsidRDefault="00FD0AB9" w:rsidP="00A61FF7">
      <w:pPr>
        <w:pStyle w:val="ListParagraph"/>
        <w:spacing w:after="0" w:line="360" w:lineRule="auto"/>
        <w:ind w:left="0" w:firstLine="360"/>
        <w:jc w:val="both"/>
        <w:rPr>
          <w:rFonts w:ascii="Times New Roman" w:hAnsi="Times New Roman" w:cs="Times New Roman"/>
          <w:b/>
          <w:sz w:val="24"/>
          <w:szCs w:val="24"/>
        </w:rPr>
      </w:pPr>
    </w:p>
    <w:p w14:paraId="165086F7" w14:textId="77777777" w:rsidR="00FD0AB9" w:rsidRDefault="00FD0AB9" w:rsidP="00A61FF7">
      <w:pPr>
        <w:pStyle w:val="ListParagraph"/>
        <w:spacing w:after="0" w:line="360" w:lineRule="auto"/>
        <w:ind w:left="0" w:firstLine="360"/>
        <w:jc w:val="both"/>
        <w:rPr>
          <w:rFonts w:ascii="Times New Roman" w:hAnsi="Times New Roman" w:cs="Times New Roman"/>
          <w:b/>
          <w:sz w:val="24"/>
          <w:szCs w:val="24"/>
        </w:rPr>
      </w:pPr>
    </w:p>
    <w:p w14:paraId="516C7D4B" w14:textId="77777777" w:rsidR="00FD0AB9" w:rsidRDefault="00FD0AB9" w:rsidP="00A61FF7">
      <w:pPr>
        <w:pStyle w:val="ListParagraph"/>
        <w:spacing w:after="0" w:line="360" w:lineRule="auto"/>
        <w:ind w:left="0" w:firstLine="360"/>
        <w:jc w:val="both"/>
        <w:rPr>
          <w:rFonts w:ascii="Times New Roman" w:hAnsi="Times New Roman" w:cs="Times New Roman"/>
          <w:b/>
          <w:sz w:val="24"/>
          <w:szCs w:val="24"/>
        </w:rPr>
      </w:pPr>
    </w:p>
    <w:p w14:paraId="0E1F85FF" w14:textId="2A567252" w:rsidR="00407CCA" w:rsidRDefault="00407CCA" w:rsidP="00A61FF7">
      <w:pPr>
        <w:pStyle w:val="ListParagraph"/>
        <w:spacing w:after="0" w:line="360" w:lineRule="auto"/>
        <w:ind w:left="0" w:firstLine="360"/>
        <w:jc w:val="both"/>
        <w:rPr>
          <w:rFonts w:ascii="Times New Roman" w:hAnsi="Times New Roman" w:cs="Times New Roman"/>
          <w:b/>
          <w:sz w:val="24"/>
          <w:szCs w:val="24"/>
        </w:rPr>
      </w:pPr>
      <w:r>
        <w:rPr>
          <w:rFonts w:ascii="Times New Roman" w:hAnsi="Times New Roman" w:cs="Times New Roman"/>
          <w:b/>
          <w:sz w:val="24"/>
          <w:szCs w:val="24"/>
        </w:rPr>
        <w:lastRenderedPageBreak/>
        <w:t>Caracteristici ale studiului de caz:</w:t>
      </w:r>
    </w:p>
    <w:p w14:paraId="6A6439C3" w14:textId="77777777" w:rsidR="00407CCA" w:rsidRDefault="00407CCA" w:rsidP="00A61FF7">
      <w:pPr>
        <w:pStyle w:val="ListParagraph"/>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Îi pune pe elevi în situația de a-și utiliza cunoștințele, capacitățile de extrapolare, generalizare, particularizare, transfer al achizițiilor, precum și competențele disciplinare și transversale pe care le dețin în dobândirea și descoperirea noului;</w:t>
      </w:r>
    </w:p>
    <w:p w14:paraId="2208DB89" w14:textId="77777777" w:rsidR="00407CCA" w:rsidRDefault="00407CCA" w:rsidP="00A61FF7">
      <w:pPr>
        <w:pStyle w:val="ListParagraph"/>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Constituie un autentic exercițiu de căutări active, interactive și creative;</w:t>
      </w:r>
    </w:p>
    <w:p w14:paraId="48DAED9C" w14:textId="77777777" w:rsidR="00407CCA" w:rsidRDefault="00407CCA" w:rsidP="00A61FF7">
      <w:pPr>
        <w:pStyle w:val="ListParagraph"/>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Îi determină pe elevi să adopte o atitudine critică și spirit critic față de diferitele variante de soluționare a cazului și față de strategiile cu care acestea sunt corelate, să le compare, să le ierarhizeze și să aleagă varianta optimă, argumentând-o în mod rațional;</w:t>
      </w:r>
    </w:p>
    <w:p w14:paraId="11DA6785" w14:textId="77777777" w:rsidR="00407CCA" w:rsidRDefault="00407CCA" w:rsidP="00A61FF7">
      <w:pPr>
        <w:pStyle w:val="ListParagraph"/>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Presupune dezbateri colective, în cursul cărora se produc schimburi intelectuale, verbale, socio-emoționale și afective;</w:t>
      </w:r>
    </w:p>
    <w:p w14:paraId="02C217BC" w14:textId="77777777" w:rsidR="00407CCA" w:rsidRDefault="00407CCA" w:rsidP="00A61FF7">
      <w:pPr>
        <w:pStyle w:val="ListParagraph"/>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Presupune participarea tuturor elevilor la dezbaterea și soluționarea cazului și le permite acestora să atingă cele mai compexe niveluri taxonomice de </w:t>
      </w:r>
      <w:r w:rsidRPr="003A0127">
        <w:rPr>
          <w:rFonts w:ascii="Times New Roman" w:hAnsi="Times New Roman" w:cs="Times New Roman"/>
          <w:i/>
          <w:sz w:val="24"/>
          <w:szCs w:val="24"/>
        </w:rPr>
        <w:t>gândire</w:t>
      </w:r>
      <w:r>
        <w:rPr>
          <w:rFonts w:ascii="Times New Roman" w:hAnsi="Times New Roman" w:cs="Times New Roman"/>
          <w:sz w:val="24"/>
          <w:szCs w:val="24"/>
        </w:rPr>
        <w:t xml:space="preserve"> și </w:t>
      </w:r>
      <w:r w:rsidRPr="003A0127">
        <w:rPr>
          <w:rFonts w:ascii="Times New Roman" w:hAnsi="Times New Roman" w:cs="Times New Roman"/>
          <w:i/>
          <w:sz w:val="24"/>
          <w:szCs w:val="24"/>
        </w:rPr>
        <w:t>învățare activă</w:t>
      </w:r>
      <w:r>
        <w:rPr>
          <w:rFonts w:ascii="Times New Roman" w:hAnsi="Times New Roman" w:cs="Times New Roman"/>
          <w:sz w:val="24"/>
          <w:szCs w:val="24"/>
        </w:rPr>
        <w:t>;</w:t>
      </w:r>
    </w:p>
    <w:p w14:paraId="32AC1146" w14:textId="1F47A4E6" w:rsidR="00407CCA" w:rsidRPr="00A61FF7" w:rsidRDefault="00407CCA" w:rsidP="00A61FF7">
      <w:pPr>
        <w:pStyle w:val="ListParagraph"/>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Îi motivează intrinsec pe elevi și îi implică în activitate, reușind să apropie școala de viață și oferind elevilor șansa unei confruntări cu situații-problemă reale.</w:t>
      </w:r>
    </w:p>
    <w:p w14:paraId="791FB97B" w14:textId="77777777" w:rsidR="00F01FD3" w:rsidRPr="007B383F" w:rsidRDefault="00F01FD3" w:rsidP="00F01FD3">
      <w:pPr>
        <w:spacing w:after="0" w:line="360" w:lineRule="auto"/>
        <w:jc w:val="both"/>
        <w:rPr>
          <w:rFonts w:ascii="Times New Roman" w:hAnsi="Times New Roman"/>
          <w:b/>
          <w:sz w:val="24"/>
          <w:szCs w:val="24"/>
          <w:lang w:val="ro-RO"/>
        </w:rPr>
      </w:pPr>
      <w:r w:rsidRPr="007B383F">
        <w:rPr>
          <w:rFonts w:ascii="Times New Roman" w:hAnsi="Times New Roman"/>
          <w:b/>
          <w:sz w:val="24"/>
          <w:szCs w:val="24"/>
          <w:lang w:val="ro-RO"/>
        </w:rPr>
        <w:t>Activitate: Rezolvarea conflictelor potențiale, la locul de muncă</w:t>
      </w:r>
      <w:r>
        <w:rPr>
          <w:rFonts w:ascii="Times New Roman" w:hAnsi="Times New Roman"/>
          <w:b/>
          <w:sz w:val="24"/>
          <w:szCs w:val="24"/>
          <w:lang w:val="ro-RO"/>
        </w:rPr>
        <w:t>.</w:t>
      </w:r>
    </w:p>
    <w:p w14:paraId="2BF81263" w14:textId="77777777" w:rsidR="00F01FD3" w:rsidRPr="00407CCA" w:rsidRDefault="00F01FD3" w:rsidP="00F01F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b/>
          <w:bCs/>
          <w:iCs/>
          <w:sz w:val="24"/>
          <w:szCs w:val="24"/>
          <w:lang w:val="ro-RO"/>
        </w:rPr>
      </w:pPr>
      <w:r w:rsidRPr="00407CCA">
        <w:rPr>
          <w:rFonts w:ascii="Times New Roman" w:hAnsi="Times New Roman"/>
          <w:b/>
          <w:bCs/>
          <w:iCs/>
          <w:sz w:val="24"/>
          <w:szCs w:val="24"/>
          <w:lang w:val="ro-RO"/>
        </w:rPr>
        <w:t>Obiective:</w:t>
      </w:r>
    </w:p>
    <w:p w14:paraId="66E62559" w14:textId="42181A78" w:rsidR="00F01FD3" w:rsidRPr="00407CCA" w:rsidRDefault="00F01FD3" w:rsidP="00407CCA">
      <w:pPr>
        <w:pStyle w:val="ListParagraph"/>
        <w:numPr>
          <w:ilvl w:val="0"/>
          <w:numId w:val="25"/>
        </w:numPr>
        <w:spacing w:after="0" w:line="360" w:lineRule="auto"/>
        <w:jc w:val="both"/>
        <w:rPr>
          <w:rFonts w:ascii="Times New Roman" w:hAnsi="Times New Roman"/>
          <w:sz w:val="24"/>
          <w:szCs w:val="24"/>
        </w:rPr>
      </w:pPr>
      <w:r w:rsidRPr="00407CCA">
        <w:rPr>
          <w:rFonts w:ascii="Times New Roman" w:hAnsi="Times New Roman"/>
          <w:sz w:val="24"/>
          <w:szCs w:val="24"/>
        </w:rPr>
        <w:t>Să prezinte tipuri de conflicte</w:t>
      </w:r>
      <w:r w:rsidR="004D0D94" w:rsidRPr="00407CCA">
        <w:rPr>
          <w:rFonts w:ascii="Times New Roman" w:hAnsi="Times New Roman"/>
          <w:sz w:val="24"/>
          <w:szCs w:val="24"/>
        </w:rPr>
        <w:t>.</w:t>
      </w:r>
    </w:p>
    <w:p w14:paraId="2633A8D1" w14:textId="5682C147" w:rsidR="00F01FD3" w:rsidRPr="00407CCA" w:rsidRDefault="00F01FD3" w:rsidP="00407CCA">
      <w:pPr>
        <w:pStyle w:val="ListParagraph"/>
        <w:numPr>
          <w:ilvl w:val="0"/>
          <w:numId w:val="25"/>
        </w:numPr>
        <w:spacing w:after="0" w:line="360" w:lineRule="auto"/>
        <w:jc w:val="both"/>
        <w:rPr>
          <w:rFonts w:ascii="Times New Roman" w:hAnsi="Times New Roman"/>
          <w:sz w:val="24"/>
          <w:szCs w:val="24"/>
        </w:rPr>
      </w:pPr>
      <w:r w:rsidRPr="00407CCA">
        <w:rPr>
          <w:rFonts w:ascii="Times New Roman" w:hAnsi="Times New Roman"/>
          <w:sz w:val="24"/>
          <w:szCs w:val="24"/>
        </w:rPr>
        <w:t>Să stabilească etapele rezolvării conflictelor</w:t>
      </w:r>
      <w:r w:rsidR="004D0D94" w:rsidRPr="00407CCA">
        <w:rPr>
          <w:rFonts w:ascii="Times New Roman" w:hAnsi="Times New Roman"/>
          <w:sz w:val="24"/>
          <w:szCs w:val="24"/>
        </w:rPr>
        <w:t>.</w:t>
      </w:r>
    </w:p>
    <w:p w14:paraId="26E01978" w14:textId="3573FA1E" w:rsidR="00F01FD3" w:rsidRPr="00407CCA" w:rsidRDefault="009B4097" w:rsidP="00407CCA">
      <w:pPr>
        <w:pStyle w:val="ListParagraph"/>
        <w:numPr>
          <w:ilvl w:val="0"/>
          <w:numId w:val="25"/>
        </w:numPr>
        <w:spacing w:after="0" w:line="360" w:lineRule="auto"/>
        <w:jc w:val="both"/>
        <w:rPr>
          <w:rFonts w:ascii="Times New Roman" w:hAnsi="Times New Roman"/>
          <w:b/>
          <w:sz w:val="24"/>
          <w:szCs w:val="24"/>
        </w:rPr>
      </w:pPr>
      <w:r>
        <w:rPr>
          <w:rFonts w:ascii="Times New Roman" w:hAnsi="Times New Roman"/>
          <w:sz w:val="24"/>
          <w:szCs w:val="24"/>
        </w:rPr>
        <w:t>S</w:t>
      </w:r>
      <w:r w:rsidR="00F01FD3" w:rsidRPr="00407CCA">
        <w:rPr>
          <w:rFonts w:ascii="Times New Roman" w:hAnsi="Times New Roman"/>
          <w:sz w:val="24"/>
          <w:szCs w:val="24"/>
        </w:rPr>
        <w:t>ă aplice soluții de rezolvare a conflictelor în situații date</w:t>
      </w:r>
      <w:r w:rsidR="004D0D94" w:rsidRPr="00407CCA">
        <w:rPr>
          <w:rFonts w:ascii="Times New Roman" w:hAnsi="Times New Roman"/>
          <w:sz w:val="24"/>
          <w:szCs w:val="24"/>
        </w:rPr>
        <w:t>.</w:t>
      </w:r>
    </w:p>
    <w:p w14:paraId="22C5B625" w14:textId="291E86B5" w:rsidR="00F01FD3" w:rsidRPr="00407CCA" w:rsidRDefault="00F01FD3" w:rsidP="00F01FD3">
      <w:pPr>
        <w:spacing w:after="0" w:line="360" w:lineRule="auto"/>
        <w:jc w:val="both"/>
        <w:rPr>
          <w:rFonts w:ascii="Times New Roman" w:hAnsi="Times New Roman"/>
          <w:i/>
          <w:sz w:val="24"/>
          <w:szCs w:val="24"/>
          <w:lang w:val="ro-RO"/>
        </w:rPr>
      </w:pPr>
      <w:r w:rsidRPr="00407CCA">
        <w:rPr>
          <w:rFonts w:ascii="Times New Roman" w:hAnsi="Times New Roman"/>
          <w:b/>
          <w:bCs/>
          <w:iCs/>
          <w:sz w:val="24"/>
          <w:szCs w:val="24"/>
          <w:lang w:val="ro-RO"/>
        </w:rPr>
        <w:t>Mod de lucru</w:t>
      </w:r>
      <w:r w:rsidRPr="00A20B72">
        <w:rPr>
          <w:rFonts w:ascii="Times New Roman" w:hAnsi="Times New Roman"/>
          <w:i/>
          <w:sz w:val="24"/>
          <w:szCs w:val="24"/>
          <w:lang w:val="ro-RO"/>
        </w:rPr>
        <w:t>:</w:t>
      </w:r>
      <w:r w:rsidR="00407CCA">
        <w:rPr>
          <w:rFonts w:ascii="Times New Roman" w:hAnsi="Times New Roman"/>
          <w:i/>
          <w:sz w:val="24"/>
          <w:szCs w:val="24"/>
          <w:lang w:val="ro-RO"/>
        </w:rPr>
        <w:t xml:space="preserve"> </w:t>
      </w:r>
      <w:r w:rsidRPr="007B383F">
        <w:rPr>
          <w:rFonts w:ascii="Times New Roman" w:hAnsi="Times New Roman"/>
          <w:sz w:val="24"/>
          <w:szCs w:val="24"/>
          <w:lang w:val="ro-RO"/>
        </w:rPr>
        <w:t>Activitate pe grupe.</w:t>
      </w:r>
    </w:p>
    <w:p w14:paraId="15E96769" w14:textId="286382E0" w:rsidR="00F01FD3" w:rsidRDefault="00F01FD3" w:rsidP="00F01FD3">
      <w:pPr>
        <w:spacing w:after="0" w:line="360" w:lineRule="auto"/>
        <w:jc w:val="both"/>
        <w:rPr>
          <w:rFonts w:ascii="Times New Roman" w:hAnsi="Times New Roman"/>
          <w:i/>
          <w:sz w:val="24"/>
          <w:szCs w:val="24"/>
          <w:lang w:val="ro-RO"/>
        </w:rPr>
      </w:pPr>
      <w:r w:rsidRPr="00407CCA">
        <w:rPr>
          <w:rFonts w:ascii="Times New Roman" w:hAnsi="Times New Roman"/>
          <w:b/>
          <w:bCs/>
          <w:iCs/>
          <w:sz w:val="24"/>
          <w:szCs w:val="24"/>
          <w:lang w:val="ro-RO"/>
        </w:rPr>
        <w:t>Resurse</w:t>
      </w:r>
      <w:r w:rsidRPr="00A20B72">
        <w:rPr>
          <w:rFonts w:ascii="Times New Roman" w:hAnsi="Times New Roman"/>
          <w:i/>
          <w:sz w:val="24"/>
          <w:szCs w:val="24"/>
          <w:lang w:val="ro-RO"/>
        </w:rPr>
        <w:t>:</w:t>
      </w:r>
    </w:p>
    <w:p w14:paraId="0CA08958" w14:textId="1C9A2739" w:rsidR="00A61FF7" w:rsidRPr="00A61FF7" w:rsidRDefault="00A61FF7" w:rsidP="00F01FD3">
      <w:pPr>
        <w:numPr>
          <w:ilvl w:val="0"/>
          <w:numId w:val="14"/>
        </w:numPr>
        <w:spacing w:after="0" w:line="360" w:lineRule="auto"/>
        <w:jc w:val="both"/>
        <w:rPr>
          <w:rFonts w:ascii="Times New Roman" w:hAnsi="Times New Roman"/>
          <w:sz w:val="24"/>
          <w:szCs w:val="24"/>
          <w:lang w:val="ro-RO"/>
        </w:rPr>
      </w:pPr>
      <w:r>
        <w:rPr>
          <w:rFonts w:ascii="Times New Roman" w:hAnsi="Times New Roman"/>
          <w:sz w:val="24"/>
          <w:szCs w:val="24"/>
          <w:lang w:val="ro-RO"/>
        </w:rPr>
        <w:t>Studiu de caz.</w:t>
      </w:r>
    </w:p>
    <w:p w14:paraId="0C7EE915" w14:textId="1091264D" w:rsidR="00F01FD3" w:rsidRPr="00A61FF7" w:rsidRDefault="00F01FD3" w:rsidP="00A61FF7">
      <w:pPr>
        <w:numPr>
          <w:ilvl w:val="0"/>
          <w:numId w:val="14"/>
        </w:num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Foi de hârtie</w:t>
      </w:r>
      <w:r w:rsidR="00A61FF7">
        <w:rPr>
          <w:rFonts w:ascii="Times New Roman" w:hAnsi="Times New Roman"/>
          <w:sz w:val="24"/>
          <w:szCs w:val="24"/>
          <w:lang w:val="ro-RO"/>
        </w:rPr>
        <w:t>.</w:t>
      </w:r>
      <w:r w:rsidRPr="00A61FF7">
        <w:rPr>
          <w:rFonts w:ascii="Times New Roman" w:hAnsi="Times New Roman"/>
          <w:sz w:val="24"/>
          <w:szCs w:val="24"/>
          <w:lang w:val="ro-RO"/>
        </w:rPr>
        <w:t>Foi de flipchart.</w:t>
      </w:r>
    </w:p>
    <w:p w14:paraId="7A64ED1B" w14:textId="55BE9C4A" w:rsidR="00A61FF7" w:rsidRDefault="00A61FF7" w:rsidP="00F01FD3">
      <w:pPr>
        <w:numPr>
          <w:ilvl w:val="0"/>
          <w:numId w:val="14"/>
        </w:numPr>
        <w:spacing w:after="0" w:line="360" w:lineRule="auto"/>
        <w:jc w:val="both"/>
        <w:rPr>
          <w:rFonts w:ascii="Times New Roman" w:hAnsi="Times New Roman"/>
          <w:sz w:val="24"/>
          <w:szCs w:val="24"/>
          <w:lang w:val="ro-RO"/>
        </w:rPr>
      </w:pPr>
      <w:r>
        <w:rPr>
          <w:rFonts w:ascii="Times New Roman" w:hAnsi="Times New Roman"/>
          <w:sz w:val="24"/>
          <w:szCs w:val="24"/>
          <w:lang w:val="ro-RO"/>
        </w:rPr>
        <w:t>Markere/creioane/pixuri.</w:t>
      </w:r>
    </w:p>
    <w:p w14:paraId="7BC08093" w14:textId="7A2187E5" w:rsidR="00F01FD3" w:rsidRDefault="00407CCA" w:rsidP="00F01FD3">
      <w:pPr>
        <w:spacing w:after="0" w:line="360" w:lineRule="auto"/>
        <w:jc w:val="both"/>
        <w:rPr>
          <w:rFonts w:ascii="Times New Roman" w:hAnsi="Times New Roman"/>
          <w:sz w:val="24"/>
          <w:szCs w:val="24"/>
          <w:lang w:val="ro-RO"/>
        </w:rPr>
      </w:pPr>
      <w:r w:rsidRPr="00407CCA">
        <w:rPr>
          <w:rFonts w:ascii="Times New Roman" w:hAnsi="Times New Roman"/>
          <w:b/>
          <w:bCs/>
          <w:iCs/>
          <w:sz w:val="24"/>
          <w:szCs w:val="24"/>
          <w:lang w:val="ro-RO"/>
        </w:rPr>
        <w:t>Durată</w:t>
      </w:r>
      <w:r w:rsidR="00F01FD3" w:rsidRPr="00407CCA">
        <w:rPr>
          <w:rFonts w:ascii="Times New Roman" w:hAnsi="Times New Roman"/>
          <w:b/>
          <w:bCs/>
          <w:iCs/>
          <w:sz w:val="24"/>
          <w:szCs w:val="24"/>
          <w:lang w:val="ro-RO"/>
        </w:rPr>
        <w:t>:</w:t>
      </w:r>
      <w:r w:rsidR="00F01FD3" w:rsidRPr="007B383F">
        <w:rPr>
          <w:rFonts w:ascii="Times New Roman" w:hAnsi="Times New Roman"/>
          <w:b/>
          <w:sz w:val="24"/>
          <w:szCs w:val="24"/>
          <w:lang w:val="ro-RO"/>
        </w:rPr>
        <w:t xml:space="preserve"> </w:t>
      </w:r>
      <w:r>
        <w:rPr>
          <w:rFonts w:ascii="Times New Roman" w:hAnsi="Times New Roman"/>
          <w:sz w:val="24"/>
          <w:szCs w:val="24"/>
          <w:lang w:val="ro-RO"/>
        </w:rPr>
        <w:t>50 minute</w:t>
      </w:r>
      <w:r w:rsidR="00F01FD3">
        <w:rPr>
          <w:rFonts w:ascii="Times New Roman" w:hAnsi="Times New Roman"/>
          <w:sz w:val="24"/>
          <w:szCs w:val="24"/>
          <w:lang w:val="ro-RO"/>
        </w:rPr>
        <w:t>.</w:t>
      </w:r>
    </w:p>
    <w:p w14:paraId="73674DB4" w14:textId="46E2BF53" w:rsidR="00407CCA" w:rsidRPr="00407CCA" w:rsidRDefault="00407CCA" w:rsidP="00F01FD3">
      <w:pPr>
        <w:spacing w:after="0" w:line="360" w:lineRule="auto"/>
        <w:jc w:val="both"/>
        <w:rPr>
          <w:rFonts w:ascii="Times New Roman" w:hAnsi="Times New Roman"/>
          <w:b/>
          <w:bCs/>
          <w:sz w:val="24"/>
          <w:szCs w:val="24"/>
          <w:lang w:val="ro-RO"/>
        </w:rPr>
      </w:pPr>
      <w:r w:rsidRPr="00407CCA">
        <w:rPr>
          <w:rFonts w:ascii="Times New Roman" w:hAnsi="Times New Roman"/>
          <w:b/>
          <w:bCs/>
          <w:sz w:val="24"/>
          <w:szCs w:val="24"/>
          <w:lang w:val="ro-RO"/>
        </w:rPr>
        <w:t xml:space="preserve">Studiul de caz: </w:t>
      </w:r>
    </w:p>
    <w:p w14:paraId="1580F065" w14:textId="2899753B" w:rsidR="00407CCA" w:rsidRPr="007754DA" w:rsidRDefault="00407CCA" w:rsidP="00407CCA">
      <w:pPr>
        <w:pStyle w:val="NormalWeb"/>
        <w:shd w:val="clear" w:color="auto" w:fill="FFFFFF"/>
        <w:spacing w:before="0" w:beforeAutospacing="0" w:after="0" w:afterAutospacing="0" w:line="360" w:lineRule="auto"/>
        <w:jc w:val="both"/>
        <w:textAlignment w:val="baseline"/>
        <w:rPr>
          <w:color w:val="333333"/>
        </w:rPr>
      </w:pPr>
      <w:r>
        <w:rPr>
          <w:rStyle w:val="Strong"/>
          <w:b w:val="0"/>
          <w:bCs w:val="0"/>
          <w:color w:val="333333"/>
          <w:bdr w:val="none" w:sz="0" w:space="0" w:color="auto" w:frame="1"/>
        </w:rPr>
        <w:t>”</w:t>
      </w:r>
      <w:r w:rsidRPr="007754DA">
        <w:rPr>
          <w:rStyle w:val="Strong"/>
          <w:b w:val="0"/>
          <w:bCs w:val="0"/>
          <w:color w:val="333333"/>
          <w:bdr w:val="none" w:sz="0" w:space="0" w:color="auto" w:frame="1"/>
        </w:rPr>
        <w:t>Vremuri antepandemie: o sală de şedinţe, pe înserat. Cinci colegi, fete-băieţi mileniali, cu funcţii diferite, discută cu înverşunare despre un proiect comun. Un al şaselea, mai dinspre generaţia X, fără vreo legătură cu proiectul sau cu vreunul dintre departamentele implicate, vine furtunos, trântind uşa din sala de şedinţe. „Hai, dispăreţi de aici, nu ştiţi că de la ora 6 sala asta este a mea?!?”</w:t>
      </w:r>
    </w:p>
    <w:p w14:paraId="53BE51C7" w14:textId="718FAD5B" w:rsidR="007820E1" w:rsidRDefault="00407CCA" w:rsidP="007820E1">
      <w:pPr>
        <w:pStyle w:val="NormalWeb"/>
        <w:shd w:val="clear" w:color="auto" w:fill="FFFFFF"/>
        <w:spacing w:before="0" w:beforeAutospacing="0" w:after="0" w:afterAutospacing="0" w:line="360" w:lineRule="auto"/>
        <w:jc w:val="both"/>
        <w:textAlignment w:val="baseline"/>
        <w:rPr>
          <w:color w:val="333333"/>
        </w:rPr>
      </w:pPr>
      <w:r w:rsidRPr="007754DA">
        <w:rPr>
          <w:color w:val="333333"/>
        </w:rPr>
        <w:lastRenderedPageBreak/>
        <w:t>Intrarea dramatică nu face parte dintr-o piesă de teatru – chiar dacă aşa li s-a părut şi tinerilor angajaţi. Un coleg de firmă, fără vreo legătură cu activităţile lor, începuse să ţipe la ei pe motivul că îi „furaseră” sala de şedinţe. Cei cinci colegi s-au privit între ei, l-au privit pe al şaselea şi au îngheţat timp de câteva secunde, fără să găsească un mod în care să răspundă unei situaţii cu care nu s-au mai confruntat vreodată. Cei cinci s-au ridicat şi au plecat, dar întâmplarea a rămas întipărită în amintirile lor din biroul aglomerat prepandemie</w:t>
      </w:r>
      <w:r>
        <w:rPr>
          <w:color w:val="333333"/>
        </w:rPr>
        <w:t>.”</w:t>
      </w:r>
    </w:p>
    <w:p w14:paraId="2FFA79CA" w14:textId="5049AE56" w:rsidR="004B06AA" w:rsidRPr="004B06AA" w:rsidRDefault="004B06AA" w:rsidP="007820E1">
      <w:pPr>
        <w:pStyle w:val="NormalWeb"/>
        <w:shd w:val="clear" w:color="auto" w:fill="FFFFFF"/>
        <w:spacing w:before="0" w:beforeAutospacing="0" w:after="0" w:afterAutospacing="0" w:line="360" w:lineRule="auto"/>
        <w:jc w:val="both"/>
        <w:textAlignment w:val="baseline"/>
        <w:rPr>
          <w:color w:val="333333"/>
          <w:sz w:val="18"/>
          <w:szCs w:val="18"/>
        </w:rPr>
      </w:pPr>
      <w:r w:rsidRPr="004B06AA">
        <w:rPr>
          <w:color w:val="333333"/>
          <w:sz w:val="18"/>
          <w:szCs w:val="18"/>
        </w:rPr>
        <w:t xml:space="preserve">Sursa: </w:t>
      </w:r>
      <w:hyperlink r:id="rId5" w:history="1">
        <w:r w:rsidRPr="004B06AA">
          <w:rPr>
            <w:rStyle w:val="Hyperlink"/>
            <w:sz w:val="18"/>
            <w:szCs w:val="18"/>
          </w:rPr>
          <w:t>https://www.zf.ro/eveniment/business-magazin-ce-facem-cu-teroristii-psihici-de-la-birou-hai-20254298</w:t>
        </w:r>
      </w:hyperlink>
      <w:r w:rsidRPr="004B06AA">
        <w:rPr>
          <w:color w:val="333333"/>
          <w:sz w:val="18"/>
          <w:szCs w:val="18"/>
        </w:rPr>
        <w:t xml:space="preserve">, link accesat </w:t>
      </w:r>
      <w:r>
        <w:rPr>
          <w:color w:val="333333"/>
          <w:sz w:val="18"/>
          <w:szCs w:val="18"/>
        </w:rPr>
        <w:t>î</w:t>
      </w:r>
      <w:r w:rsidRPr="004B06AA">
        <w:rPr>
          <w:color w:val="333333"/>
          <w:sz w:val="18"/>
          <w:szCs w:val="18"/>
        </w:rPr>
        <w:t>n data de 12.12.2021, ora 14.00</w:t>
      </w:r>
    </w:p>
    <w:p w14:paraId="1A6B8208" w14:textId="77777777" w:rsidR="00A527DA" w:rsidRDefault="00A527DA" w:rsidP="00A527DA">
      <w:pPr>
        <w:pStyle w:val="NormalWeb"/>
        <w:shd w:val="clear" w:color="auto" w:fill="FFFFFF"/>
        <w:spacing w:before="0" w:beforeAutospacing="0" w:after="0" w:afterAutospacing="0" w:line="360" w:lineRule="auto"/>
        <w:jc w:val="center"/>
        <w:textAlignment w:val="baseline"/>
        <w:rPr>
          <w:color w:val="333333"/>
        </w:rPr>
      </w:pPr>
    </w:p>
    <w:p w14:paraId="136DCFB7" w14:textId="6C197D6E" w:rsidR="00B65672" w:rsidRPr="00A527DA" w:rsidRDefault="00842BD6" w:rsidP="00A527DA">
      <w:pPr>
        <w:pStyle w:val="NormalWeb"/>
        <w:shd w:val="clear" w:color="auto" w:fill="FFFFFF"/>
        <w:spacing w:before="0" w:beforeAutospacing="0" w:after="0" w:afterAutospacing="0" w:line="360" w:lineRule="auto"/>
        <w:jc w:val="center"/>
        <w:textAlignment w:val="baseline"/>
        <w:rPr>
          <w:b/>
          <w:bCs/>
          <w:color w:val="333333"/>
        </w:rPr>
      </w:pPr>
      <w:r>
        <w:rPr>
          <w:b/>
          <w:bCs/>
          <w:color w:val="333333"/>
        </w:rPr>
        <w:t>FIȘĂ DE DOCUMENTARE</w:t>
      </w:r>
      <w:r w:rsidR="007D550A" w:rsidRPr="00A527DA">
        <w:rPr>
          <w:b/>
          <w:bCs/>
          <w:color w:val="333333"/>
        </w:rPr>
        <w:t>:</w:t>
      </w:r>
    </w:p>
    <w:p w14:paraId="30949238" w14:textId="1D752155" w:rsidR="007D550A" w:rsidRDefault="007D550A" w:rsidP="00A527DA">
      <w:pPr>
        <w:pStyle w:val="NormalWeb"/>
        <w:shd w:val="clear" w:color="auto" w:fill="FFFFFF"/>
        <w:spacing w:before="0" w:beforeAutospacing="0" w:after="0" w:afterAutospacing="0" w:line="360" w:lineRule="auto"/>
        <w:textAlignment w:val="baseline"/>
        <w:rPr>
          <w:color w:val="333333"/>
        </w:rPr>
      </w:pPr>
      <w:r w:rsidRPr="00A527DA">
        <w:rPr>
          <w:b/>
          <w:bCs/>
          <w:i/>
          <w:iCs/>
          <w:color w:val="333333"/>
        </w:rPr>
        <w:t>Identificarea tipurilor de conflicte:</w:t>
      </w:r>
      <w:r w:rsidR="00A527DA">
        <w:rPr>
          <w:color w:val="333333"/>
        </w:rPr>
        <w:t xml:space="preserve">                                                                         </w:t>
      </w:r>
      <w:r w:rsidR="00A527DA" w:rsidRPr="00A527DA">
        <w:rPr>
          <w:noProof/>
        </w:rPr>
        <w:t xml:space="preserve"> </w:t>
      </w:r>
      <w:r w:rsidR="00A527DA">
        <w:rPr>
          <w:noProof/>
        </w:rPr>
        <w:drawing>
          <wp:inline distT="0" distB="0" distL="0" distR="0" wp14:anchorId="32E320EC" wp14:editId="61C930F9">
            <wp:extent cx="860528" cy="827564"/>
            <wp:effectExtent l="0" t="0" r="0" b="0"/>
            <wp:docPr id="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9718" cy="846019"/>
                    </a:xfrm>
                    <a:prstGeom prst="rect">
                      <a:avLst/>
                    </a:prstGeom>
                  </pic:spPr>
                </pic:pic>
              </a:graphicData>
            </a:graphic>
          </wp:inline>
        </w:drawing>
      </w:r>
    </w:p>
    <w:p w14:paraId="2739B83D" w14:textId="751BE3FB" w:rsidR="007D550A" w:rsidRPr="007D550A" w:rsidRDefault="007D550A" w:rsidP="00A527DA">
      <w:pPr>
        <w:spacing w:after="0" w:line="360" w:lineRule="auto"/>
        <w:jc w:val="both"/>
        <w:rPr>
          <w:rFonts w:ascii="Times New Roman" w:hAnsi="Times New Roman"/>
          <w:sz w:val="24"/>
          <w:szCs w:val="24"/>
        </w:rPr>
      </w:pPr>
      <w:r w:rsidRPr="007D550A">
        <w:rPr>
          <w:rFonts w:ascii="Times New Roman" w:eastAsiaTheme="minorEastAsia" w:hAnsi="Times New Roman"/>
          <w:i/>
          <w:iCs/>
          <w:color w:val="000000" w:themeColor="text1"/>
          <w:kern w:val="24"/>
          <w:sz w:val="24"/>
          <w:szCs w:val="24"/>
          <w:lang w:val="ro-RO"/>
        </w:rPr>
        <w:t>Din punct de vedere al sferei de cuprindere, conflictele pot fi</w:t>
      </w:r>
      <w:r w:rsidRPr="007D550A">
        <w:rPr>
          <w:rFonts w:ascii="Times New Roman" w:eastAsiaTheme="minorEastAsia" w:hAnsi="Times New Roman"/>
          <w:color w:val="000000" w:themeColor="text1"/>
          <w:kern w:val="24"/>
          <w:sz w:val="24"/>
          <w:szCs w:val="24"/>
          <w:lang w:val="ro-RO"/>
        </w:rPr>
        <w:t>:</w:t>
      </w:r>
    </w:p>
    <w:p w14:paraId="57CCAEA6" w14:textId="6A35CE68" w:rsidR="007D550A" w:rsidRPr="007D550A" w:rsidRDefault="007D550A" w:rsidP="00A527DA">
      <w:pPr>
        <w:pStyle w:val="NormalWeb"/>
        <w:numPr>
          <w:ilvl w:val="0"/>
          <w:numId w:val="26"/>
        </w:numPr>
        <w:shd w:val="clear" w:color="auto" w:fill="FFFFFF"/>
        <w:spacing w:before="0" w:beforeAutospacing="0" w:after="0" w:afterAutospacing="0" w:line="360" w:lineRule="auto"/>
        <w:jc w:val="both"/>
        <w:textAlignment w:val="baseline"/>
        <w:rPr>
          <w:color w:val="333333"/>
        </w:rPr>
      </w:pPr>
      <w:r w:rsidRPr="007D550A">
        <w:rPr>
          <w:rFonts w:eastAsiaTheme="minorEastAsia"/>
          <w:color w:val="000000" w:themeColor="text1"/>
          <w:kern w:val="24"/>
          <w:lang w:val="ro-RO"/>
        </w:rPr>
        <w:t>conflicte intrapersonale (interioare), se produc când există o incompatibilitate între elementele cognitive corelate, aceasta afectând capacitatea de autocontrol a individului, care, în cele din urmă, produce incertitudinea;</w:t>
      </w:r>
    </w:p>
    <w:p w14:paraId="33413F91" w14:textId="77777777" w:rsidR="007D550A" w:rsidRPr="007D550A" w:rsidRDefault="007D550A" w:rsidP="00A527DA">
      <w:pPr>
        <w:pStyle w:val="NormalWeb"/>
        <w:numPr>
          <w:ilvl w:val="0"/>
          <w:numId w:val="26"/>
        </w:numPr>
        <w:shd w:val="clear" w:color="auto" w:fill="FFFFFF"/>
        <w:spacing w:before="0" w:beforeAutospacing="0" w:after="0" w:afterAutospacing="0" w:line="360" w:lineRule="auto"/>
        <w:textAlignment w:val="baseline"/>
        <w:rPr>
          <w:color w:val="333333"/>
        </w:rPr>
      </w:pPr>
      <w:r w:rsidRPr="007D550A">
        <w:rPr>
          <w:color w:val="333333"/>
          <w:lang w:val="ro-RO"/>
        </w:rPr>
        <w:t xml:space="preserve">conflicte interpersonale, apar între două sau mai multe persoane din același grup, sau din grupuri diferite, formale sau informale; sunt cauzate de reguli, de diferențe de personalitate, de valori, interese și atitudini diferite, sau de unele stări afective negative (antipatie, invidie, ură) ; </w:t>
      </w:r>
    </w:p>
    <w:p w14:paraId="2D3C5AFA" w14:textId="729AAB9C" w:rsidR="007D550A" w:rsidRPr="00C87157" w:rsidRDefault="007D550A" w:rsidP="00A527DA">
      <w:pPr>
        <w:pStyle w:val="NormalWeb"/>
        <w:numPr>
          <w:ilvl w:val="0"/>
          <w:numId w:val="26"/>
        </w:numPr>
        <w:shd w:val="clear" w:color="auto" w:fill="FFFFFF"/>
        <w:spacing w:before="0" w:beforeAutospacing="0" w:after="0" w:afterAutospacing="0" w:line="360" w:lineRule="auto"/>
        <w:jc w:val="both"/>
        <w:textAlignment w:val="baseline"/>
        <w:rPr>
          <w:color w:val="333333"/>
        </w:rPr>
      </w:pPr>
      <w:r w:rsidRPr="007D550A">
        <w:rPr>
          <w:rFonts w:eastAsiaTheme="minorEastAsia"/>
          <w:color w:val="000000" w:themeColor="text1"/>
          <w:kern w:val="24"/>
          <w:lang w:val="ro-RO"/>
        </w:rPr>
        <w:t>conflicte intergrupuri apar frecvent între grupuri cu valori, interese și obiective diferite și au, de regulă, un caracter complex datorită atât cauzelor care le generează, cât  și a efectelor pe care le pot antrena</w:t>
      </w:r>
      <w:r>
        <w:rPr>
          <w:rFonts w:eastAsiaTheme="minorEastAsia"/>
          <w:color w:val="000000" w:themeColor="text1"/>
          <w:kern w:val="24"/>
          <w:lang w:val="ro-RO"/>
        </w:rPr>
        <w:t>.</w:t>
      </w:r>
    </w:p>
    <w:p w14:paraId="33DA4386" w14:textId="77777777" w:rsidR="00C87157" w:rsidRDefault="00C87157" w:rsidP="00A527DA">
      <w:pPr>
        <w:pStyle w:val="NormalWeb"/>
        <w:shd w:val="clear" w:color="auto" w:fill="FFFFFF"/>
        <w:spacing w:before="0" w:beforeAutospacing="0" w:after="0" w:afterAutospacing="0" w:line="360" w:lineRule="auto"/>
        <w:textAlignment w:val="baseline"/>
        <w:rPr>
          <w:color w:val="333333"/>
        </w:rPr>
      </w:pPr>
      <w:r w:rsidRPr="00C87157">
        <w:rPr>
          <w:i/>
          <w:iCs/>
          <w:color w:val="333333"/>
          <w:lang w:val="ro-RO"/>
        </w:rPr>
        <w:t>În funcție de cunoașterea părților aflate în conflict, acesta poate fi:</w:t>
      </w:r>
    </w:p>
    <w:p w14:paraId="0738CE11" w14:textId="42CC54B4" w:rsidR="00C87157" w:rsidRPr="00C87157" w:rsidRDefault="00C87157" w:rsidP="00A527DA">
      <w:pPr>
        <w:pStyle w:val="NormalWeb"/>
        <w:numPr>
          <w:ilvl w:val="0"/>
          <w:numId w:val="26"/>
        </w:numPr>
        <w:shd w:val="clear" w:color="auto" w:fill="FFFFFF"/>
        <w:spacing w:before="0" w:beforeAutospacing="0" w:after="0" w:afterAutospacing="0" w:line="360" w:lineRule="auto"/>
        <w:textAlignment w:val="baseline"/>
        <w:rPr>
          <w:color w:val="333333"/>
        </w:rPr>
      </w:pPr>
      <w:r w:rsidRPr="00C87157">
        <w:rPr>
          <w:color w:val="333333"/>
          <w:lang w:val="ro-RO"/>
        </w:rPr>
        <w:t>conflict deschis, când  părțile aflate în conflict se cunosc;</w:t>
      </w:r>
    </w:p>
    <w:p w14:paraId="294616C7" w14:textId="77777777" w:rsidR="00C87157" w:rsidRPr="00C87157" w:rsidRDefault="00C87157" w:rsidP="00A527DA">
      <w:pPr>
        <w:pStyle w:val="NormalWeb"/>
        <w:numPr>
          <w:ilvl w:val="0"/>
          <w:numId w:val="29"/>
        </w:numPr>
        <w:shd w:val="clear" w:color="auto" w:fill="FFFFFF"/>
        <w:spacing w:before="0" w:beforeAutospacing="0" w:after="0" w:afterAutospacing="0" w:line="360" w:lineRule="auto"/>
        <w:textAlignment w:val="baseline"/>
        <w:rPr>
          <w:color w:val="333333"/>
        </w:rPr>
      </w:pPr>
      <w:r w:rsidRPr="00C87157">
        <w:rPr>
          <w:color w:val="333333"/>
          <w:lang w:val="ro-RO"/>
        </w:rPr>
        <w:t xml:space="preserve"> conflict acoperit, când cei aflați în conflict se cunosc doar parțial. </w:t>
      </w:r>
    </w:p>
    <w:p w14:paraId="09DCE19A" w14:textId="78D0B3C9" w:rsidR="00C87157" w:rsidRDefault="00C87157" w:rsidP="00A527DA">
      <w:pPr>
        <w:pStyle w:val="NormalWeb"/>
        <w:shd w:val="clear" w:color="auto" w:fill="FFFFFF"/>
        <w:spacing w:before="0" w:beforeAutospacing="0" w:after="0" w:afterAutospacing="0" w:line="360" w:lineRule="auto"/>
        <w:textAlignment w:val="baseline"/>
        <w:rPr>
          <w:color w:val="333333"/>
          <w:lang w:val="ro-RO"/>
        </w:rPr>
      </w:pPr>
      <w:r w:rsidRPr="00C87157">
        <w:rPr>
          <w:b/>
          <w:bCs/>
          <w:i/>
          <w:iCs/>
          <w:color w:val="333333"/>
          <w:lang w:val="ro-RO"/>
        </w:rPr>
        <w:t xml:space="preserve">Cauzele esențiale ale conflictelor </w:t>
      </w:r>
      <w:r w:rsidRPr="00C87157">
        <w:rPr>
          <w:color w:val="333333"/>
          <w:lang w:val="ro-RO"/>
        </w:rPr>
        <w:t xml:space="preserve">sunt: </w:t>
      </w:r>
    </w:p>
    <w:p w14:paraId="798E1955" w14:textId="46806241" w:rsidR="00C87157" w:rsidRPr="00C87157" w:rsidRDefault="00C87157" w:rsidP="00A527DA">
      <w:pPr>
        <w:pStyle w:val="NormalWeb"/>
        <w:numPr>
          <w:ilvl w:val="0"/>
          <w:numId w:val="29"/>
        </w:numPr>
        <w:shd w:val="clear" w:color="auto" w:fill="FFFFFF"/>
        <w:spacing w:before="0" w:beforeAutospacing="0" w:after="0" w:afterAutospacing="0" w:line="360" w:lineRule="auto"/>
        <w:textAlignment w:val="baseline"/>
        <w:rPr>
          <w:color w:val="333333"/>
          <w:lang w:val="ro-RO"/>
        </w:rPr>
      </w:pPr>
      <w:r w:rsidRPr="00C87157">
        <w:rPr>
          <w:rFonts w:eastAsiaTheme="minorEastAsia"/>
          <w:i/>
          <w:iCs/>
          <w:color w:val="000000" w:themeColor="text1"/>
          <w:kern w:val="24"/>
          <w:lang w:val="ro-RO"/>
        </w:rPr>
        <w:t>Puncte de vedere diferite asupra prioritizării obiectivelor</w:t>
      </w:r>
    </w:p>
    <w:p w14:paraId="46464396" w14:textId="1F11D953" w:rsidR="00C87157" w:rsidRPr="00C87157" w:rsidRDefault="00C87157" w:rsidP="00A527DA">
      <w:pPr>
        <w:pStyle w:val="NormalWeb"/>
        <w:numPr>
          <w:ilvl w:val="0"/>
          <w:numId w:val="29"/>
        </w:numPr>
        <w:shd w:val="clear" w:color="auto" w:fill="FFFFFF"/>
        <w:spacing w:before="0" w:beforeAutospacing="0" w:after="0" w:afterAutospacing="0" w:line="360" w:lineRule="auto"/>
        <w:textAlignment w:val="baseline"/>
        <w:rPr>
          <w:color w:val="333333"/>
          <w:lang w:val="ro-RO"/>
        </w:rPr>
      </w:pPr>
      <w:r w:rsidRPr="00C87157">
        <w:rPr>
          <w:rFonts w:eastAsiaTheme="minorEastAsia"/>
          <w:i/>
          <w:iCs/>
          <w:color w:val="000000" w:themeColor="text1"/>
          <w:kern w:val="24"/>
          <w:lang w:val="ro-RO"/>
        </w:rPr>
        <w:t>Puncte de vedere diferite asupra metodelor folosite</w:t>
      </w:r>
    </w:p>
    <w:p w14:paraId="0ACB0F43" w14:textId="360BA6CE" w:rsidR="00C87157" w:rsidRPr="00C87157" w:rsidRDefault="00C87157" w:rsidP="00A527DA">
      <w:pPr>
        <w:pStyle w:val="NormalWeb"/>
        <w:numPr>
          <w:ilvl w:val="0"/>
          <w:numId w:val="29"/>
        </w:numPr>
        <w:shd w:val="clear" w:color="auto" w:fill="FFFFFF"/>
        <w:spacing w:before="0" w:beforeAutospacing="0" w:after="0" w:afterAutospacing="0" w:line="360" w:lineRule="auto"/>
        <w:textAlignment w:val="baseline"/>
        <w:rPr>
          <w:color w:val="333333"/>
          <w:lang w:val="ro-RO"/>
        </w:rPr>
      </w:pPr>
      <w:r w:rsidRPr="00C87157">
        <w:rPr>
          <w:rFonts w:eastAsiaTheme="minorEastAsia"/>
          <w:i/>
          <w:iCs/>
          <w:color w:val="000000" w:themeColor="text1"/>
          <w:kern w:val="24"/>
          <w:lang w:val="ro-RO"/>
        </w:rPr>
        <w:t>Diferențe de percepere a conflictelor</w:t>
      </w:r>
      <w:r>
        <w:rPr>
          <w:rFonts w:eastAsiaTheme="minorEastAsia"/>
          <w:i/>
          <w:iCs/>
          <w:color w:val="000000" w:themeColor="text1"/>
          <w:kern w:val="24"/>
          <w:lang w:val="ro-RO"/>
        </w:rPr>
        <w:t>;</w:t>
      </w:r>
    </w:p>
    <w:p w14:paraId="79692617" w14:textId="77777777" w:rsidR="00C87157" w:rsidRPr="00C87157" w:rsidRDefault="00C87157" w:rsidP="00A527DA">
      <w:pPr>
        <w:pStyle w:val="NormalWeb"/>
        <w:numPr>
          <w:ilvl w:val="0"/>
          <w:numId w:val="29"/>
        </w:numPr>
        <w:shd w:val="clear" w:color="auto" w:fill="FFFFFF"/>
        <w:spacing w:before="0" w:beforeAutospacing="0" w:after="0" w:afterAutospacing="0" w:line="360" w:lineRule="auto"/>
        <w:textAlignment w:val="baseline"/>
        <w:rPr>
          <w:color w:val="333333"/>
        </w:rPr>
      </w:pPr>
      <w:r w:rsidRPr="00C87157">
        <w:rPr>
          <w:i/>
          <w:iCs/>
          <w:color w:val="333333"/>
          <w:lang w:val="ro-RO"/>
        </w:rPr>
        <w:lastRenderedPageBreak/>
        <w:t>Diferențe de putere, statut și cultură</w:t>
      </w:r>
      <w:r w:rsidRPr="00C87157">
        <w:rPr>
          <w:color w:val="333333"/>
          <w:lang w:val="ro-RO"/>
        </w:rPr>
        <w:t xml:space="preserve">. </w:t>
      </w:r>
    </w:p>
    <w:p w14:paraId="780B1090" w14:textId="0E202184" w:rsidR="00C87157" w:rsidRPr="00C87157" w:rsidRDefault="00C87157" w:rsidP="00A527DA">
      <w:pPr>
        <w:pStyle w:val="NormalWeb"/>
        <w:numPr>
          <w:ilvl w:val="0"/>
          <w:numId w:val="29"/>
        </w:numPr>
        <w:shd w:val="clear" w:color="auto" w:fill="FFFFFF"/>
        <w:spacing w:before="0" w:beforeAutospacing="0" w:after="0" w:afterAutospacing="0" w:line="360" w:lineRule="auto"/>
        <w:textAlignment w:val="baseline"/>
        <w:rPr>
          <w:color w:val="333333"/>
          <w:lang w:val="ro-RO"/>
        </w:rPr>
      </w:pPr>
      <w:r w:rsidRPr="00C87157">
        <w:rPr>
          <w:rFonts w:eastAsiaTheme="minorEastAsia"/>
          <w:i/>
          <w:iCs/>
          <w:color w:val="000000" w:themeColor="text1"/>
          <w:kern w:val="24"/>
          <w:lang w:val="ro-RO"/>
        </w:rPr>
        <w:t>Lupta pentru supremație</w:t>
      </w:r>
      <w:r w:rsidRPr="00C87157">
        <w:rPr>
          <w:rFonts w:eastAsiaTheme="minorEastAsia"/>
          <w:color w:val="000000" w:themeColor="text1"/>
          <w:kern w:val="24"/>
          <w:lang w:val="ro-RO"/>
        </w:rPr>
        <w:t>;</w:t>
      </w:r>
    </w:p>
    <w:p w14:paraId="01B27942" w14:textId="4D784C6A" w:rsidR="00C87157" w:rsidRPr="00C87157" w:rsidRDefault="00C87157" w:rsidP="00A527DA">
      <w:pPr>
        <w:pStyle w:val="NormalWeb"/>
        <w:numPr>
          <w:ilvl w:val="0"/>
          <w:numId w:val="29"/>
        </w:numPr>
        <w:shd w:val="clear" w:color="auto" w:fill="FFFFFF"/>
        <w:spacing w:before="0" w:beforeAutospacing="0" w:after="0" w:afterAutospacing="0" w:line="360" w:lineRule="auto"/>
        <w:textAlignment w:val="baseline"/>
        <w:rPr>
          <w:color w:val="333333"/>
          <w:lang w:val="ro-RO"/>
        </w:rPr>
      </w:pPr>
      <w:r w:rsidRPr="00C87157">
        <w:rPr>
          <w:rFonts w:eastAsiaTheme="minorEastAsia"/>
          <w:i/>
          <w:iCs/>
          <w:color w:val="000000" w:themeColor="text1"/>
          <w:kern w:val="24"/>
          <w:lang w:val="ro-RO"/>
        </w:rPr>
        <w:t>Lipsa de comunicare sau comunicarea defectuoasă care duce la apariția unor neînțelegeri;</w:t>
      </w:r>
    </w:p>
    <w:p w14:paraId="1B1857AD" w14:textId="7D42F7B4" w:rsidR="00C87157" w:rsidRPr="00A527DA" w:rsidRDefault="00C87157" w:rsidP="00A527DA">
      <w:pPr>
        <w:pStyle w:val="NormalWeb"/>
        <w:numPr>
          <w:ilvl w:val="0"/>
          <w:numId w:val="29"/>
        </w:numPr>
        <w:shd w:val="clear" w:color="auto" w:fill="FFFFFF"/>
        <w:spacing w:before="0" w:beforeAutospacing="0" w:after="0" w:afterAutospacing="0" w:line="360" w:lineRule="auto"/>
        <w:textAlignment w:val="baseline"/>
        <w:rPr>
          <w:color w:val="333333"/>
          <w:lang w:val="ro-RO"/>
        </w:rPr>
      </w:pPr>
      <w:r w:rsidRPr="00C87157">
        <w:rPr>
          <w:rFonts w:eastAsiaTheme="minorEastAsia"/>
          <w:i/>
          <w:iCs/>
          <w:color w:val="000000" w:themeColor="text1"/>
          <w:kern w:val="24"/>
          <w:lang w:val="ro-RO"/>
        </w:rPr>
        <w:t>Competiția privind resursele insuficiente</w:t>
      </w:r>
      <w:r w:rsidRPr="00C87157">
        <w:rPr>
          <w:rFonts w:eastAsiaTheme="minorEastAsia"/>
          <w:color w:val="000000" w:themeColor="text1"/>
          <w:kern w:val="24"/>
          <w:lang w:val="ro-RO"/>
        </w:rPr>
        <w:t>.</w:t>
      </w:r>
    </w:p>
    <w:p w14:paraId="0D25BF3C" w14:textId="085EF2C0" w:rsidR="00A527DA" w:rsidRPr="00C87157" w:rsidRDefault="00A527DA" w:rsidP="00A527DA">
      <w:pPr>
        <w:pStyle w:val="NormalWeb"/>
        <w:shd w:val="clear" w:color="auto" w:fill="FFFFFF"/>
        <w:spacing w:before="0" w:beforeAutospacing="0" w:after="0" w:afterAutospacing="0" w:line="360" w:lineRule="auto"/>
        <w:ind w:left="720"/>
        <w:textAlignment w:val="baseline"/>
        <w:rPr>
          <w:b/>
          <w:bCs/>
          <w:color w:val="333333"/>
          <w:lang w:val="ro-RO"/>
        </w:rPr>
      </w:pPr>
      <w:r w:rsidRPr="00A527DA">
        <w:rPr>
          <w:rFonts w:eastAsiaTheme="minorEastAsia"/>
          <w:b/>
          <w:bCs/>
          <w:i/>
          <w:iCs/>
          <w:color w:val="000000" w:themeColor="text1"/>
          <w:kern w:val="24"/>
          <w:lang w:val="ro-RO"/>
        </w:rPr>
        <w:t>Principii strategice în rezolvarea conflictelor</w:t>
      </w:r>
      <w:r w:rsidRPr="00A527DA">
        <w:rPr>
          <w:b/>
          <w:bCs/>
          <w:color w:val="333333"/>
          <w:lang w:val="ro-RO"/>
        </w:rPr>
        <w:t xml:space="preserve">: </w:t>
      </w:r>
    </w:p>
    <w:p w14:paraId="32B66ECB" w14:textId="4E1A09E9" w:rsidR="00C87157" w:rsidRPr="007D550A" w:rsidRDefault="00C87157" w:rsidP="00A527DA">
      <w:pPr>
        <w:pStyle w:val="NormalWeb"/>
        <w:shd w:val="clear" w:color="auto" w:fill="FFFFFF"/>
        <w:spacing w:before="0" w:beforeAutospacing="0" w:after="0" w:afterAutospacing="0" w:line="360" w:lineRule="auto"/>
        <w:ind w:left="720"/>
        <w:jc w:val="both"/>
        <w:textAlignment w:val="baseline"/>
        <w:rPr>
          <w:color w:val="333333"/>
        </w:rPr>
      </w:pPr>
      <w:r w:rsidRPr="00C87157">
        <w:rPr>
          <w:noProof/>
        </w:rPr>
        <w:t xml:space="preserve"> </w:t>
      </w:r>
      <w:r>
        <w:rPr>
          <w:noProof/>
        </w:rPr>
        <w:drawing>
          <wp:inline distT="0" distB="0" distL="0" distR="0" wp14:anchorId="71BAB8C7" wp14:editId="441DC868">
            <wp:extent cx="4389120" cy="2762250"/>
            <wp:effectExtent l="19050" t="95250" r="1143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DD83676" w14:textId="18FF95CE" w:rsidR="007D550A" w:rsidRDefault="007D550A" w:rsidP="00A527DA">
      <w:pPr>
        <w:pStyle w:val="NormalWeb"/>
        <w:shd w:val="clear" w:color="auto" w:fill="FFFFFF"/>
        <w:spacing w:before="0" w:beforeAutospacing="0" w:after="0" w:afterAutospacing="0" w:line="360" w:lineRule="auto"/>
        <w:jc w:val="both"/>
        <w:textAlignment w:val="baseline"/>
        <w:rPr>
          <w:color w:val="333333"/>
        </w:rPr>
      </w:pPr>
      <w:r>
        <w:rPr>
          <w:color w:val="333333"/>
        </w:rPr>
        <w:t xml:space="preserve"> </w:t>
      </w:r>
    </w:p>
    <w:p w14:paraId="7079E656" w14:textId="01EE3241" w:rsidR="00FD0AB9" w:rsidRDefault="00A527DA" w:rsidP="007820E1">
      <w:pPr>
        <w:pStyle w:val="NormalWeb"/>
        <w:shd w:val="clear" w:color="auto" w:fill="FFFFFF"/>
        <w:spacing w:before="0" w:beforeAutospacing="0" w:after="0" w:afterAutospacing="0" w:line="360" w:lineRule="auto"/>
        <w:jc w:val="both"/>
        <w:textAlignment w:val="baseline"/>
        <w:rPr>
          <w:color w:val="333333"/>
        </w:rPr>
      </w:pPr>
      <w:r w:rsidRPr="00A527DA">
        <w:rPr>
          <w:b/>
          <w:bCs/>
          <w:i/>
          <w:iCs/>
          <w:color w:val="333333"/>
        </w:rPr>
        <w:t>Metode de soluționare a conflictelor</w:t>
      </w:r>
      <w:r>
        <w:rPr>
          <w:color w:val="333333"/>
        </w:rPr>
        <w:t xml:space="preserve">: aplanarea, colaborarea, evitarea, medierea, compromisul, abandonul, </w:t>
      </w:r>
    </w:p>
    <w:p w14:paraId="2A0A97DE" w14:textId="77777777" w:rsidR="006213E1" w:rsidRDefault="006213E1" w:rsidP="007820E1">
      <w:pPr>
        <w:pStyle w:val="NormalWeb"/>
        <w:shd w:val="clear" w:color="auto" w:fill="FFFFFF"/>
        <w:spacing w:before="0" w:beforeAutospacing="0" w:after="0" w:afterAutospacing="0" w:line="360" w:lineRule="auto"/>
        <w:jc w:val="both"/>
        <w:textAlignment w:val="baseline"/>
        <w:rPr>
          <w:color w:val="333333"/>
        </w:rPr>
      </w:pPr>
    </w:p>
    <w:p w14:paraId="4616551E" w14:textId="34A87B8B" w:rsidR="00842BD6" w:rsidRPr="00FD0AB9" w:rsidRDefault="00842BD6" w:rsidP="00FD0AB9">
      <w:pPr>
        <w:pStyle w:val="NormalWeb"/>
        <w:shd w:val="clear" w:color="auto" w:fill="FFFFFF"/>
        <w:spacing w:before="0" w:beforeAutospacing="0" w:after="0" w:afterAutospacing="0" w:line="360" w:lineRule="auto"/>
        <w:jc w:val="center"/>
        <w:textAlignment w:val="baseline"/>
        <w:rPr>
          <w:b/>
          <w:bCs/>
          <w:color w:val="000000" w:themeColor="text1"/>
        </w:rPr>
      </w:pPr>
      <w:r w:rsidRPr="00FD0AB9">
        <w:rPr>
          <w:b/>
          <w:bCs/>
          <w:color w:val="000000" w:themeColor="text1"/>
        </w:rPr>
        <w:t>BAREM DE CORECTARE</w:t>
      </w:r>
      <w:r w:rsidR="00FD0AB9" w:rsidRPr="00FD0AB9">
        <w:rPr>
          <w:b/>
          <w:bCs/>
          <w:color w:val="000000" w:themeColor="text1"/>
        </w:rPr>
        <w:t>:</w:t>
      </w:r>
    </w:p>
    <w:p w14:paraId="3E984FB3" w14:textId="5BA35B67" w:rsidR="00FD0AB9" w:rsidRPr="00FD0AB9" w:rsidRDefault="00FD0AB9" w:rsidP="00FD0AB9">
      <w:pPr>
        <w:pStyle w:val="NormalWeb"/>
        <w:shd w:val="clear" w:color="auto" w:fill="FFFFFF"/>
        <w:spacing w:before="0" w:beforeAutospacing="0" w:after="0" w:afterAutospacing="0" w:line="360" w:lineRule="auto"/>
        <w:ind w:firstLine="720"/>
        <w:jc w:val="both"/>
        <w:textAlignment w:val="baseline"/>
        <w:rPr>
          <w:color w:val="000000" w:themeColor="text1"/>
        </w:rPr>
      </w:pPr>
      <w:r w:rsidRPr="00FD0AB9">
        <w:rPr>
          <w:color w:val="000000" w:themeColor="text1"/>
        </w:rPr>
        <w:t>Pentru identificarea corectă a tipurilor de conflicte conform criteriilor de clasificare a conflictelor, se acordă 30 puncte, pentru identificarea incorectă, nu se acordă niciun punct.</w:t>
      </w:r>
    </w:p>
    <w:p w14:paraId="24F672B5" w14:textId="6D4F4DE0" w:rsidR="00FD0AB9" w:rsidRPr="00FD0AB9" w:rsidRDefault="00FD0AB9" w:rsidP="00FD0AB9">
      <w:pPr>
        <w:pStyle w:val="NormalWeb"/>
        <w:shd w:val="clear" w:color="auto" w:fill="FFFFFF"/>
        <w:spacing w:before="0" w:beforeAutospacing="0" w:after="0" w:afterAutospacing="0" w:line="360" w:lineRule="auto"/>
        <w:ind w:firstLine="720"/>
        <w:jc w:val="both"/>
        <w:textAlignment w:val="baseline"/>
        <w:rPr>
          <w:color w:val="000000" w:themeColor="text1"/>
        </w:rPr>
      </w:pPr>
      <w:r w:rsidRPr="00FD0AB9">
        <w:rPr>
          <w:color w:val="000000" w:themeColor="text1"/>
        </w:rPr>
        <w:t>Pentru stabilirea corectă a etapelor de soluționare a conflictelor, se se acordă 30 puncte, pentru stabilirea incorectă a etapelor, nu se acordă niciun punct.</w:t>
      </w:r>
    </w:p>
    <w:p w14:paraId="166B8C9B" w14:textId="0F86611D" w:rsidR="00FD0AB9" w:rsidRDefault="00FD0AB9" w:rsidP="00FD0AB9">
      <w:pPr>
        <w:pStyle w:val="NormalWeb"/>
        <w:shd w:val="clear" w:color="auto" w:fill="FFFFFF"/>
        <w:spacing w:before="0" w:beforeAutospacing="0" w:after="0" w:afterAutospacing="0" w:line="360" w:lineRule="auto"/>
        <w:ind w:firstLine="720"/>
        <w:jc w:val="both"/>
        <w:textAlignment w:val="baseline"/>
        <w:rPr>
          <w:color w:val="000000" w:themeColor="text1"/>
        </w:rPr>
      </w:pPr>
      <w:r w:rsidRPr="00FD0AB9">
        <w:rPr>
          <w:color w:val="000000" w:themeColor="text1"/>
        </w:rPr>
        <w:t>Pentru aplicarea soluției optime de rez</w:t>
      </w:r>
      <w:r>
        <w:rPr>
          <w:color w:val="000000" w:themeColor="text1"/>
        </w:rPr>
        <w:t>o</w:t>
      </w:r>
      <w:r w:rsidRPr="00FD0AB9">
        <w:rPr>
          <w:color w:val="000000" w:themeColor="text1"/>
        </w:rPr>
        <w:t>lvare a conflictelor, se acordă 30 puncte, pentru aplicarea incorectă, nu se acordă niciun punct.</w:t>
      </w:r>
    </w:p>
    <w:p w14:paraId="3148505B" w14:textId="201AF65A" w:rsidR="00FD0AB9" w:rsidRDefault="00FD0AB9" w:rsidP="00FD0AB9">
      <w:pPr>
        <w:pStyle w:val="NormalWeb"/>
        <w:shd w:val="clear" w:color="auto" w:fill="FFFFFF"/>
        <w:spacing w:before="0" w:beforeAutospacing="0" w:after="0" w:afterAutospacing="0" w:line="360" w:lineRule="auto"/>
        <w:ind w:firstLine="720"/>
        <w:jc w:val="both"/>
        <w:textAlignment w:val="baseline"/>
        <w:rPr>
          <w:color w:val="000000" w:themeColor="text1"/>
        </w:rPr>
      </w:pPr>
      <w:r>
        <w:rPr>
          <w:color w:val="000000" w:themeColor="text1"/>
        </w:rPr>
        <w:t>Se acordă 10 puncte din oficiu.</w:t>
      </w:r>
    </w:p>
    <w:p w14:paraId="4569A566" w14:textId="62EDC5D3" w:rsidR="00FD0AB9" w:rsidRPr="00FD0AB9" w:rsidRDefault="00FD0AB9" w:rsidP="00FD0AB9">
      <w:pPr>
        <w:pStyle w:val="NormalWeb"/>
        <w:shd w:val="clear" w:color="auto" w:fill="FFFFFF"/>
        <w:spacing w:before="0" w:beforeAutospacing="0" w:after="0" w:afterAutospacing="0" w:line="360" w:lineRule="auto"/>
        <w:ind w:firstLine="720"/>
        <w:jc w:val="both"/>
        <w:textAlignment w:val="baseline"/>
        <w:rPr>
          <w:color w:val="000000" w:themeColor="text1"/>
        </w:rPr>
      </w:pPr>
      <w:r>
        <w:rPr>
          <w:color w:val="000000" w:themeColor="text1"/>
        </w:rPr>
        <w:t>Total punctaj studio de caz: 100 puncte.</w:t>
      </w:r>
    </w:p>
    <w:p w14:paraId="0F1B7A5E" w14:textId="77777777" w:rsidR="00842BD6" w:rsidRDefault="00842BD6" w:rsidP="007820E1">
      <w:pPr>
        <w:pStyle w:val="NormalWeb"/>
        <w:shd w:val="clear" w:color="auto" w:fill="FFFFFF"/>
        <w:spacing w:before="0" w:beforeAutospacing="0" w:after="0" w:afterAutospacing="0" w:line="360" w:lineRule="auto"/>
        <w:jc w:val="both"/>
        <w:textAlignment w:val="baseline"/>
        <w:rPr>
          <w:color w:val="333333"/>
        </w:rPr>
      </w:pPr>
    </w:p>
    <w:p w14:paraId="7533E99F" w14:textId="658FABCA" w:rsidR="00F01FD3" w:rsidRPr="007820E1" w:rsidRDefault="00F01FD3" w:rsidP="007820E1">
      <w:pPr>
        <w:pStyle w:val="NormalWeb"/>
        <w:shd w:val="clear" w:color="auto" w:fill="FFFFFF"/>
        <w:spacing w:before="0" w:beforeAutospacing="0" w:after="0" w:afterAutospacing="0" w:line="360" w:lineRule="auto"/>
        <w:jc w:val="both"/>
        <w:textAlignment w:val="baseline"/>
        <w:rPr>
          <w:color w:val="333333"/>
        </w:rPr>
      </w:pPr>
      <w:r>
        <w:rPr>
          <w:b/>
          <w:lang w:val="ro-RO"/>
        </w:rPr>
        <w:lastRenderedPageBreak/>
        <w:t>Tabel 6. Criterii și indicatori de realizare ș</w:t>
      </w:r>
      <w:r w:rsidRPr="007B383F">
        <w:rPr>
          <w:b/>
          <w:lang w:val="ro-RO"/>
        </w:rPr>
        <w:t xml:space="preserve">i </w:t>
      </w:r>
      <w:r>
        <w:rPr>
          <w:b/>
          <w:lang w:val="ro-RO"/>
        </w:rPr>
        <w:t>ponderea, punctajul</w:t>
      </w:r>
      <w:r w:rsidRPr="007B383F">
        <w:rPr>
          <w:b/>
          <w:lang w:val="ro-RO"/>
        </w:rPr>
        <w:t xml:space="preserve"> acestora</w:t>
      </w:r>
      <w:r>
        <w:rPr>
          <w:b/>
          <w:lang w:val="ro-RO"/>
        </w:rPr>
        <w:t>.</w:t>
      </w:r>
      <w:r w:rsidRPr="007B383F">
        <w:rPr>
          <w:b/>
          <w:lang w:val="ro-RO"/>
        </w:rPr>
        <w:t xml:space="preserve"> </w:t>
      </w:r>
    </w:p>
    <w:tbl>
      <w:tblPr>
        <w:tblW w:w="998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8"/>
        <w:gridCol w:w="2654"/>
        <w:gridCol w:w="738"/>
        <w:gridCol w:w="3871"/>
        <w:gridCol w:w="990"/>
        <w:gridCol w:w="1049"/>
      </w:tblGrid>
      <w:tr w:rsidR="00F01FD3" w:rsidRPr="007B383F" w14:paraId="186CCCF5" w14:textId="77777777" w:rsidTr="00480074">
        <w:trPr>
          <w:tblHeader/>
        </w:trPr>
        <w:tc>
          <w:tcPr>
            <w:tcW w:w="678" w:type="dxa"/>
            <w:tcBorders>
              <w:top w:val="single" w:sz="4" w:space="0" w:color="000000"/>
              <w:left w:val="single" w:sz="4" w:space="0" w:color="000000"/>
              <w:bottom w:val="single" w:sz="4" w:space="0" w:color="000000"/>
              <w:right w:val="single" w:sz="4" w:space="0" w:color="000000"/>
            </w:tcBorders>
            <w:vAlign w:val="center"/>
            <w:hideMark/>
          </w:tcPr>
          <w:p w14:paraId="63967E48" w14:textId="77777777" w:rsidR="00F01FD3" w:rsidRPr="007B383F" w:rsidRDefault="00F01FD3" w:rsidP="00480074">
            <w:pPr>
              <w:spacing w:after="0" w:line="360" w:lineRule="auto"/>
              <w:jc w:val="both"/>
              <w:rPr>
                <w:rFonts w:ascii="Times New Roman" w:hAnsi="Times New Roman"/>
                <w:b/>
                <w:sz w:val="24"/>
                <w:szCs w:val="24"/>
                <w:lang w:val="ro-RO"/>
              </w:rPr>
            </w:pPr>
            <w:r w:rsidRPr="007B383F">
              <w:rPr>
                <w:rFonts w:ascii="Times New Roman" w:hAnsi="Times New Roman"/>
                <w:b/>
                <w:sz w:val="24"/>
                <w:szCs w:val="24"/>
                <w:lang w:val="ro-RO"/>
              </w:rPr>
              <w:t>Nr. crt.</w:t>
            </w:r>
          </w:p>
        </w:tc>
        <w:tc>
          <w:tcPr>
            <w:tcW w:w="3392" w:type="dxa"/>
            <w:gridSpan w:val="2"/>
            <w:tcBorders>
              <w:top w:val="single" w:sz="4" w:space="0" w:color="000000"/>
              <w:left w:val="single" w:sz="4" w:space="0" w:color="000000"/>
              <w:bottom w:val="single" w:sz="4" w:space="0" w:color="000000"/>
              <w:right w:val="single" w:sz="4" w:space="0" w:color="000000"/>
            </w:tcBorders>
            <w:vAlign w:val="center"/>
            <w:hideMark/>
          </w:tcPr>
          <w:p w14:paraId="1F77845F" w14:textId="77777777" w:rsidR="00F01FD3" w:rsidRPr="007B383F" w:rsidRDefault="00F01FD3" w:rsidP="00480074">
            <w:pPr>
              <w:spacing w:after="0" w:line="360" w:lineRule="auto"/>
              <w:jc w:val="both"/>
              <w:rPr>
                <w:rFonts w:ascii="Times New Roman" w:hAnsi="Times New Roman"/>
                <w:b/>
                <w:sz w:val="24"/>
                <w:szCs w:val="24"/>
                <w:lang w:val="ro-RO"/>
              </w:rPr>
            </w:pPr>
            <w:r w:rsidRPr="007B383F">
              <w:rPr>
                <w:rFonts w:ascii="Times New Roman" w:hAnsi="Times New Roman"/>
                <w:b/>
                <w:sz w:val="24"/>
                <w:szCs w:val="24"/>
                <w:lang w:val="ro-RO"/>
              </w:rPr>
              <w:t>Criterii de realizare şi ponderea acestora</w:t>
            </w:r>
          </w:p>
        </w:tc>
        <w:tc>
          <w:tcPr>
            <w:tcW w:w="4861" w:type="dxa"/>
            <w:gridSpan w:val="2"/>
            <w:tcBorders>
              <w:top w:val="single" w:sz="4" w:space="0" w:color="000000"/>
              <w:left w:val="single" w:sz="4" w:space="0" w:color="000000"/>
              <w:bottom w:val="single" w:sz="4" w:space="0" w:color="000000"/>
              <w:right w:val="single" w:sz="4" w:space="0" w:color="000000"/>
            </w:tcBorders>
            <w:vAlign w:val="center"/>
            <w:hideMark/>
          </w:tcPr>
          <w:p w14:paraId="471DFFC9" w14:textId="77777777" w:rsidR="00F01FD3" w:rsidRPr="007B383F" w:rsidRDefault="00F01FD3" w:rsidP="00480074">
            <w:pPr>
              <w:spacing w:after="0" w:line="360" w:lineRule="auto"/>
              <w:jc w:val="both"/>
              <w:rPr>
                <w:rFonts w:ascii="Times New Roman" w:hAnsi="Times New Roman"/>
                <w:b/>
                <w:sz w:val="24"/>
                <w:szCs w:val="24"/>
                <w:lang w:val="ro-RO"/>
              </w:rPr>
            </w:pPr>
            <w:r w:rsidRPr="007B383F">
              <w:rPr>
                <w:rFonts w:ascii="Times New Roman" w:hAnsi="Times New Roman"/>
                <w:b/>
                <w:sz w:val="24"/>
                <w:szCs w:val="24"/>
                <w:lang w:val="ro-RO"/>
              </w:rPr>
              <w:t>Indicatorii de realizare şi ponderea acestora</w:t>
            </w:r>
          </w:p>
        </w:tc>
        <w:tc>
          <w:tcPr>
            <w:tcW w:w="1049" w:type="dxa"/>
            <w:tcBorders>
              <w:top w:val="single" w:sz="4" w:space="0" w:color="000000"/>
              <w:left w:val="single" w:sz="4" w:space="0" w:color="000000"/>
              <w:bottom w:val="single" w:sz="4" w:space="0" w:color="000000"/>
              <w:right w:val="single" w:sz="4" w:space="0" w:color="000000"/>
            </w:tcBorders>
            <w:vAlign w:val="center"/>
            <w:hideMark/>
          </w:tcPr>
          <w:p w14:paraId="64EAA29A" w14:textId="77777777" w:rsidR="00F01FD3" w:rsidRPr="007B383F" w:rsidRDefault="00F01FD3" w:rsidP="00480074">
            <w:pPr>
              <w:spacing w:after="0" w:line="360" w:lineRule="auto"/>
              <w:jc w:val="both"/>
              <w:rPr>
                <w:rFonts w:ascii="Times New Roman" w:hAnsi="Times New Roman"/>
                <w:b/>
                <w:sz w:val="24"/>
                <w:szCs w:val="24"/>
                <w:lang w:val="ro-RO"/>
              </w:rPr>
            </w:pPr>
            <w:r w:rsidRPr="007B383F">
              <w:rPr>
                <w:rFonts w:ascii="Times New Roman" w:hAnsi="Times New Roman"/>
                <w:b/>
                <w:sz w:val="24"/>
                <w:szCs w:val="24"/>
                <w:lang w:val="ro-RO"/>
              </w:rPr>
              <w:t>Punctaj</w:t>
            </w:r>
          </w:p>
        </w:tc>
      </w:tr>
      <w:tr w:rsidR="00F01FD3" w:rsidRPr="007B383F" w14:paraId="3D3D3397" w14:textId="77777777" w:rsidTr="00480074">
        <w:tc>
          <w:tcPr>
            <w:tcW w:w="678" w:type="dxa"/>
            <w:vMerge w:val="restart"/>
            <w:tcBorders>
              <w:top w:val="single" w:sz="4" w:space="0" w:color="000000"/>
              <w:left w:val="single" w:sz="4" w:space="0" w:color="000000"/>
              <w:bottom w:val="single" w:sz="4" w:space="0" w:color="000000"/>
              <w:right w:val="single" w:sz="4" w:space="0" w:color="000000"/>
            </w:tcBorders>
            <w:hideMark/>
          </w:tcPr>
          <w:p w14:paraId="20FF92C5"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1.</w:t>
            </w:r>
          </w:p>
        </w:tc>
        <w:tc>
          <w:tcPr>
            <w:tcW w:w="2654" w:type="dxa"/>
            <w:vMerge w:val="restart"/>
            <w:tcBorders>
              <w:top w:val="single" w:sz="4" w:space="0" w:color="000000"/>
              <w:left w:val="single" w:sz="4" w:space="0" w:color="000000"/>
              <w:bottom w:val="single" w:sz="4" w:space="0" w:color="000000"/>
              <w:right w:val="single" w:sz="4" w:space="0" w:color="000000"/>
            </w:tcBorders>
            <w:hideMark/>
          </w:tcPr>
          <w:p w14:paraId="07AE5926" w14:textId="77777777" w:rsidR="00F01FD3" w:rsidRPr="007B383F" w:rsidRDefault="00F01FD3" w:rsidP="00480074">
            <w:pPr>
              <w:spacing w:after="0" w:line="360" w:lineRule="auto"/>
              <w:jc w:val="both"/>
              <w:rPr>
                <w:rFonts w:ascii="Times New Roman" w:hAnsi="Times New Roman"/>
                <w:color w:val="000000"/>
                <w:sz w:val="24"/>
                <w:szCs w:val="24"/>
                <w:lang w:val="ro-RO"/>
              </w:rPr>
            </w:pPr>
            <w:r w:rsidRPr="007B383F">
              <w:rPr>
                <w:rFonts w:ascii="Times New Roman" w:hAnsi="Times New Roman"/>
                <w:color w:val="000000"/>
                <w:sz w:val="24"/>
                <w:szCs w:val="24"/>
                <w:lang w:val="ro-RO"/>
              </w:rPr>
              <w:t>Primirea şi planificarea sarcinii de lucru</w:t>
            </w:r>
            <w:r>
              <w:rPr>
                <w:rFonts w:ascii="Times New Roman" w:hAnsi="Times New Roman"/>
                <w:color w:val="000000"/>
                <w:sz w:val="24"/>
                <w:szCs w:val="24"/>
                <w:lang w:val="ro-RO"/>
              </w:rPr>
              <w:t>.</w:t>
            </w:r>
          </w:p>
        </w:tc>
        <w:tc>
          <w:tcPr>
            <w:tcW w:w="738" w:type="dxa"/>
            <w:vMerge w:val="restart"/>
            <w:tcBorders>
              <w:top w:val="single" w:sz="4" w:space="0" w:color="000000"/>
              <w:left w:val="single" w:sz="4" w:space="0" w:color="000000"/>
              <w:bottom w:val="single" w:sz="4" w:space="0" w:color="000000"/>
              <w:right w:val="single" w:sz="4" w:space="0" w:color="000000"/>
            </w:tcBorders>
            <w:hideMark/>
          </w:tcPr>
          <w:p w14:paraId="469EC884"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30%</w:t>
            </w:r>
          </w:p>
        </w:tc>
        <w:tc>
          <w:tcPr>
            <w:tcW w:w="3871" w:type="dxa"/>
            <w:tcBorders>
              <w:top w:val="single" w:sz="4" w:space="0" w:color="000000"/>
              <w:left w:val="single" w:sz="4" w:space="0" w:color="000000"/>
              <w:bottom w:val="single" w:sz="4" w:space="0" w:color="000000"/>
              <w:right w:val="single" w:sz="4" w:space="0" w:color="000000"/>
            </w:tcBorders>
            <w:hideMark/>
          </w:tcPr>
          <w:p w14:paraId="547F5541"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Identificarea caracteristicilor conflictelor</w:t>
            </w:r>
          </w:p>
        </w:tc>
        <w:tc>
          <w:tcPr>
            <w:tcW w:w="990" w:type="dxa"/>
            <w:tcBorders>
              <w:top w:val="single" w:sz="4" w:space="0" w:color="000000"/>
              <w:left w:val="single" w:sz="4" w:space="0" w:color="000000"/>
              <w:bottom w:val="single" w:sz="4" w:space="0" w:color="000000"/>
              <w:right w:val="single" w:sz="4" w:space="0" w:color="000000"/>
            </w:tcBorders>
            <w:hideMark/>
          </w:tcPr>
          <w:p w14:paraId="33F68EA2"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50%</w:t>
            </w:r>
          </w:p>
        </w:tc>
        <w:tc>
          <w:tcPr>
            <w:tcW w:w="1049" w:type="dxa"/>
            <w:tcBorders>
              <w:top w:val="single" w:sz="4" w:space="0" w:color="000000"/>
              <w:left w:val="single" w:sz="4" w:space="0" w:color="000000"/>
              <w:bottom w:val="single" w:sz="4" w:space="0" w:color="000000"/>
              <w:right w:val="single" w:sz="4" w:space="0" w:color="000000"/>
            </w:tcBorders>
            <w:hideMark/>
          </w:tcPr>
          <w:p w14:paraId="14CAA589"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15</w:t>
            </w:r>
          </w:p>
        </w:tc>
      </w:tr>
      <w:tr w:rsidR="00F01FD3" w:rsidRPr="007B383F" w14:paraId="3D2FC1B4" w14:textId="77777777" w:rsidTr="00480074">
        <w:trPr>
          <w:trHeight w:val="561"/>
        </w:trPr>
        <w:tc>
          <w:tcPr>
            <w:tcW w:w="678" w:type="dxa"/>
            <w:vMerge/>
            <w:tcBorders>
              <w:top w:val="single" w:sz="4" w:space="0" w:color="000000"/>
              <w:left w:val="single" w:sz="4" w:space="0" w:color="000000"/>
              <w:bottom w:val="single" w:sz="4" w:space="0" w:color="000000"/>
              <w:right w:val="single" w:sz="4" w:space="0" w:color="000000"/>
            </w:tcBorders>
            <w:vAlign w:val="center"/>
            <w:hideMark/>
          </w:tcPr>
          <w:p w14:paraId="6FF0F1E2" w14:textId="77777777" w:rsidR="00F01FD3" w:rsidRPr="007B383F" w:rsidRDefault="00F01FD3" w:rsidP="00480074">
            <w:pPr>
              <w:spacing w:after="0" w:line="360" w:lineRule="auto"/>
              <w:jc w:val="both"/>
              <w:rPr>
                <w:rFonts w:ascii="Times New Roman" w:hAnsi="Times New Roman"/>
                <w:sz w:val="24"/>
                <w:szCs w:val="24"/>
                <w:lang w:val="ro-RO"/>
              </w:rPr>
            </w:pPr>
          </w:p>
        </w:tc>
        <w:tc>
          <w:tcPr>
            <w:tcW w:w="2654" w:type="dxa"/>
            <w:vMerge/>
            <w:tcBorders>
              <w:top w:val="single" w:sz="4" w:space="0" w:color="000000"/>
              <w:left w:val="single" w:sz="4" w:space="0" w:color="000000"/>
              <w:bottom w:val="single" w:sz="4" w:space="0" w:color="000000"/>
              <w:right w:val="single" w:sz="4" w:space="0" w:color="000000"/>
            </w:tcBorders>
            <w:vAlign w:val="center"/>
            <w:hideMark/>
          </w:tcPr>
          <w:p w14:paraId="097C56A1" w14:textId="77777777" w:rsidR="00F01FD3" w:rsidRPr="007B383F" w:rsidRDefault="00F01FD3" w:rsidP="00480074">
            <w:pPr>
              <w:spacing w:after="0" w:line="360" w:lineRule="auto"/>
              <w:jc w:val="both"/>
              <w:rPr>
                <w:rFonts w:ascii="Times New Roman" w:hAnsi="Times New Roman"/>
                <w:color w:val="000000"/>
                <w:sz w:val="24"/>
                <w:szCs w:val="24"/>
                <w:lang w:val="ro-RO"/>
              </w:rPr>
            </w:pPr>
          </w:p>
        </w:tc>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021404C8" w14:textId="77777777" w:rsidR="00F01FD3" w:rsidRPr="007B383F" w:rsidRDefault="00F01FD3" w:rsidP="00480074">
            <w:pPr>
              <w:spacing w:after="0" w:line="360" w:lineRule="auto"/>
              <w:jc w:val="both"/>
              <w:rPr>
                <w:rFonts w:ascii="Times New Roman" w:hAnsi="Times New Roman"/>
                <w:sz w:val="24"/>
                <w:szCs w:val="24"/>
                <w:lang w:val="ro-RO"/>
              </w:rPr>
            </w:pPr>
          </w:p>
        </w:tc>
        <w:tc>
          <w:tcPr>
            <w:tcW w:w="3871" w:type="dxa"/>
            <w:tcBorders>
              <w:top w:val="single" w:sz="4" w:space="0" w:color="000000"/>
              <w:left w:val="single" w:sz="4" w:space="0" w:color="000000"/>
              <w:bottom w:val="single" w:sz="4" w:space="0" w:color="000000"/>
              <w:right w:val="single" w:sz="4" w:space="0" w:color="000000"/>
            </w:tcBorders>
            <w:hideMark/>
          </w:tcPr>
          <w:p w14:paraId="5508192A" w14:textId="26DFD97A"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 xml:space="preserve">Descrierea modelelor de </w:t>
            </w:r>
            <w:r w:rsidR="00407CCA">
              <w:rPr>
                <w:rFonts w:ascii="Times New Roman" w:hAnsi="Times New Roman"/>
                <w:sz w:val="24"/>
                <w:szCs w:val="24"/>
                <w:lang w:val="ro-RO"/>
              </w:rPr>
              <w:t xml:space="preserve">soluționare a </w:t>
            </w:r>
            <w:r w:rsidRPr="007B383F">
              <w:rPr>
                <w:rFonts w:ascii="Times New Roman" w:hAnsi="Times New Roman"/>
                <w:sz w:val="24"/>
                <w:szCs w:val="24"/>
                <w:lang w:val="ro-RO"/>
              </w:rPr>
              <w:t>conflicte</w:t>
            </w:r>
            <w:r w:rsidR="00407CCA">
              <w:rPr>
                <w:rFonts w:ascii="Times New Roman" w:hAnsi="Times New Roman"/>
                <w:sz w:val="24"/>
                <w:szCs w:val="24"/>
                <w:lang w:val="ro-RO"/>
              </w:rPr>
              <w:t>lor</w:t>
            </w:r>
          </w:p>
        </w:tc>
        <w:tc>
          <w:tcPr>
            <w:tcW w:w="990" w:type="dxa"/>
            <w:tcBorders>
              <w:top w:val="single" w:sz="4" w:space="0" w:color="000000"/>
              <w:left w:val="single" w:sz="4" w:space="0" w:color="000000"/>
              <w:bottom w:val="single" w:sz="4" w:space="0" w:color="000000"/>
              <w:right w:val="single" w:sz="4" w:space="0" w:color="000000"/>
            </w:tcBorders>
            <w:hideMark/>
          </w:tcPr>
          <w:p w14:paraId="32BA360E"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30%</w:t>
            </w:r>
          </w:p>
        </w:tc>
        <w:tc>
          <w:tcPr>
            <w:tcW w:w="1049" w:type="dxa"/>
            <w:tcBorders>
              <w:top w:val="single" w:sz="4" w:space="0" w:color="000000"/>
              <w:left w:val="single" w:sz="4" w:space="0" w:color="000000"/>
              <w:bottom w:val="single" w:sz="4" w:space="0" w:color="000000"/>
              <w:right w:val="single" w:sz="4" w:space="0" w:color="000000"/>
            </w:tcBorders>
            <w:hideMark/>
          </w:tcPr>
          <w:p w14:paraId="2CB880BE"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9</w:t>
            </w:r>
          </w:p>
        </w:tc>
      </w:tr>
      <w:tr w:rsidR="00F01FD3" w:rsidRPr="007B383F" w14:paraId="4F68FD25" w14:textId="77777777" w:rsidTr="00480074">
        <w:trPr>
          <w:trHeight w:val="561"/>
        </w:trPr>
        <w:tc>
          <w:tcPr>
            <w:tcW w:w="678" w:type="dxa"/>
            <w:vMerge/>
            <w:tcBorders>
              <w:top w:val="single" w:sz="4" w:space="0" w:color="000000"/>
              <w:left w:val="single" w:sz="4" w:space="0" w:color="000000"/>
              <w:bottom w:val="single" w:sz="4" w:space="0" w:color="000000"/>
              <w:right w:val="single" w:sz="4" w:space="0" w:color="000000"/>
            </w:tcBorders>
            <w:vAlign w:val="center"/>
            <w:hideMark/>
          </w:tcPr>
          <w:p w14:paraId="6C26F792" w14:textId="77777777" w:rsidR="00F01FD3" w:rsidRPr="007B383F" w:rsidRDefault="00F01FD3" w:rsidP="00480074">
            <w:pPr>
              <w:spacing w:after="0" w:line="360" w:lineRule="auto"/>
              <w:jc w:val="both"/>
              <w:rPr>
                <w:rFonts w:ascii="Times New Roman" w:hAnsi="Times New Roman"/>
                <w:sz w:val="24"/>
                <w:szCs w:val="24"/>
                <w:lang w:val="ro-RO"/>
              </w:rPr>
            </w:pPr>
          </w:p>
        </w:tc>
        <w:tc>
          <w:tcPr>
            <w:tcW w:w="2654" w:type="dxa"/>
            <w:vMerge/>
            <w:tcBorders>
              <w:top w:val="single" w:sz="4" w:space="0" w:color="000000"/>
              <w:left w:val="single" w:sz="4" w:space="0" w:color="000000"/>
              <w:bottom w:val="single" w:sz="4" w:space="0" w:color="000000"/>
              <w:right w:val="single" w:sz="4" w:space="0" w:color="000000"/>
            </w:tcBorders>
            <w:vAlign w:val="center"/>
            <w:hideMark/>
          </w:tcPr>
          <w:p w14:paraId="2DF48C6F" w14:textId="77777777" w:rsidR="00F01FD3" w:rsidRPr="007B383F" w:rsidRDefault="00F01FD3" w:rsidP="00480074">
            <w:pPr>
              <w:spacing w:after="0" w:line="360" w:lineRule="auto"/>
              <w:jc w:val="both"/>
              <w:rPr>
                <w:rFonts w:ascii="Times New Roman" w:hAnsi="Times New Roman"/>
                <w:color w:val="000000"/>
                <w:sz w:val="24"/>
                <w:szCs w:val="24"/>
                <w:lang w:val="ro-RO"/>
              </w:rPr>
            </w:pPr>
          </w:p>
        </w:tc>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19BC437C" w14:textId="77777777" w:rsidR="00F01FD3" w:rsidRPr="007B383F" w:rsidRDefault="00F01FD3" w:rsidP="00480074">
            <w:pPr>
              <w:spacing w:after="0" w:line="360" w:lineRule="auto"/>
              <w:jc w:val="both"/>
              <w:rPr>
                <w:rFonts w:ascii="Times New Roman" w:hAnsi="Times New Roman"/>
                <w:sz w:val="24"/>
                <w:szCs w:val="24"/>
                <w:lang w:val="ro-RO"/>
              </w:rPr>
            </w:pPr>
          </w:p>
        </w:tc>
        <w:tc>
          <w:tcPr>
            <w:tcW w:w="3871" w:type="dxa"/>
            <w:tcBorders>
              <w:top w:val="single" w:sz="4" w:space="0" w:color="000000"/>
              <w:left w:val="single" w:sz="4" w:space="0" w:color="000000"/>
              <w:bottom w:val="single" w:sz="4" w:space="0" w:color="000000"/>
              <w:right w:val="single" w:sz="4" w:space="0" w:color="000000"/>
            </w:tcBorders>
            <w:hideMark/>
          </w:tcPr>
          <w:p w14:paraId="6675B89F"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Precizarea teoriilor legate de conflictele de la locul de muncă</w:t>
            </w:r>
          </w:p>
        </w:tc>
        <w:tc>
          <w:tcPr>
            <w:tcW w:w="990" w:type="dxa"/>
            <w:tcBorders>
              <w:top w:val="single" w:sz="4" w:space="0" w:color="000000"/>
              <w:left w:val="single" w:sz="4" w:space="0" w:color="000000"/>
              <w:bottom w:val="single" w:sz="4" w:space="0" w:color="000000"/>
              <w:right w:val="single" w:sz="4" w:space="0" w:color="000000"/>
            </w:tcBorders>
            <w:hideMark/>
          </w:tcPr>
          <w:p w14:paraId="4D389E07"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20%</w:t>
            </w:r>
          </w:p>
        </w:tc>
        <w:tc>
          <w:tcPr>
            <w:tcW w:w="1049" w:type="dxa"/>
            <w:tcBorders>
              <w:top w:val="single" w:sz="4" w:space="0" w:color="000000"/>
              <w:left w:val="single" w:sz="4" w:space="0" w:color="000000"/>
              <w:bottom w:val="single" w:sz="4" w:space="0" w:color="000000"/>
              <w:right w:val="single" w:sz="4" w:space="0" w:color="000000"/>
            </w:tcBorders>
            <w:hideMark/>
          </w:tcPr>
          <w:p w14:paraId="10134C76"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6</w:t>
            </w:r>
          </w:p>
        </w:tc>
      </w:tr>
      <w:tr w:rsidR="00F01FD3" w:rsidRPr="007B383F" w14:paraId="4555DC22" w14:textId="77777777" w:rsidTr="00480074">
        <w:tc>
          <w:tcPr>
            <w:tcW w:w="678" w:type="dxa"/>
            <w:vMerge w:val="restart"/>
            <w:tcBorders>
              <w:top w:val="single" w:sz="4" w:space="0" w:color="000000"/>
              <w:left w:val="single" w:sz="4" w:space="0" w:color="000000"/>
              <w:bottom w:val="single" w:sz="4" w:space="0" w:color="000000"/>
              <w:right w:val="single" w:sz="4" w:space="0" w:color="000000"/>
            </w:tcBorders>
            <w:hideMark/>
          </w:tcPr>
          <w:p w14:paraId="09C449B7"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2.</w:t>
            </w:r>
          </w:p>
        </w:tc>
        <w:tc>
          <w:tcPr>
            <w:tcW w:w="2654" w:type="dxa"/>
            <w:vMerge w:val="restart"/>
            <w:tcBorders>
              <w:top w:val="single" w:sz="4" w:space="0" w:color="000000"/>
              <w:left w:val="single" w:sz="4" w:space="0" w:color="000000"/>
              <w:bottom w:val="single" w:sz="4" w:space="0" w:color="000000"/>
              <w:right w:val="single" w:sz="4" w:space="0" w:color="000000"/>
            </w:tcBorders>
            <w:hideMark/>
          </w:tcPr>
          <w:p w14:paraId="4A4C99B7" w14:textId="77777777" w:rsidR="00F01FD3" w:rsidRPr="007B383F" w:rsidRDefault="00F01FD3" w:rsidP="00480074">
            <w:pPr>
              <w:spacing w:after="0" w:line="360" w:lineRule="auto"/>
              <w:jc w:val="both"/>
              <w:rPr>
                <w:rFonts w:ascii="Times New Roman" w:hAnsi="Times New Roman"/>
                <w:color w:val="000000"/>
                <w:sz w:val="24"/>
                <w:szCs w:val="24"/>
                <w:lang w:val="ro-RO"/>
              </w:rPr>
            </w:pPr>
            <w:r w:rsidRPr="007B383F">
              <w:rPr>
                <w:rFonts w:ascii="Times New Roman" w:hAnsi="Times New Roman"/>
                <w:color w:val="000000"/>
                <w:sz w:val="24"/>
                <w:szCs w:val="24"/>
                <w:lang w:val="ro-RO"/>
              </w:rPr>
              <w:t>Realizarea sarcinii de lucru</w:t>
            </w:r>
            <w:r>
              <w:rPr>
                <w:rFonts w:ascii="Times New Roman" w:hAnsi="Times New Roman"/>
                <w:color w:val="000000"/>
                <w:sz w:val="24"/>
                <w:szCs w:val="24"/>
                <w:lang w:val="ro-RO"/>
              </w:rPr>
              <w:t>.</w:t>
            </w:r>
          </w:p>
        </w:tc>
        <w:tc>
          <w:tcPr>
            <w:tcW w:w="738" w:type="dxa"/>
            <w:vMerge w:val="restart"/>
            <w:tcBorders>
              <w:top w:val="single" w:sz="4" w:space="0" w:color="000000"/>
              <w:left w:val="single" w:sz="4" w:space="0" w:color="000000"/>
              <w:bottom w:val="single" w:sz="4" w:space="0" w:color="000000"/>
              <w:right w:val="single" w:sz="4" w:space="0" w:color="000000"/>
            </w:tcBorders>
            <w:hideMark/>
          </w:tcPr>
          <w:p w14:paraId="77B1F012"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40%</w:t>
            </w:r>
          </w:p>
        </w:tc>
        <w:tc>
          <w:tcPr>
            <w:tcW w:w="3871" w:type="dxa"/>
            <w:tcBorders>
              <w:top w:val="single" w:sz="4" w:space="0" w:color="000000"/>
              <w:left w:val="single" w:sz="4" w:space="0" w:color="000000"/>
              <w:bottom w:val="single" w:sz="4" w:space="0" w:color="000000"/>
              <w:right w:val="single" w:sz="4" w:space="0" w:color="000000"/>
            </w:tcBorders>
            <w:hideMark/>
          </w:tcPr>
          <w:p w14:paraId="0053E6A4" w14:textId="505F3248"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Identificarea tipu</w:t>
            </w:r>
            <w:r w:rsidR="00407CCA">
              <w:rPr>
                <w:rFonts w:ascii="Times New Roman" w:hAnsi="Times New Roman"/>
                <w:sz w:val="24"/>
                <w:szCs w:val="24"/>
                <w:lang w:val="ro-RO"/>
              </w:rPr>
              <w:t>lui</w:t>
            </w:r>
            <w:r w:rsidRPr="007B383F">
              <w:rPr>
                <w:rFonts w:ascii="Times New Roman" w:hAnsi="Times New Roman"/>
                <w:sz w:val="24"/>
                <w:szCs w:val="24"/>
                <w:lang w:val="ro-RO"/>
              </w:rPr>
              <w:t xml:space="preserve"> de conflict</w:t>
            </w:r>
          </w:p>
        </w:tc>
        <w:tc>
          <w:tcPr>
            <w:tcW w:w="990" w:type="dxa"/>
            <w:tcBorders>
              <w:top w:val="single" w:sz="4" w:space="0" w:color="000000"/>
              <w:left w:val="single" w:sz="4" w:space="0" w:color="000000"/>
              <w:bottom w:val="single" w:sz="4" w:space="0" w:color="000000"/>
              <w:right w:val="single" w:sz="4" w:space="0" w:color="000000"/>
            </w:tcBorders>
            <w:hideMark/>
          </w:tcPr>
          <w:p w14:paraId="2DC3DE0C"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25%</w:t>
            </w:r>
          </w:p>
        </w:tc>
        <w:tc>
          <w:tcPr>
            <w:tcW w:w="1049" w:type="dxa"/>
            <w:tcBorders>
              <w:top w:val="single" w:sz="4" w:space="0" w:color="000000"/>
              <w:left w:val="single" w:sz="4" w:space="0" w:color="000000"/>
              <w:bottom w:val="single" w:sz="4" w:space="0" w:color="000000"/>
              <w:right w:val="single" w:sz="4" w:space="0" w:color="000000"/>
            </w:tcBorders>
            <w:hideMark/>
          </w:tcPr>
          <w:p w14:paraId="4E2A3C3D"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10</w:t>
            </w:r>
          </w:p>
        </w:tc>
      </w:tr>
      <w:tr w:rsidR="00F01FD3" w:rsidRPr="007B383F" w14:paraId="782136CB" w14:textId="77777777" w:rsidTr="00480074">
        <w:trPr>
          <w:trHeight w:val="374"/>
        </w:trPr>
        <w:tc>
          <w:tcPr>
            <w:tcW w:w="678" w:type="dxa"/>
            <w:vMerge/>
            <w:tcBorders>
              <w:top w:val="single" w:sz="4" w:space="0" w:color="000000"/>
              <w:left w:val="single" w:sz="4" w:space="0" w:color="000000"/>
              <w:bottom w:val="single" w:sz="4" w:space="0" w:color="000000"/>
              <w:right w:val="single" w:sz="4" w:space="0" w:color="000000"/>
            </w:tcBorders>
            <w:vAlign w:val="center"/>
            <w:hideMark/>
          </w:tcPr>
          <w:p w14:paraId="09EAD461" w14:textId="77777777" w:rsidR="00F01FD3" w:rsidRPr="007B383F" w:rsidRDefault="00F01FD3" w:rsidP="00480074">
            <w:pPr>
              <w:spacing w:after="0" w:line="360" w:lineRule="auto"/>
              <w:jc w:val="both"/>
              <w:rPr>
                <w:rFonts w:ascii="Times New Roman" w:hAnsi="Times New Roman"/>
                <w:sz w:val="24"/>
                <w:szCs w:val="24"/>
                <w:lang w:val="ro-RO"/>
              </w:rPr>
            </w:pPr>
          </w:p>
        </w:tc>
        <w:tc>
          <w:tcPr>
            <w:tcW w:w="2654" w:type="dxa"/>
            <w:vMerge/>
            <w:tcBorders>
              <w:top w:val="single" w:sz="4" w:space="0" w:color="000000"/>
              <w:left w:val="single" w:sz="4" w:space="0" w:color="000000"/>
              <w:bottom w:val="single" w:sz="4" w:space="0" w:color="000000"/>
              <w:right w:val="single" w:sz="4" w:space="0" w:color="000000"/>
            </w:tcBorders>
            <w:vAlign w:val="center"/>
            <w:hideMark/>
          </w:tcPr>
          <w:p w14:paraId="10E2406B" w14:textId="77777777" w:rsidR="00F01FD3" w:rsidRPr="007B383F" w:rsidRDefault="00F01FD3" w:rsidP="00480074">
            <w:pPr>
              <w:spacing w:after="0" w:line="360" w:lineRule="auto"/>
              <w:jc w:val="both"/>
              <w:rPr>
                <w:rFonts w:ascii="Times New Roman" w:hAnsi="Times New Roman"/>
                <w:color w:val="000000"/>
                <w:sz w:val="24"/>
                <w:szCs w:val="24"/>
                <w:lang w:val="ro-RO"/>
              </w:rPr>
            </w:pPr>
          </w:p>
        </w:tc>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52CDFEAB" w14:textId="77777777" w:rsidR="00F01FD3" w:rsidRPr="007B383F" w:rsidRDefault="00F01FD3" w:rsidP="00480074">
            <w:pPr>
              <w:spacing w:after="0" w:line="360" w:lineRule="auto"/>
              <w:jc w:val="both"/>
              <w:rPr>
                <w:rFonts w:ascii="Times New Roman" w:hAnsi="Times New Roman"/>
                <w:sz w:val="24"/>
                <w:szCs w:val="24"/>
                <w:lang w:val="ro-RO"/>
              </w:rPr>
            </w:pPr>
          </w:p>
        </w:tc>
        <w:tc>
          <w:tcPr>
            <w:tcW w:w="3871" w:type="dxa"/>
            <w:tcBorders>
              <w:top w:val="single" w:sz="4" w:space="0" w:color="000000"/>
              <w:left w:val="single" w:sz="4" w:space="0" w:color="000000"/>
              <w:bottom w:val="single" w:sz="4" w:space="0" w:color="000000"/>
              <w:right w:val="single" w:sz="4" w:space="0" w:color="000000"/>
            </w:tcBorders>
            <w:hideMark/>
          </w:tcPr>
          <w:p w14:paraId="43AFCFFF" w14:textId="7836D151" w:rsidR="00F01FD3" w:rsidRPr="007B383F" w:rsidRDefault="00407CCA" w:rsidP="00480074">
            <w:pPr>
              <w:spacing w:after="0" w:line="360" w:lineRule="auto"/>
              <w:jc w:val="both"/>
              <w:rPr>
                <w:rFonts w:ascii="Times New Roman" w:hAnsi="Times New Roman"/>
                <w:sz w:val="24"/>
                <w:szCs w:val="24"/>
                <w:lang w:val="ro-RO"/>
              </w:rPr>
            </w:pPr>
            <w:r>
              <w:rPr>
                <w:rFonts w:ascii="Times New Roman" w:hAnsi="Times New Roman"/>
                <w:sz w:val="24"/>
                <w:szCs w:val="24"/>
                <w:lang w:val="ro-RO"/>
              </w:rPr>
              <w:t>Identificarea metodei de soluționare a conflictului</w:t>
            </w:r>
          </w:p>
        </w:tc>
        <w:tc>
          <w:tcPr>
            <w:tcW w:w="990" w:type="dxa"/>
            <w:tcBorders>
              <w:top w:val="single" w:sz="4" w:space="0" w:color="000000"/>
              <w:left w:val="single" w:sz="4" w:space="0" w:color="000000"/>
              <w:bottom w:val="single" w:sz="4" w:space="0" w:color="000000"/>
              <w:right w:val="single" w:sz="4" w:space="0" w:color="000000"/>
            </w:tcBorders>
            <w:hideMark/>
          </w:tcPr>
          <w:p w14:paraId="4ACB365D"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25%</w:t>
            </w:r>
          </w:p>
        </w:tc>
        <w:tc>
          <w:tcPr>
            <w:tcW w:w="1049" w:type="dxa"/>
            <w:tcBorders>
              <w:top w:val="single" w:sz="4" w:space="0" w:color="000000"/>
              <w:left w:val="single" w:sz="4" w:space="0" w:color="000000"/>
              <w:bottom w:val="single" w:sz="4" w:space="0" w:color="000000"/>
              <w:right w:val="single" w:sz="4" w:space="0" w:color="000000"/>
            </w:tcBorders>
            <w:hideMark/>
          </w:tcPr>
          <w:p w14:paraId="70F1679F"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10</w:t>
            </w:r>
          </w:p>
        </w:tc>
      </w:tr>
      <w:tr w:rsidR="00F01FD3" w:rsidRPr="007B383F" w14:paraId="4A7BB344" w14:textId="77777777" w:rsidTr="00480074">
        <w:trPr>
          <w:trHeight w:val="374"/>
        </w:trPr>
        <w:tc>
          <w:tcPr>
            <w:tcW w:w="678" w:type="dxa"/>
            <w:vMerge/>
            <w:tcBorders>
              <w:top w:val="single" w:sz="4" w:space="0" w:color="000000"/>
              <w:left w:val="single" w:sz="4" w:space="0" w:color="000000"/>
              <w:bottom w:val="single" w:sz="4" w:space="0" w:color="000000"/>
              <w:right w:val="single" w:sz="4" w:space="0" w:color="000000"/>
            </w:tcBorders>
            <w:vAlign w:val="center"/>
            <w:hideMark/>
          </w:tcPr>
          <w:p w14:paraId="2D4009A6" w14:textId="77777777" w:rsidR="00F01FD3" w:rsidRPr="007B383F" w:rsidRDefault="00F01FD3" w:rsidP="00480074">
            <w:pPr>
              <w:spacing w:after="0" w:line="360" w:lineRule="auto"/>
              <w:jc w:val="both"/>
              <w:rPr>
                <w:rFonts w:ascii="Times New Roman" w:hAnsi="Times New Roman"/>
                <w:sz w:val="24"/>
                <w:szCs w:val="24"/>
                <w:lang w:val="ro-RO"/>
              </w:rPr>
            </w:pPr>
          </w:p>
        </w:tc>
        <w:tc>
          <w:tcPr>
            <w:tcW w:w="2654" w:type="dxa"/>
            <w:vMerge/>
            <w:tcBorders>
              <w:top w:val="single" w:sz="4" w:space="0" w:color="000000"/>
              <w:left w:val="single" w:sz="4" w:space="0" w:color="000000"/>
              <w:bottom w:val="single" w:sz="4" w:space="0" w:color="000000"/>
              <w:right w:val="single" w:sz="4" w:space="0" w:color="000000"/>
            </w:tcBorders>
            <w:vAlign w:val="center"/>
            <w:hideMark/>
          </w:tcPr>
          <w:p w14:paraId="0CBF018B" w14:textId="77777777" w:rsidR="00F01FD3" w:rsidRPr="007B383F" w:rsidRDefault="00F01FD3" w:rsidP="00480074">
            <w:pPr>
              <w:spacing w:after="0" w:line="360" w:lineRule="auto"/>
              <w:jc w:val="both"/>
              <w:rPr>
                <w:rFonts w:ascii="Times New Roman" w:hAnsi="Times New Roman"/>
                <w:color w:val="000000"/>
                <w:sz w:val="24"/>
                <w:szCs w:val="24"/>
                <w:lang w:val="ro-RO"/>
              </w:rPr>
            </w:pPr>
          </w:p>
        </w:tc>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16AAFBFA" w14:textId="77777777" w:rsidR="00F01FD3" w:rsidRPr="007B383F" w:rsidRDefault="00F01FD3" w:rsidP="00480074">
            <w:pPr>
              <w:spacing w:after="0" w:line="360" w:lineRule="auto"/>
              <w:jc w:val="both"/>
              <w:rPr>
                <w:rFonts w:ascii="Times New Roman" w:hAnsi="Times New Roman"/>
                <w:sz w:val="24"/>
                <w:szCs w:val="24"/>
                <w:lang w:val="ro-RO"/>
              </w:rPr>
            </w:pPr>
          </w:p>
        </w:tc>
        <w:tc>
          <w:tcPr>
            <w:tcW w:w="3871" w:type="dxa"/>
            <w:tcBorders>
              <w:top w:val="single" w:sz="4" w:space="0" w:color="000000"/>
              <w:left w:val="single" w:sz="4" w:space="0" w:color="000000"/>
              <w:bottom w:val="single" w:sz="4" w:space="0" w:color="000000"/>
              <w:right w:val="single" w:sz="4" w:space="0" w:color="000000"/>
            </w:tcBorders>
            <w:hideMark/>
          </w:tcPr>
          <w:p w14:paraId="38916E6D" w14:textId="776C34F2" w:rsidR="00F01FD3" w:rsidRPr="007B383F" w:rsidRDefault="00407CCA" w:rsidP="00480074">
            <w:pPr>
              <w:spacing w:after="0" w:line="360" w:lineRule="auto"/>
              <w:jc w:val="both"/>
              <w:rPr>
                <w:rFonts w:ascii="Times New Roman" w:hAnsi="Times New Roman"/>
                <w:sz w:val="24"/>
                <w:szCs w:val="24"/>
                <w:lang w:val="ro-RO"/>
              </w:rPr>
            </w:pPr>
            <w:r>
              <w:rPr>
                <w:rFonts w:ascii="Times New Roman" w:hAnsi="Times New Roman"/>
                <w:sz w:val="24"/>
                <w:szCs w:val="24"/>
                <w:lang w:val="ro-RO"/>
              </w:rPr>
              <w:t>Prezentarea etapelor de soluționare a conflictului</w:t>
            </w:r>
          </w:p>
        </w:tc>
        <w:tc>
          <w:tcPr>
            <w:tcW w:w="990" w:type="dxa"/>
            <w:tcBorders>
              <w:top w:val="single" w:sz="4" w:space="0" w:color="000000"/>
              <w:left w:val="single" w:sz="4" w:space="0" w:color="000000"/>
              <w:bottom w:val="single" w:sz="4" w:space="0" w:color="000000"/>
              <w:right w:val="single" w:sz="4" w:space="0" w:color="000000"/>
            </w:tcBorders>
            <w:hideMark/>
          </w:tcPr>
          <w:p w14:paraId="3E4625D0"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25%</w:t>
            </w:r>
          </w:p>
        </w:tc>
        <w:tc>
          <w:tcPr>
            <w:tcW w:w="1049" w:type="dxa"/>
            <w:tcBorders>
              <w:top w:val="single" w:sz="4" w:space="0" w:color="000000"/>
              <w:left w:val="single" w:sz="4" w:space="0" w:color="000000"/>
              <w:bottom w:val="single" w:sz="4" w:space="0" w:color="000000"/>
              <w:right w:val="single" w:sz="4" w:space="0" w:color="000000"/>
            </w:tcBorders>
            <w:hideMark/>
          </w:tcPr>
          <w:p w14:paraId="24256AB7"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10</w:t>
            </w:r>
          </w:p>
        </w:tc>
      </w:tr>
      <w:tr w:rsidR="00F01FD3" w:rsidRPr="007B383F" w14:paraId="0B72B2CF" w14:textId="77777777" w:rsidTr="00480074">
        <w:trPr>
          <w:trHeight w:val="170"/>
        </w:trPr>
        <w:tc>
          <w:tcPr>
            <w:tcW w:w="678" w:type="dxa"/>
            <w:vMerge/>
            <w:tcBorders>
              <w:top w:val="single" w:sz="4" w:space="0" w:color="000000"/>
              <w:left w:val="single" w:sz="4" w:space="0" w:color="000000"/>
              <w:bottom w:val="single" w:sz="4" w:space="0" w:color="000000"/>
              <w:right w:val="single" w:sz="4" w:space="0" w:color="000000"/>
            </w:tcBorders>
            <w:vAlign w:val="center"/>
            <w:hideMark/>
          </w:tcPr>
          <w:p w14:paraId="069907CE" w14:textId="77777777" w:rsidR="00F01FD3" w:rsidRPr="007B383F" w:rsidRDefault="00F01FD3" w:rsidP="00480074">
            <w:pPr>
              <w:spacing w:after="0" w:line="360" w:lineRule="auto"/>
              <w:jc w:val="both"/>
              <w:rPr>
                <w:rFonts w:ascii="Times New Roman" w:hAnsi="Times New Roman"/>
                <w:sz w:val="24"/>
                <w:szCs w:val="24"/>
                <w:lang w:val="ro-RO"/>
              </w:rPr>
            </w:pPr>
          </w:p>
        </w:tc>
        <w:tc>
          <w:tcPr>
            <w:tcW w:w="2654" w:type="dxa"/>
            <w:vMerge/>
            <w:tcBorders>
              <w:top w:val="single" w:sz="4" w:space="0" w:color="000000"/>
              <w:left w:val="single" w:sz="4" w:space="0" w:color="000000"/>
              <w:bottom w:val="single" w:sz="4" w:space="0" w:color="000000"/>
              <w:right w:val="single" w:sz="4" w:space="0" w:color="000000"/>
            </w:tcBorders>
            <w:vAlign w:val="center"/>
            <w:hideMark/>
          </w:tcPr>
          <w:p w14:paraId="37CD23FB" w14:textId="77777777" w:rsidR="00F01FD3" w:rsidRPr="007B383F" w:rsidRDefault="00F01FD3" w:rsidP="00480074">
            <w:pPr>
              <w:spacing w:after="0" w:line="360" w:lineRule="auto"/>
              <w:jc w:val="both"/>
              <w:rPr>
                <w:rFonts w:ascii="Times New Roman" w:hAnsi="Times New Roman"/>
                <w:color w:val="000000"/>
                <w:sz w:val="24"/>
                <w:szCs w:val="24"/>
                <w:lang w:val="ro-RO"/>
              </w:rPr>
            </w:pPr>
          </w:p>
        </w:tc>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53EA2C39" w14:textId="77777777" w:rsidR="00F01FD3" w:rsidRPr="007B383F" w:rsidRDefault="00F01FD3" w:rsidP="00480074">
            <w:pPr>
              <w:spacing w:after="0" w:line="360" w:lineRule="auto"/>
              <w:jc w:val="both"/>
              <w:rPr>
                <w:rFonts w:ascii="Times New Roman" w:hAnsi="Times New Roman"/>
                <w:sz w:val="24"/>
                <w:szCs w:val="24"/>
                <w:lang w:val="ro-RO"/>
              </w:rPr>
            </w:pPr>
          </w:p>
        </w:tc>
        <w:tc>
          <w:tcPr>
            <w:tcW w:w="3871" w:type="dxa"/>
            <w:tcBorders>
              <w:top w:val="single" w:sz="4" w:space="0" w:color="000000"/>
              <w:left w:val="single" w:sz="4" w:space="0" w:color="000000"/>
              <w:bottom w:val="single" w:sz="4" w:space="0" w:color="000000"/>
              <w:right w:val="single" w:sz="4" w:space="0" w:color="000000"/>
            </w:tcBorders>
            <w:hideMark/>
          </w:tcPr>
          <w:p w14:paraId="59AF70F4" w14:textId="05562BED" w:rsidR="00F01FD3" w:rsidRPr="007B383F" w:rsidRDefault="00993041" w:rsidP="00480074">
            <w:pPr>
              <w:spacing w:after="0" w:line="360" w:lineRule="auto"/>
              <w:jc w:val="both"/>
              <w:rPr>
                <w:rFonts w:ascii="Times New Roman" w:hAnsi="Times New Roman"/>
                <w:sz w:val="24"/>
                <w:szCs w:val="24"/>
                <w:lang w:val="ro-RO"/>
              </w:rPr>
            </w:pPr>
            <w:r>
              <w:rPr>
                <w:rFonts w:ascii="Times New Roman" w:hAnsi="Times New Roman"/>
                <w:sz w:val="24"/>
                <w:szCs w:val="24"/>
                <w:lang w:val="ro-RO"/>
              </w:rPr>
              <w:t>Consecințele asumate în urma rezlvării conflictului</w:t>
            </w:r>
          </w:p>
          <w:p w14:paraId="3A8D3036" w14:textId="77777777" w:rsidR="00F01FD3" w:rsidRPr="007B383F" w:rsidRDefault="00F01FD3" w:rsidP="00480074">
            <w:pPr>
              <w:spacing w:after="0" w:line="360" w:lineRule="auto"/>
              <w:jc w:val="both"/>
              <w:rPr>
                <w:rFonts w:ascii="Times New Roman" w:hAnsi="Times New Roman"/>
                <w:sz w:val="24"/>
                <w:szCs w:val="24"/>
                <w:lang w:val="ro-RO"/>
              </w:rPr>
            </w:pPr>
          </w:p>
        </w:tc>
        <w:tc>
          <w:tcPr>
            <w:tcW w:w="990" w:type="dxa"/>
            <w:tcBorders>
              <w:top w:val="single" w:sz="4" w:space="0" w:color="000000"/>
              <w:left w:val="single" w:sz="4" w:space="0" w:color="000000"/>
              <w:bottom w:val="single" w:sz="4" w:space="0" w:color="000000"/>
              <w:right w:val="single" w:sz="4" w:space="0" w:color="000000"/>
            </w:tcBorders>
            <w:hideMark/>
          </w:tcPr>
          <w:p w14:paraId="557F4CDA"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25%</w:t>
            </w:r>
          </w:p>
        </w:tc>
        <w:tc>
          <w:tcPr>
            <w:tcW w:w="1049" w:type="dxa"/>
            <w:tcBorders>
              <w:top w:val="single" w:sz="4" w:space="0" w:color="000000"/>
              <w:left w:val="single" w:sz="4" w:space="0" w:color="000000"/>
              <w:bottom w:val="single" w:sz="4" w:space="0" w:color="000000"/>
              <w:right w:val="single" w:sz="4" w:space="0" w:color="000000"/>
            </w:tcBorders>
            <w:hideMark/>
          </w:tcPr>
          <w:p w14:paraId="0FB41ABE"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10</w:t>
            </w:r>
          </w:p>
        </w:tc>
      </w:tr>
      <w:tr w:rsidR="00F01FD3" w:rsidRPr="007B383F" w14:paraId="62250C45" w14:textId="77777777" w:rsidTr="00480074">
        <w:trPr>
          <w:trHeight w:val="170"/>
        </w:trPr>
        <w:tc>
          <w:tcPr>
            <w:tcW w:w="678" w:type="dxa"/>
            <w:vMerge w:val="restart"/>
            <w:tcBorders>
              <w:top w:val="single" w:sz="4" w:space="0" w:color="000000"/>
              <w:left w:val="single" w:sz="4" w:space="0" w:color="000000"/>
              <w:bottom w:val="single" w:sz="4" w:space="0" w:color="000000"/>
              <w:right w:val="single" w:sz="4" w:space="0" w:color="000000"/>
            </w:tcBorders>
            <w:hideMark/>
          </w:tcPr>
          <w:p w14:paraId="4A426320"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3.</w:t>
            </w:r>
          </w:p>
        </w:tc>
        <w:tc>
          <w:tcPr>
            <w:tcW w:w="2654" w:type="dxa"/>
            <w:vMerge w:val="restart"/>
            <w:tcBorders>
              <w:top w:val="single" w:sz="4" w:space="0" w:color="000000"/>
              <w:left w:val="single" w:sz="4" w:space="0" w:color="000000"/>
              <w:bottom w:val="single" w:sz="4" w:space="0" w:color="000000"/>
              <w:right w:val="single" w:sz="4" w:space="0" w:color="000000"/>
            </w:tcBorders>
            <w:hideMark/>
          </w:tcPr>
          <w:p w14:paraId="6FE197BE" w14:textId="77777777" w:rsidR="00F01FD3" w:rsidRPr="007B383F" w:rsidRDefault="00F01FD3" w:rsidP="00480074">
            <w:pPr>
              <w:spacing w:after="0" w:line="360" w:lineRule="auto"/>
              <w:jc w:val="both"/>
              <w:rPr>
                <w:rFonts w:ascii="Times New Roman" w:hAnsi="Times New Roman"/>
                <w:color w:val="000000"/>
                <w:sz w:val="24"/>
                <w:szCs w:val="24"/>
                <w:lang w:val="ro-RO"/>
              </w:rPr>
            </w:pPr>
            <w:r w:rsidRPr="007B383F">
              <w:rPr>
                <w:rFonts w:ascii="Times New Roman" w:hAnsi="Times New Roman"/>
                <w:color w:val="000000"/>
                <w:sz w:val="24"/>
                <w:szCs w:val="24"/>
                <w:lang w:val="ro-RO"/>
              </w:rPr>
              <w:t>Prezentarea şi promovarea sarcinii realizate</w:t>
            </w:r>
            <w:r>
              <w:rPr>
                <w:rFonts w:ascii="Times New Roman" w:hAnsi="Times New Roman"/>
                <w:color w:val="000000"/>
                <w:sz w:val="24"/>
                <w:szCs w:val="24"/>
                <w:lang w:val="ro-RO"/>
              </w:rPr>
              <w:t>.</w:t>
            </w:r>
          </w:p>
        </w:tc>
        <w:tc>
          <w:tcPr>
            <w:tcW w:w="738" w:type="dxa"/>
            <w:vMerge w:val="restart"/>
            <w:tcBorders>
              <w:top w:val="single" w:sz="4" w:space="0" w:color="000000"/>
              <w:left w:val="single" w:sz="4" w:space="0" w:color="000000"/>
              <w:bottom w:val="single" w:sz="4" w:space="0" w:color="000000"/>
              <w:right w:val="single" w:sz="4" w:space="0" w:color="000000"/>
            </w:tcBorders>
            <w:hideMark/>
          </w:tcPr>
          <w:p w14:paraId="3C873B0D"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30%</w:t>
            </w:r>
          </w:p>
        </w:tc>
        <w:tc>
          <w:tcPr>
            <w:tcW w:w="3871" w:type="dxa"/>
            <w:tcBorders>
              <w:top w:val="single" w:sz="4" w:space="0" w:color="000000"/>
              <w:left w:val="single" w:sz="4" w:space="0" w:color="000000"/>
              <w:bottom w:val="single" w:sz="4" w:space="0" w:color="000000"/>
              <w:right w:val="single" w:sz="4" w:space="0" w:color="000000"/>
            </w:tcBorders>
            <w:hideMark/>
          </w:tcPr>
          <w:p w14:paraId="2AF13246"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Analiza rezultatelor.</w:t>
            </w:r>
          </w:p>
        </w:tc>
        <w:tc>
          <w:tcPr>
            <w:tcW w:w="990" w:type="dxa"/>
            <w:tcBorders>
              <w:top w:val="single" w:sz="4" w:space="0" w:color="000000"/>
              <w:left w:val="single" w:sz="4" w:space="0" w:color="000000"/>
              <w:bottom w:val="single" w:sz="4" w:space="0" w:color="000000"/>
              <w:right w:val="single" w:sz="4" w:space="0" w:color="000000"/>
            </w:tcBorders>
            <w:hideMark/>
          </w:tcPr>
          <w:p w14:paraId="02226506"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30%</w:t>
            </w:r>
          </w:p>
        </w:tc>
        <w:tc>
          <w:tcPr>
            <w:tcW w:w="1049" w:type="dxa"/>
            <w:tcBorders>
              <w:top w:val="single" w:sz="4" w:space="0" w:color="000000"/>
              <w:left w:val="single" w:sz="4" w:space="0" w:color="000000"/>
              <w:bottom w:val="single" w:sz="4" w:space="0" w:color="000000"/>
              <w:right w:val="single" w:sz="4" w:space="0" w:color="000000"/>
            </w:tcBorders>
            <w:hideMark/>
          </w:tcPr>
          <w:p w14:paraId="7C8A567E"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9</w:t>
            </w:r>
          </w:p>
        </w:tc>
      </w:tr>
      <w:tr w:rsidR="00F01FD3" w:rsidRPr="007B383F" w14:paraId="5AB67BB5" w14:textId="77777777" w:rsidTr="00480074">
        <w:trPr>
          <w:trHeight w:val="170"/>
        </w:trPr>
        <w:tc>
          <w:tcPr>
            <w:tcW w:w="678" w:type="dxa"/>
            <w:vMerge/>
            <w:tcBorders>
              <w:top w:val="single" w:sz="4" w:space="0" w:color="000000"/>
              <w:left w:val="single" w:sz="4" w:space="0" w:color="000000"/>
              <w:bottom w:val="single" w:sz="4" w:space="0" w:color="000000"/>
              <w:right w:val="single" w:sz="4" w:space="0" w:color="000000"/>
            </w:tcBorders>
            <w:vAlign w:val="center"/>
            <w:hideMark/>
          </w:tcPr>
          <w:p w14:paraId="4254A495" w14:textId="77777777" w:rsidR="00F01FD3" w:rsidRPr="007B383F" w:rsidRDefault="00F01FD3" w:rsidP="00480074">
            <w:pPr>
              <w:spacing w:after="0" w:line="360" w:lineRule="auto"/>
              <w:jc w:val="both"/>
              <w:rPr>
                <w:rFonts w:ascii="Times New Roman" w:hAnsi="Times New Roman"/>
                <w:sz w:val="24"/>
                <w:szCs w:val="24"/>
                <w:lang w:val="ro-RO"/>
              </w:rPr>
            </w:pPr>
          </w:p>
        </w:tc>
        <w:tc>
          <w:tcPr>
            <w:tcW w:w="2654" w:type="dxa"/>
            <w:vMerge/>
            <w:tcBorders>
              <w:top w:val="single" w:sz="4" w:space="0" w:color="000000"/>
              <w:left w:val="single" w:sz="4" w:space="0" w:color="000000"/>
              <w:bottom w:val="single" w:sz="4" w:space="0" w:color="000000"/>
              <w:right w:val="single" w:sz="4" w:space="0" w:color="000000"/>
            </w:tcBorders>
            <w:vAlign w:val="center"/>
            <w:hideMark/>
          </w:tcPr>
          <w:p w14:paraId="443AC916" w14:textId="77777777" w:rsidR="00F01FD3" w:rsidRPr="007B383F" w:rsidRDefault="00F01FD3" w:rsidP="00480074">
            <w:pPr>
              <w:spacing w:after="0" w:line="360" w:lineRule="auto"/>
              <w:jc w:val="both"/>
              <w:rPr>
                <w:rFonts w:ascii="Times New Roman" w:hAnsi="Times New Roman"/>
                <w:color w:val="000000"/>
                <w:sz w:val="24"/>
                <w:szCs w:val="24"/>
                <w:lang w:val="ro-RO"/>
              </w:rPr>
            </w:pPr>
          </w:p>
        </w:tc>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1E412C7B" w14:textId="77777777" w:rsidR="00F01FD3" w:rsidRPr="007B383F" w:rsidRDefault="00F01FD3" w:rsidP="00480074">
            <w:pPr>
              <w:spacing w:after="0" w:line="360" w:lineRule="auto"/>
              <w:jc w:val="both"/>
              <w:rPr>
                <w:rFonts w:ascii="Times New Roman" w:hAnsi="Times New Roman"/>
                <w:sz w:val="24"/>
                <w:szCs w:val="24"/>
                <w:lang w:val="ro-RO"/>
              </w:rPr>
            </w:pPr>
          </w:p>
        </w:tc>
        <w:tc>
          <w:tcPr>
            <w:tcW w:w="3871" w:type="dxa"/>
            <w:tcBorders>
              <w:top w:val="single" w:sz="4" w:space="0" w:color="000000"/>
              <w:left w:val="single" w:sz="4" w:space="0" w:color="000000"/>
              <w:bottom w:val="single" w:sz="4" w:space="0" w:color="000000"/>
              <w:right w:val="single" w:sz="4" w:space="0" w:color="000000"/>
            </w:tcBorders>
            <w:hideMark/>
          </w:tcPr>
          <w:p w14:paraId="45543C35"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Formularea de concluzii.</w:t>
            </w:r>
          </w:p>
        </w:tc>
        <w:tc>
          <w:tcPr>
            <w:tcW w:w="990" w:type="dxa"/>
            <w:tcBorders>
              <w:top w:val="single" w:sz="4" w:space="0" w:color="000000"/>
              <w:left w:val="single" w:sz="4" w:space="0" w:color="000000"/>
              <w:bottom w:val="single" w:sz="4" w:space="0" w:color="000000"/>
              <w:right w:val="single" w:sz="4" w:space="0" w:color="000000"/>
            </w:tcBorders>
            <w:hideMark/>
          </w:tcPr>
          <w:p w14:paraId="4B9688B5"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30%</w:t>
            </w:r>
          </w:p>
        </w:tc>
        <w:tc>
          <w:tcPr>
            <w:tcW w:w="1049" w:type="dxa"/>
            <w:tcBorders>
              <w:top w:val="single" w:sz="4" w:space="0" w:color="000000"/>
              <w:left w:val="single" w:sz="4" w:space="0" w:color="000000"/>
              <w:bottom w:val="single" w:sz="4" w:space="0" w:color="000000"/>
              <w:right w:val="single" w:sz="4" w:space="0" w:color="000000"/>
            </w:tcBorders>
            <w:hideMark/>
          </w:tcPr>
          <w:p w14:paraId="69075E38"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9</w:t>
            </w:r>
          </w:p>
        </w:tc>
      </w:tr>
      <w:tr w:rsidR="00F01FD3" w:rsidRPr="007B383F" w14:paraId="31D16A02" w14:textId="77777777" w:rsidTr="00480074">
        <w:tc>
          <w:tcPr>
            <w:tcW w:w="678" w:type="dxa"/>
            <w:vMerge/>
            <w:tcBorders>
              <w:top w:val="single" w:sz="4" w:space="0" w:color="000000"/>
              <w:left w:val="single" w:sz="4" w:space="0" w:color="000000"/>
              <w:bottom w:val="single" w:sz="4" w:space="0" w:color="000000"/>
              <w:right w:val="single" w:sz="4" w:space="0" w:color="000000"/>
            </w:tcBorders>
            <w:vAlign w:val="center"/>
            <w:hideMark/>
          </w:tcPr>
          <w:p w14:paraId="25B4C824" w14:textId="77777777" w:rsidR="00F01FD3" w:rsidRPr="007B383F" w:rsidRDefault="00F01FD3" w:rsidP="00480074">
            <w:pPr>
              <w:spacing w:after="0" w:line="360" w:lineRule="auto"/>
              <w:jc w:val="both"/>
              <w:rPr>
                <w:rFonts w:ascii="Times New Roman" w:hAnsi="Times New Roman"/>
                <w:sz w:val="24"/>
                <w:szCs w:val="24"/>
                <w:lang w:val="ro-RO"/>
              </w:rPr>
            </w:pPr>
          </w:p>
        </w:tc>
        <w:tc>
          <w:tcPr>
            <w:tcW w:w="2654" w:type="dxa"/>
            <w:vMerge/>
            <w:tcBorders>
              <w:top w:val="single" w:sz="4" w:space="0" w:color="000000"/>
              <w:left w:val="single" w:sz="4" w:space="0" w:color="000000"/>
              <w:bottom w:val="single" w:sz="4" w:space="0" w:color="000000"/>
              <w:right w:val="single" w:sz="4" w:space="0" w:color="000000"/>
            </w:tcBorders>
            <w:vAlign w:val="center"/>
            <w:hideMark/>
          </w:tcPr>
          <w:p w14:paraId="236ECA72" w14:textId="77777777" w:rsidR="00F01FD3" w:rsidRPr="007B383F" w:rsidRDefault="00F01FD3" w:rsidP="00480074">
            <w:pPr>
              <w:spacing w:after="0" w:line="360" w:lineRule="auto"/>
              <w:jc w:val="both"/>
              <w:rPr>
                <w:rFonts w:ascii="Times New Roman" w:hAnsi="Times New Roman"/>
                <w:color w:val="000000"/>
                <w:sz w:val="24"/>
                <w:szCs w:val="24"/>
                <w:lang w:val="ro-RO"/>
              </w:rPr>
            </w:pPr>
          </w:p>
        </w:tc>
        <w:tc>
          <w:tcPr>
            <w:tcW w:w="738" w:type="dxa"/>
            <w:vMerge/>
            <w:tcBorders>
              <w:top w:val="single" w:sz="4" w:space="0" w:color="000000"/>
              <w:left w:val="single" w:sz="4" w:space="0" w:color="000000"/>
              <w:bottom w:val="single" w:sz="4" w:space="0" w:color="000000"/>
              <w:right w:val="single" w:sz="4" w:space="0" w:color="000000"/>
            </w:tcBorders>
            <w:vAlign w:val="center"/>
            <w:hideMark/>
          </w:tcPr>
          <w:p w14:paraId="6C59482F" w14:textId="77777777" w:rsidR="00F01FD3" w:rsidRPr="007B383F" w:rsidRDefault="00F01FD3" w:rsidP="00480074">
            <w:pPr>
              <w:spacing w:after="0" w:line="360" w:lineRule="auto"/>
              <w:jc w:val="both"/>
              <w:rPr>
                <w:rFonts w:ascii="Times New Roman" w:hAnsi="Times New Roman"/>
                <w:sz w:val="24"/>
                <w:szCs w:val="24"/>
                <w:lang w:val="ro-RO"/>
              </w:rPr>
            </w:pPr>
          </w:p>
        </w:tc>
        <w:tc>
          <w:tcPr>
            <w:tcW w:w="3871" w:type="dxa"/>
            <w:tcBorders>
              <w:top w:val="single" w:sz="4" w:space="0" w:color="000000"/>
              <w:left w:val="single" w:sz="4" w:space="0" w:color="000000"/>
              <w:bottom w:val="single" w:sz="4" w:space="0" w:color="000000"/>
              <w:right w:val="single" w:sz="4" w:space="0" w:color="000000"/>
            </w:tcBorders>
            <w:hideMark/>
          </w:tcPr>
          <w:p w14:paraId="38332BEF"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Stabilirea unor măsuri de îmbunătăţire.</w:t>
            </w:r>
          </w:p>
        </w:tc>
        <w:tc>
          <w:tcPr>
            <w:tcW w:w="990" w:type="dxa"/>
            <w:tcBorders>
              <w:top w:val="single" w:sz="4" w:space="0" w:color="000000"/>
              <w:left w:val="single" w:sz="4" w:space="0" w:color="000000"/>
              <w:bottom w:val="single" w:sz="4" w:space="0" w:color="000000"/>
              <w:right w:val="single" w:sz="4" w:space="0" w:color="000000"/>
            </w:tcBorders>
            <w:hideMark/>
          </w:tcPr>
          <w:p w14:paraId="1E294937"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40%</w:t>
            </w:r>
          </w:p>
        </w:tc>
        <w:tc>
          <w:tcPr>
            <w:tcW w:w="1049" w:type="dxa"/>
            <w:tcBorders>
              <w:top w:val="single" w:sz="4" w:space="0" w:color="000000"/>
              <w:left w:val="single" w:sz="4" w:space="0" w:color="000000"/>
              <w:bottom w:val="single" w:sz="4" w:space="0" w:color="000000"/>
              <w:right w:val="single" w:sz="4" w:space="0" w:color="000000"/>
            </w:tcBorders>
            <w:hideMark/>
          </w:tcPr>
          <w:p w14:paraId="30EA9135"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12</w:t>
            </w:r>
          </w:p>
        </w:tc>
      </w:tr>
      <w:tr w:rsidR="00F01FD3" w:rsidRPr="007B383F" w14:paraId="24D46DF3" w14:textId="77777777" w:rsidTr="00480074">
        <w:trPr>
          <w:trHeight w:val="380"/>
        </w:trPr>
        <w:tc>
          <w:tcPr>
            <w:tcW w:w="8931" w:type="dxa"/>
            <w:gridSpan w:val="5"/>
            <w:tcBorders>
              <w:top w:val="single" w:sz="4" w:space="0" w:color="000000"/>
              <w:left w:val="single" w:sz="4" w:space="0" w:color="000000"/>
              <w:bottom w:val="single" w:sz="4" w:space="0" w:color="000000"/>
              <w:right w:val="single" w:sz="4" w:space="0" w:color="000000"/>
            </w:tcBorders>
            <w:hideMark/>
          </w:tcPr>
          <w:p w14:paraId="49DC9AB4"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Total punctaj</w:t>
            </w:r>
          </w:p>
        </w:tc>
        <w:tc>
          <w:tcPr>
            <w:tcW w:w="1049" w:type="dxa"/>
            <w:tcBorders>
              <w:top w:val="single" w:sz="4" w:space="0" w:color="000000"/>
              <w:left w:val="single" w:sz="4" w:space="0" w:color="000000"/>
              <w:bottom w:val="single" w:sz="4" w:space="0" w:color="000000"/>
              <w:right w:val="single" w:sz="4" w:space="0" w:color="000000"/>
            </w:tcBorders>
            <w:vAlign w:val="center"/>
            <w:hideMark/>
          </w:tcPr>
          <w:p w14:paraId="2F27CC46"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100</w:t>
            </w:r>
          </w:p>
        </w:tc>
      </w:tr>
    </w:tbl>
    <w:p w14:paraId="048AD8ED" w14:textId="77777777" w:rsidR="00F01FD3" w:rsidRPr="007B383F" w:rsidRDefault="00F01FD3" w:rsidP="00F01FD3">
      <w:pPr>
        <w:spacing w:after="0" w:line="360" w:lineRule="auto"/>
        <w:jc w:val="both"/>
        <w:rPr>
          <w:rFonts w:ascii="Times New Roman" w:hAnsi="Times New Roman"/>
          <w:sz w:val="24"/>
          <w:szCs w:val="24"/>
          <w:lang w:val="ro-RO"/>
        </w:rPr>
      </w:pPr>
    </w:p>
    <w:p w14:paraId="67F0AEFE" w14:textId="2F5BA8A6" w:rsidR="00F01FD3" w:rsidRDefault="00F01FD3" w:rsidP="00F01FD3">
      <w:pPr>
        <w:tabs>
          <w:tab w:val="left" w:pos="360"/>
          <w:tab w:val="left" w:pos="6840"/>
          <w:tab w:val="left" w:pos="7020"/>
          <w:tab w:val="left" w:pos="7920"/>
        </w:tabs>
        <w:spacing w:after="0" w:line="360" w:lineRule="auto"/>
        <w:jc w:val="both"/>
        <w:rPr>
          <w:rFonts w:ascii="Times New Roman" w:hAnsi="Times New Roman"/>
          <w:b/>
          <w:sz w:val="24"/>
          <w:szCs w:val="24"/>
          <w:lang w:val="ro-RO"/>
        </w:rPr>
      </w:pPr>
    </w:p>
    <w:p w14:paraId="0166B3A5" w14:textId="77777777" w:rsidR="00877B62" w:rsidRDefault="00877B62" w:rsidP="00877B62">
      <w:pPr>
        <w:spacing w:after="0" w:line="360" w:lineRule="auto"/>
        <w:ind w:firstLine="708"/>
        <w:jc w:val="center"/>
        <w:rPr>
          <w:rFonts w:ascii="Times New Roman" w:hAnsi="Times New Roman"/>
          <w:b/>
          <w:sz w:val="24"/>
          <w:szCs w:val="24"/>
          <w:lang w:val="ro-RO"/>
        </w:rPr>
      </w:pPr>
    </w:p>
    <w:p w14:paraId="7E0C05C8" w14:textId="77777777" w:rsidR="00877B62" w:rsidRDefault="00877B62" w:rsidP="00877B62">
      <w:pPr>
        <w:spacing w:after="0" w:line="360" w:lineRule="auto"/>
        <w:ind w:firstLine="708"/>
        <w:jc w:val="center"/>
        <w:rPr>
          <w:rFonts w:ascii="Times New Roman" w:hAnsi="Times New Roman"/>
          <w:b/>
          <w:sz w:val="24"/>
          <w:szCs w:val="24"/>
          <w:lang w:val="ro-RO"/>
        </w:rPr>
      </w:pPr>
    </w:p>
    <w:p w14:paraId="6E785AB2" w14:textId="77777777" w:rsidR="00877B62" w:rsidRDefault="00877B62" w:rsidP="00877B62">
      <w:pPr>
        <w:spacing w:after="0" w:line="360" w:lineRule="auto"/>
        <w:ind w:firstLine="708"/>
        <w:jc w:val="center"/>
        <w:rPr>
          <w:rFonts w:ascii="Times New Roman" w:hAnsi="Times New Roman"/>
          <w:b/>
          <w:sz w:val="24"/>
          <w:szCs w:val="24"/>
          <w:lang w:val="ro-RO"/>
        </w:rPr>
      </w:pPr>
    </w:p>
    <w:p w14:paraId="17587043" w14:textId="77777777" w:rsidR="00877B62" w:rsidRDefault="00877B62" w:rsidP="00877B62">
      <w:pPr>
        <w:spacing w:after="0" w:line="360" w:lineRule="auto"/>
        <w:ind w:firstLine="708"/>
        <w:jc w:val="center"/>
        <w:rPr>
          <w:rFonts w:ascii="Times New Roman" w:hAnsi="Times New Roman"/>
          <w:b/>
          <w:sz w:val="24"/>
          <w:szCs w:val="24"/>
          <w:lang w:val="ro-RO"/>
        </w:rPr>
      </w:pPr>
    </w:p>
    <w:p w14:paraId="00636AB3" w14:textId="77777777" w:rsidR="00877B62" w:rsidRDefault="00877B62" w:rsidP="00877B62">
      <w:pPr>
        <w:spacing w:after="0" w:line="360" w:lineRule="auto"/>
        <w:ind w:firstLine="708"/>
        <w:jc w:val="center"/>
        <w:rPr>
          <w:rFonts w:ascii="Times New Roman" w:hAnsi="Times New Roman"/>
          <w:b/>
          <w:sz w:val="24"/>
          <w:szCs w:val="24"/>
          <w:lang w:val="ro-RO"/>
        </w:rPr>
      </w:pPr>
    </w:p>
    <w:p w14:paraId="1DF28296" w14:textId="77777777" w:rsidR="00877B62" w:rsidRDefault="00877B62" w:rsidP="00877B62">
      <w:pPr>
        <w:spacing w:after="0" w:line="360" w:lineRule="auto"/>
        <w:ind w:firstLine="708"/>
        <w:jc w:val="center"/>
        <w:rPr>
          <w:rFonts w:ascii="Times New Roman" w:hAnsi="Times New Roman"/>
          <w:b/>
          <w:sz w:val="24"/>
          <w:szCs w:val="24"/>
          <w:lang w:val="ro-RO"/>
        </w:rPr>
      </w:pPr>
    </w:p>
    <w:p w14:paraId="08C5AC36" w14:textId="77777777" w:rsidR="00877B62" w:rsidRDefault="00877B62" w:rsidP="008D40ED">
      <w:pPr>
        <w:spacing w:after="0" w:line="360" w:lineRule="auto"/>
        <w:rPr>
          <w:rFonts w:ascii="Times New Roman" w:hAnsi="Times New Roman"/>
          <w:b/>
          <w:sz w:val="24"/>
          <w:szCs w:val="24"/>
          <w:lang w:val="ro-RO"/>
        </w:rPr>
      </w:pPr>
    </w:p>
    <w:p w14:paraId="42EF490B" w14:textId="77777777" w:rsidR="008D40ED" w:rsidRDefault="008D40ED" w:rsidP="008D40ED">
      <w:pPr>
        <w:spacing w:after="0" w:line="360" w:lineRule="auto"/>
        <w:rPr>
          <w:rFonts w:ascii="Times New Roman" w:hAnsi="Times New Roman"/>
          <w:b/>
          <w:sz w:val="24"/>
          <w:szCs w:val="24"/>
          <w:lang w:val="ro-RO"/>
        </w:rPr>
      </w:pPr>
    </w:p>
    <w:p w14:paraId="56F11648" w14:textId="345F3133" w:rsidR="00877B62" w:rsidRPr="00877B62" w:rsidRDefault="00877B62" w:rsidP="008D40ED">
      <w:pPr>
        <w:spacing w:after="0" w:line="360" w:lineRule="auto"/>
        <w:jc w:val="center"/>
        <w:rPr>
          <w:rFonts w:ascii="Times New Roman" w:hAnsi="Times New Roman"/>
          <w:b/>
          <w:sz w:val="24"/>
          <w:szCs w:val="24"/>
          <w:lang w:val="ro-RO"/>
        </w:rPr>
      </w:pPr>
      <w:r w:rsidRPr="00877B62">
        <w:rPr>
          <w:rFonts w:ascii="Times New Roman" w:hAnsi="Times New Roman"/>
          <w:b/>
          <w:sz w:val="24"/>
          <w:szCs w:val="24"/>
          <w:lang w:val="ro-RO"/>
        </w:rPr>
        <w:lastRenderedPageBreak/>
        <w:t>FIŞĂ</w:t>
      </w:r>
      <w:r w:rsidR="008D40ED">
        <w:rPr>
          <w:rFonts w:ascii="Times New Roman" w:hAnsi="Times New Roman"/>
          <w:b/>
          <w:sz w:val="24"/>
          <w:szCs w:val="24"/>
          <w:lang w:val="ro-RO"/>
        </w:rPr>
        <w:t xml:space="preserve"> </w:t>
      </w:r>
      <w:r w:rsidRPr="00877B62">
        <w:rPr>
          <w:rFonts w:ascii="Times New Roman" w:hAnsi="Times New Roman"/>
          <w:b/>
          <w:sz w:val="24"/>
          <w:szCs w:val="24"/>
          <w:lang w:val="ro-RO"/>
        </w:rPr>
        <w:t>DE EVALUARE</w:t>
      </w:r>
    </w:p>
    <w:p w14:paraId="79F0AA89" w14:textId="77777777" w:rsidR="00877B62" w:rsidRPr="00877B62" w:rsidRDefault="00877B62" w:rsidP="00877B62">
      <w:pPr>
        <w:spacing w:after="0" w:line="360" w:lineRule="auto"/>
        <w:ind w:firstLine="708"/>
        <w:jc w:val="center"/>
        <w:rPr>
          <w:rFonts w:ascii="Times New Roman" w:hAnsi="Times New Roman"/>
          <w:b/>
          <w:sz w:val="24"/>
          <w:szCs w:val="24"/>
          <w:lang w:val="ro-RO"/>
        </w:rPr>
      </w:pPr>
    </w:p>
    <w:p w14:paraId="20CB3691" w14:textId="77777777" w:rsidR="00877B62" w:rsidRPr="00877B62" w:rsidRDefault="00877B62" w:rsidP="00877B62">
      <w:pPr>
        <w:spacing w:after="0" w:line="360" w:lineRule="auto"/>
        <w:ind w:firstLine="708"/>
        <w:jc w:val="both"/>
        <w:rPr>
          <w:rFonts w:ascii="Times New Roman" w:hAnsi="Times New Roman"/>
          <w:b/>
          <w:sz w:val="24"/>
          <w:szCs w:val="24"/>
          <w:lang w:val="ro-RO"/>
        </w:rPr>
      </w:pPr>
    </w:p>
    <w:p w14:paraId="2EF928A0" w14:textId="77777777" w:rsidR="00877B62" w:rsidRPr="00877B62" w:rsidRDefault="00877B62" w:rsidP="00877B62">
      <w:pPr>
        <w:spacing w:after="0" w:line="360" w:lineRule="auto"/>
        <w:ind w:firstLine="708"/>
        <w:jc w:val="both"/>
        <w:rPr>
          <w:rFonts w:ascii="Times New Roman" w:hAnsi="Times New Roman"/>
          <w:b/>
          <w:sz w:val="24"/>
          <w:szCs w:val="24"/>
          <w:lang w:val="ro-RO"/>
        </w:rPr>
      </w:pPr>
      <w:r w:rsidRPr="00877B62">
        <w:rPr>
          <w:rFonts w:ascii="Times New Roman" w:hAnsi="Times New Roman"/>
          <w:b/>
          <w:sz w:val="24"/>
          <w:szCs w:val="24"/>
          <w:lang w:val="ro-RO"/>
        </w:rPr>
        <w:t>Evaluator: _______________________________</w:t>
      </w:r>
    </w:p>
    <w:p w14:paraId="279854B3" w14:textId="77777777" w:rsidR="00877B62" w:rsidRPr="00877B62" w:rsidRDefault="00877B62" w:rsidP="00877B62">
      <w:pPr>
        <w:spacing w:after="0" w:line="360" w:lineRule="auto"/>
        <w:ind w:firstLine="708"/>
        <w:jc w:val="both"/>
        <w:rPr>
          <w:rFonts w:ascii="Times New Roman" w:hAnsi="Times New Roman"/>
          <w:b/>
          <w:sz w:val="24"/>
          <w:szCs w:val="24"/>
          <w:lang w:val="ro-RO"/>
        </w:rPr>
      </w:pPr>
      <w:r w:rsidRPr="00877B62">
        <w:rPr>
          <w:rFonts w:ascii="Times New Roman" w:hAnsi="Times New Roman"/>
          <w:b/>
          <w:sz w:val="24"/>
          <w:szCs w:val="24"/>
          <w:lang w:val="ro-RO"/>
        </w:rPr>
        <w:t>Elev: ____________________________________</w:t>
      </w:r>
    </w:p>
    <w:p w14:paraId="19F610F3" w14:textId="77777777" w:rsidR="00877B62" w:rsidRPr="00877B62" w:rsidRDefault="00877B62" w:rsidP="00877B62">
      <w:pPr>
        <w:spacing w:after="0" w:line="360" w:lineRule="auto"/>
        <w:ind w:firstLine="708"/>
        <w:jc w:val="both"/>
        <w:rPr>
          <w:rFonts w:ascii="Times New Roman" w:hAnsi="Times New Roman"/>
          <w:b/>
          <w:sz w:val="24"/>
          <w:szCs w:val="24"/>
          <w:lang w:val="ro-RO"/>
        </w:rPr>
      </w:pPr>
      <w:r w:rsidRPr="00877B62">
        <w:rPr>
          <w:rFonts w:ascii="Times New Roman" w:hAnsi="Times New Roman"/>
          <w:b/>
          <w:sz w:val="24"/>
          <w:szCs w:val="24"/>
          <w:lang w:val="ro-RO"/>
        </w:rPr>
        <w:t>Grupa:___________</w:t>
      </w:r>
    </w:p>
    <w:p w14:paraId="0FF4FD6B" w14:textId="77777777" w:rsidR="00877B62" w:rsidRPr="00877B62" w:rsidRDefault="00877B62" w:rsidP="00877B62">
      <w:pPr>
        <w:tabs>
          <w:tab w:val="left" w:pos="360"/>
          <w:tab w:val="left" w:pos="6840"/>
          <w:tab w:val="left" w:pos="7020"/>
          <w:tab w:val="left" w:pos="7920"/>
        </w:tabs>
        <w:spacing w:after="0" w:line="360" w:lineRule="auto"/>
        <w:rPr>
          <w:rFonts w:ascii="Times New Roman" w:hAnsi="Times New Roman"/>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320"/>
        <w:gridCol w:w="1176"/>
        <w:gridCol w:w="1176"/>
        <w:gridCol w:w="2124"/>
      </w:tblGrid>
      <w:tr w:rsidR="00877B62" w:rsidRPr="00877B62" w14:paraId="0920F061" w14:textId="77777777" w:rsidTr="00877B62">
        <w:trPr>
          <w:tblHeader/>
        </w:trPr>
        <w:tc>
          <w:tcPr>
            <w:tcW w:w="554" w:type="dxa"/>
            <w:tcBorders>
              <w:top w:val="single" w:sz="4" w:space="0" w:color="auto"/>
              <w:left w:val="single" w:sz="4" w:space="0" w:color="auto"/>
              <w:bottom w:val="single" w:sz="4" w:space="0" w:color="auto"/>
              <w:right w:val="single" w:sz="4" w:space="0" w:color="auto"/>
            </w:tcBorders>
            <w:hideMark/>
          </w:tcPr>
          <w:p w14:paraId="44AA9BC2" w14:textId="77777777" w:rsidR="00877B62" w:rsidRPr="00877B62" w:rsidRDefault="00877B62" w:rsidP="00877B62">
            <w:pPr>
              <w:tabs>
                <w:tab w:val="left" w:pos="360"/>
                <w:tab w:val="left" w:pos="6840"/>
                <w:tab w:val="left" w:pos="7020"/>
                <w:tab w:val="left" w:pos="7920"/>
              </w:tabs>
              <w:spacing w:after="0" w:line="360" w:lineRule="auto"/>
              <w:jc w:val="center"/>
              <w:rPr>
                <w:rFonts w:ascii="Times New Roman" w:hAnsi="Times New Roman"/>
                <w:sz w:val="24"/>
                <w:szCs w:val="24"/>
                <w:lang w:val="ro-RO"/>
              </w:rPr>
            </w:pPr>
            <w:r w:rsidRPr="00877B62">
              <w:rPr>
                <w:rFonts w:ascii="Times New Roman" w:hAnsi="Times New Roman"/>
                <w:sz w:val="24"/>
                <w:szCs w:val="24"/>
                <w:lang w:val="ro-RO"/>
              </w:rPr>
              <w:t>Nr. crt.</w:t>
            </w:r>
          </w:p>
        </w:tc>
        <w:tc>
          <w:tcPr>
            <w:tcW w:w="4320" w:type="dxa"/>
            <w:tcBorders>
              <w:top w:val="single" w:sz="4" w:space="0" w:color="auto"/>
              <w:left w:val="single" w:sz="4" w:space="0" w:color="auto"/>
              <w:bottom w:val="single" w:sz="4" w:space="0" w:color="auto"/>
              <w:right w:val="single" w:sz="4" w:space="0" w:color="auto"/>
            </w:tcBorders>
            <w:hideMark/>
          </w:tcPr>
          <w:p w14:paraId="6026298E" w14:textId="77777777" w:rsidR="00877B62" w:rsidRPr="00877B62" w:rsidRDefault="00877B62" w:rsidP="00877B62">
            <w:pPr>
              <w:tabs>
                <w:tab w:val="left" w:pos="360"/>
                <w:tab w:val="left" w:pos="6840"/>
                <w:tab w:val="left" w:pos="7020"/>
                <w:tab w:val="left" w:pos="7920"/>
              </w:tabs>
              <w:spacing w:after="0" w:line="360" w:lineRule="auto"/>
              <w:jc w:val="center"/>
              <w:rPr>
                <w:rFonts w:ascii="Times New Roman" w:hAnsi="Times New Roman"/>
                <w:sz w:val="24"/>
                <w:szCs w:val="24"/>
                <w:lang w:val="ro-RO"/>
              </w:rPr>
            </w:pPr>
            <w:r w:rsidRPr="00877B62">
              <w:rPr>
                <w:rFonts w:ascii="Times New Roman" w:hAnsi="Times New Roman"/>
                <w:sz w:val="24"/>
                <w:szCs w:val="24"/>
                <w:lang w:val="ro-RO"/>
              </w:rPr>
              <w:t>Criteriul evaluat</w:t>
            </w:r>
          </w:p>
        </w:tc>
        <w:tc>
          <w:tcPr>
            <w:tcW w:w="1176" w:type="dxa"/>
            <w:tcBorders>
              <w:top w:val="single" w:sz="4" w:space="0" w:color="auto"/>
              <w:left w:val="single" w:sz="4" w:space="0" w:color="auto"/>
              <w:bottom w:val="single" w:sz="4" w:space="0" w:color="auto"/>
              <w:right w:val="single" w:sz="4" w:space="0" w:color="auto"/>
            </w:tcBorders>
            <w:hideMark/>
          </w:tcPr>
          <w:p w14:paraId="331522C0" w14:textId="77777777" w:rsidR="00877B62" w:rsidRPr="00877B62" w:rsidRDefault="00877B62" w:rsidP="00877B62">
            <w:pPr>
              <w:tabs>
                <w:tab w:val="left" w:pos="360"/>
                <w:tab w:val="left" w:pos="6840"/>
                <w:tab w:val="left" w:pos="7020"/>
                <w:tab w:val="left" w:pos="7920"/>
              </w:tabs>
              <w:spacing w:after="0" w:line="360" w:lineRule="auto"/>
              <w:jc w:val="center"/>
              <w:rPr>
                <w:rFonts w:ascii="Times New Roman" w:hAnsi="Times New Roman"/>
                <w:sz w:val="24"/>
                <w:szCs w:val="24"/>
                <w:lang w:val="ro-RO"/>
              </w:rPr>
            </w:pPr>
            <w:r w:rsidRPr="00877B62">
              <w:rPr>
                <w:rFonts w:ascii="Times New Roman" w:hAnsi="Times New Roman"/>
                <w:sz w:val="24"/>
                <w:szCs w:val="24"/>
                <w:lang w:val="ro-RO"/>
              </w:rPr>
              <w:t>Punctaj maxim</w:t>
            </w:r>
          </w:p>
        </w:tc>
        <w:tc>
          <w:tcPr>
            <w:tcW w:w="1176" w:type="dxa"/>
            <w:tcBorders>
              <w:top w:val="single" w:sz="4" w:space="0" w:color="auto"/>
              <w:left w:val="single" w:sz="4" w:space="0" w:color="auto"/>
              <w:bottom w:val="single" w:sz="4" w:space="0" w:color="auto"/>
              <w:right w:val="single" w:sz="4" w:space="0" w:color="auto"/>
            </w:tcBorders>
            <w:hideMark/>
          </w:tcPr>
          <w:p w14:paraId="4CE2E462" w14:textId="77777777" w:rsidR="00877B62" w:rsidRPr="00877B62" w:rsidRDefault="00877B62" w:rsidP="00877B62">
            <w:pPr>
              <w:tabs>
                <w:tab w:val="left" w:pos="360"/>
                <w:tab w:val="left" w:pos="6840"/>
                <w:tab w:val="left" w:pos="7020"/>
                <w:tab w:val="left" w:pos="7920"/>
              </w:tabs>
              <w:spacing w:after="0" w:line="360" w:lineRule="auto"/>
              <w:jc w:val="center"/>
              <w:rPr>
                <w:rFonts w:ascii="Times New Roman" w:hAnsi="Times New Roman"/>
                <w:sz w:val="24"/>
                <w:szCs w:val="24"/>
                <w:lang w:val="ro-RO"/>
              </w:rPr>
            </w:pPr>
            <w:r w:rsidRPr="00877B62">
              <w:rPr>
                <w:rFonts w:ascii="Times New Roman" w:hAnsi="Times New Roman"/>
                <w:sz w:val="24"/>
                <w:szCs w:val="24"/>
                <w:lang w:val="ro-RO"/>
              </w:rPr>
              <w:t>Punctaj acordat</w:t>
            </w:r>
          </w:p>
        </w:tc>
        <w:tc>
          <w:tcPr>
            <w:tcW w:w="2124" w:type="dxa"/>
            <w:tcBorders>
              <w:top w:val="single" w:sz="4" w:space="0" w:color="auto"/>
              <w:left w:val="single" w:sz="4" w:space="0" w:color="auto"/>
              <w:bottom w:val="single" w:sz="4" w:space="0" w:color="auto"/>
              <w:right w:val="single" w:sz="4" w:space="0" w:color="auto"/>
            </w:tcBorders>
            <w:hideMark/>
          </w:tcPr>
          <w:p w14:paraId="37606C21" w14:textId="77777777" w:rsidR="00877B62" w:rsidRPr="00877B62" w:rsidRDefault="00877B62" w:rsidP="00877B62">
            <w:pPr>
              <w:tabs>
                <w:tab w:val="left" w:pos="360"/>
                <w:tab w:val="left" w:pos="6840"/>
                <w:tab w:val="left" w:pos="7020"/>
                <w:tab w:val="left" w:pos="7920"/>
              </w:tabs>
              <w:spacing w:after="0" w:line="360" w:lineRule="auto"/>
              <w:jc w:val="center"/>
              <w:rPr>
                <w:rFonts w:ascii="Times New Roman" w:hAnsi="Times New Roman"/>
                <w:sz w:val="24"/>
                <w:szCs w:val="24"/>
                <w:lang w:val="ro-RO"/>
              </w:rPr>
            </w:pPr>
            <w:r w:rsidRPr="00877B62">
              <w:rPr>
                <w:rFonts w:ascii="Times New Roman" w:hAnsi="Times New Roman"/>
                <w:sz w:val="24"/>
                <w:szCs w:val="24"/>
                <w:lang w:val="ro-RO"/>
              </w:rPr>
              <w:t>Observaţii / argumente</w:t>
            </w:r>
          </w:p>
        </w:tc>
      </w:tr>
      <w:tr w:rsidR="00877B62" w:rsidRPr="00877B62" w14:paraId="6B2E1B9A" w14:textId="77777777" w:rsidTr="00877B62">
        <w:tc>
          <w:tcPr>
            <w:tcW w:w="554" w:type="dxa"/>
            <w:tcBorders>
              <w:top w:val="single" w:sz="4" w:space="0" w:color="auto"/>
              <w:left w:val="single" w:sz="4" w:space="0" w:color="auto"/>
              <w:bottom w:val="single" w:sz="4" w:space="0" w:color="auto"/>
              <w:right w:val="single" w:sz="4" w:space="0" w:color="auto"/>
            </w:tcBorders>
            <w:hideMark/>
          </w:tcPr>
          <w:p w14:paraId="4FB26A2A" w14:textId="77777777" w:rsidR="00877B62" w:rsidRPr="00877B62" w:rsidRDefault="00877B62" w:rsidP="00877B62">
            <w:pPr>
              <w:tabs>
                <w:tab w:val="left" w:pos="360"/>
                <w:tab w:val="left" w:pos="6840"/>
                <w:tab w:val="left" w:pos="7020"/>
                <w:tab w:val="left" w:pos="7920"/>
              </w:tabs>
              <w:spacing w:after="0" w:line="360" w:lineRule="auto"/>
              <w:rPr>
                <w:rFonts w:ascii="Times New Roman" w:hAnsi="Times New Roman"/>
                <w:sz w:val="24"/>
                <w:szCs w:val="24"/>
                <w:lang w:val="ro-RO"/>
              </w:rPr>
            </w:pPr>
            <w:r w:rsidRPr="00877B62">
              <w:rPr>
                <w:rFonts w:ascii="Times New Roman" w:hAnsi="Times New Roman"/>
                <w:sz w:val="24"/>
                <w:szCs w:val="24"/>
                <w:lang w:val="ro-RO"/>
              </w:rPr>
              <w:t>1</w:t>
            </w:r>
          </w:p>
        </w:tc>
        <w:tc>
          <w:tcPr>
            <w:tcW w:w="4320" w:type="dxa"/>
            <w:tcBorders>
              <w:top w:val="single" w:sz="4" w:space="0" w:color="auto"/>
              <w:left w:val="single" w:sz="4" w:space="0" w:color="auto"/>
              <w:bottom w:val="single" w:sz="4" w:space="0" w:color="auto"/>
              <w:right w:val="single" w:sz="4" w:space="0" w:color="auto"/>
            </w:tcBorders>
            <w:hideMark/>
          </w:tcPr>
          <w:p w14:paraId="0A9FBE8E" w14:textId="77777777" w:rsidR="00877B62" w:rsidRPr="00877B62" w:rsidRDefault="00877B62" w:rsidP="00877B62">
            <w:pPr>
              <w:spacing w:after="0" w:line="360" w:lineRule="auto"/>
              <w:jc w:val="both"/>
              <w:rPr>
                <w:rFonts w:ascii="Times New Roman" w:hAnsi="Times New Roman"/>
                <w:sz w:val="24"/>
                <w:szCs w:val="24"/>
                <w:lang w:val="ro-RO"/>
              </w:rPr>
            </w:pPr>
            <w:r w:rsidRPr="00877B62">
              <w:rPr>
                <w:rFonts w:ascii="Times New Roman" w:hAnsi="Times New Roman"/>
                <w:sz w:val="24"/>
                <w:szCs w:val="24"/>
                <w:lang w:val="ro-RO"/>
              </w:rPr>
              <w:t>Indicatorii de realizare şi ponderea acestora</w:t>
            </w:r>
          </w:p>
        </w:tc>
        <w:tc>
          <w:tcPr>
            <w:tcW w:w="1176" w:type="dxa"/>
            <w:tcBorders>
              <w:top w:val="single" w:sz="4" w:space="0" w:color="auto"/>
              <w:left w:val="single" w:sz="4" w:space="0" w:color="auto"/>
              <w:bottom w:val="single" w:sz="4" w:space="0" w:color="auto"/>
              <w:right w:val="single" w:sz="4" w:space="0" w:color="auto"/>
            </w:tcBorders>
            <w:vAlign w:val="center"/>
            <w:hideMark/>
          </w:tcPr>
          <w:p w14:paraId="2D5DF347" w14:textId="77777777" w:rsidR="00877B62" w:rsidRPr="00877B62" w:rsidRDefault="00877B62" w:rsidP="00877B62">
            <w:pPr>
              <w:spacing w:after="0" w:line="360" w:lineRule="auto"/>
              <w:jc w:val="center"/>
              <w:rPr>
                <w:rFonts w:ascii="Times New Roman" w:hAnsi="Times New Roman"/>
                <w:sz w:val="24"/>
                <w:szCs w:val="24"/>
                <w:lang w:val="ro-RO"/>
              </w:rPr>
            </w:pPr>
            <w:r w:rsidRPr="00877B62">
              <w:rPr>
                <w:rFonts w:ascii="Times New Roman" w:hAnsi="Times New Roman"/>
                <w:sz w:val="24"/>
                <w:szCs w:val="24"/>
                <w:lang w:val="ro-RO"/>
              </w:rPr>
              <w:t>18</w:t>
            </w:r>
          </w:p>
        </w:tc>
        <w:tc>
          <w:tcPr>
            <w:tcW w:w="1176" w:type="dxa"/>
            <w:tcBorders>
              <w:top w:val="single" w:sz="4" w:space="0" w:color="auto"/>
              <w:left w:val="single" w:sz="4" w:space="0" w:color="auto"/>
              <w:bottom w:val="single" w:sz="4" w:space="0" w:color="auto"/>
              <w:right w:val="single" w:sz="4" w:space="0" w:color="auto"/>
            </w:tcBorders>
          </w:tcPr>
          <w:p w14:paraId="084AAC49" w14:textId="77777777" w:rsidR="00877B62" w:rsidRPr="00877B62" w:rsidRDefault="00877B62" w:rsidP="00877B62">
            <w:pPr>
              <w:tabs>
                <w:tab w:val="left" w:pos="360"/>
                <w:tab w:val="left" w:pos="6840"/>
                <w:tab w:val="left" w:pos="7020"/>
                <w:tab w:val="left" w:pos="7920"/>
              </w:tabs>
              <w:spacing w:after="0" w:line="360" w:lineRule="auto"/>
              <w:rPr>
                <w:rFonts w:ascii="Times New Roman" w:hAnsi="Times New Roman"/>
                <w:sz w:val="24"/>
                <w:szCs w:val="24"/>
                <w:lang w:val="ro-RO"/>
              </w:rPr>
            </w:pPr>
          </w:p>
        </w:tc>
        <w:tc>
          <w:tcPr>
            <w:tcW w:w="2124" w:type="dxa"/>
            <w:tcBorders>
              <w:top w:val="single" w:sz="4" w:space="0" w:color="auto"/>
              <w:left w:val="single" w:sz="4" w:space="0" w:color="auto"/>
              <w:bottom w:val="single" w:sz="4" w:space="0" w:color="auto"/>
              <w:right w:val="single" w:sz="4" w:space="0" w:color="auto"/>
            </w:tcBorders>
          </w:tcPr>
          <w:p w14:paraId="33C0168E" w14:textId="77777777" w:rsidR="00877B62" w:rsidRPr="00877B62" w:rsidRDefault="00877B62" w:rsidP="00877B62">
            <w:pPr>
              <w:tabs>
                <w:tab w:val="left" w:pos="360"/>
                <w:tab w:val="left" w:pos="6840"/>
                <w:tab w:val="left" w:pos="7020"/>
                <w:tab w:val="left" w:pos="7920"/>
              </w:tabs>
              <w:spacing w:after="0" w:line="360" w:lineRule="auto"/>
              <w:rPr>
                <w:rFonts w:ascii="Times New Roman" w:hAnsi="Times New Roman"/>
                <w:sz w:val="24"/>
                <w:szCs w:val="24"/>
                <w:lang w:val="ro-RO"/>
              </w:rPr>
            </w:pPr>
          </w:p>
        </w:tc>
      </w:tr>
      <w:tr w:rsidR="00877B62" w:rsidRPr="00877B62" w14:paraId="4DFC3962" w14:textId="77777777" w:rsidTr="00877B62">
        <w:tc>
          <w:tcPr>
            <w:tcW w:w="554" w:type="dxa"/>
            <w:tcBorders>
              <w:top w:val="single" w:sz="4" w:space="0" w:color="auto"/>
              <w:left w:val="single" w:sz="4" w:space="0" w:color="auto"/>
              <w:bottom w:val="single" w:sz="4" w:space="0" w:color="auto"/>
              <w:right w:val="single" w:sz="4" w:space="0" w:color="auto"/>
            </w:tcBorders>
            <w:hideMark/>
          </w:tcPr>
          <w:p w14:paraId="62E5D0DD" w14:textId="77777777" w:rsidR="00877B62" w:rsidRPr="00877B62" w:rsidRDefault="00877B62" w:rsidP="00877B62">
            <w:pPr>
              <w:tabs>
                <w:tab w:val="left" w:pos="360"/>
                <w:tab w:val="left" w:pos="6840"/>
                <w:tab w:val="left" w:pos="7020"/>
                <w:tab w:val="left" w:pos="7920"/>
              </w:tabs>
              <w:spacing w:after="0" w:line="360" w:lineRule="auto"/>
              <w:rPr>
                <w:rFonts w:ascii="Times New Roman" w:hAnsi="Times New Roman"/>
                <w:sz w:val="24"/>
                <w:szCs w:val="24"/>
                <w:lang w:val="ro-RO"/>
              </w:rPr>
            </w:pPr>
            <w:r w:rsidRPr="00877B62">
              <w:rPr>
                <w:rFonts w:ascii="Times New Roman" w:hAnsi="Times New Roman"/>
                <w:sz w:val="24"/>
                <w:szCs w:val="24"/>
                <w:lang w:val="ro-RO"/>
              </w:rPr>
              <w:t>2</w:t>
            </w:r>
          </w:p>
        </w:tc>
        <w:tc>
          <w:tcPr>
            <w:tcW w:w="4320" w:type="dxa"/>
            <w:tcBorders>
              <w:top w:val="single" w:sz="4" w:space="0" w:color="auto"/>
              <w:left w:val="single" w:sz="4" w:space="0" w:color="auto"/>
              <w:bottom w:val="single" w:sz="4" w:space="0" w:color="auto"/>
              <w:right w:val="single" w:sz="4" w:space="0" w:color="auto"/>
            </w:tcBorders>
            <w:hideMark/>
          </w:tcPr>
          <w:p w14:paraId="258A9A1C" w14:textId="530EE878" w:rsidR="00877B62" w:rsidRPr="00877B62" w:rsidRDefault="00877B62" w:rsidP="00877B62">
            <w:pPr>
              <w:spacing w:after="0" w:line="360" w:lineRule="auto"/>
              <w:jc w:val="both"/>
              <w:rPr>
                <w:rFonts w:ascii="Times New Roman" w:hAnsi="Times New Roman"/>
                <w:sz w:val="24"/>
                <w:szCs w:val="24"/>
                <w:lang w:val="ro-RO"/>
              </w:rPr>
            </w:pPr>
            <w:r>
              <w:rPr>
                <w:rFonts w:ascii="Times New Roman" w:hAnsi="Times New Roman"/>
                <w:sz w:val="24"/>
                <w:szCs w:val="24"/>
                <w:lang w:val="ro-RO" w:eastAsia="ro-RO"/>
              </w:rPr>
              <w:t>Identificarea tipurilor de conflicte</w:t>
            </w:r>
          </w:p>
        </w:tc>
        <w:tc>
          <w:tcPr>
            <w:tcW w:w="1176" w:type="dxa"/>
            <w:tcBorders>
              <w:top w:val="single" w:sz="4" w:space="0" w:color="auto"/>
              <w:left w:val="single" w:sz="4" w:space="0" w:color="auto"/>
              <w:bottom w:val="single" w:sz="4" w:space="0" w:color="auto"/>
              <w:right w:val="single" w:sz="4" w:space="0" w:color="auto"/>
            </w:tcBorders>
            <w:vAlign w:val="center"/>
            <w:hideMark/>
          </w:tcPr>
          <w:p w14:paraId="5146E642" w14:textId="77777777" w:rsidR="00877B62" w:rsidRPr="00877B62" w:rsidRDefault="00877B62" w:rsidP="00877B62">
            <w:pPr>
              <w:spacing w:after="0" w:line="360" w:lineRule="auto"/>
              <w:jc w:val="center"/>
              <w:rPr>
                <w:rFonts w:ascii="Times New Roman" w:hAnsi="Times New Roman"/>
                <w:sz w:val="24"/>
                <w:szCs w:val="24"/>
                <w:lang w:val="ro-RO"/>
              </w:rPr>
            </w:pPr>
            <w:r w:rsidRPr="00877B62">
              <w:rPr>
                <w:rFonts w:ascii="Times New Roman" w:hAnsi="Times New Roman"/>
                <w:sz w:val="24"/>
                <w:szCs w:val="24"/>
                <w:lang w:val="ro-RO"/>
              </w:rPr>
              <w:t>12</w:t>
            </w:r>
          </w:p>
        </w:tc>
        <w:tc>
          <w:tcPr>
            <w:tcW w:w="1176" w:type="dxa"/>
            <w:tcBorders>
              <w:top w:val="single" w:sz="4" w:space="0" w:color="auto"/>
              <w:left w:val="single" w:sz="4" w:space="0" w:color="auto"/>
              <w:bottom w:val="single" w:sz="4" w:space="0" w:color="auto"/>
              <w:right w:val="single" w:sz="4" w:space="0" w:color="auto"/>
            </w:tcBorders>
          </w:tcPr>
          <w:p w14:paraId="27FC53C3" w14:textId="77777777" w:rsidR="00877B62" w:rsidRPr="00877B62" w:rsidRDefault="00877B62" w:rsidP="00877B62">
            <w:pPr>
              <w:tabs>
                <w:tab w:val="left" w:pos="360"/>
                <w:tab w:val="left" w:pos="6840"/>
                <w:tab w:val="left" w:pos="7020"/>
                <w:tab w:val="left" w:pos="7920"/>
              </w:tabs>
              <w:spacing w:after="0" w:line="360" w:lineRule="auto"/>
              <w:rPr>
                <w:rFonts w:ascii="Times New Roman" w:hAnsi="Times New Roman"/>
                <w:sz w:val="24"/>
                <w:szCs w:val="24"/>
                <w:lang w:val="ro-RO"/>
              </w:rPr>
            </w:pPr>
          </w:p>
        </w:tc>
        <w:tc>
          <w:tcPr>
            <w:tcW w:w="2124" w:type="dxa"/>
            <w:tcBorders>
              <w:top w:val="single" w:sz="4" w:space="0" w:color="auto"/>
              <w:left w:val="single" w:sz="4" w:space="0" w:color="auto"/>
              <w:bottom w:val="single" w:sz="4" w:space="0" w:color="auto"/>
              <w:right w:val="single" w:sz="4" w:space="0" w:color="auto"/>
            </w:tcBorders>
          </w:tcPr>
          <w:p w14:paraId="162614E4" w14:textId="77777777" w:rsidR="00877B62" w:rsidRPr="00877B62" w:rsidRDefault="00877B62" w:rsidP="00877B62">
            <w:pPr>
              <w:tabs>
                <w:tab w:val="left" w:pos="360"/>
                <w:tab w:val="left" w:pos="6840"/>
                <w:tab w:val="left" w:pos="7020"/>
                <w:tab w:val="left" w:pos="7920"/>
              </w:tabs>
              <w:spacing w:after="0" w:line="360" w:lineRule="auto"/>
              <w:rPr>
                <w:rFonts w:ascii="Times New Roman" w:hAnsi="Times New Roman"/>
                <w:sz w:val="24"/>
                <w:szCs w:val="24"/>
                <w:lang w:val="ro-RO"/>
              </w:rPr>
            </w:pPr>
          </w:p>
        </w:tc>
      </w:tr>
      <w:tr w:rsidR="00877B62" w:rsidRPr="00877B62" w14:paraId="3686BDB9" w14:textId="77777777" w:rsidTr="00877B62">
        <w:tc>
          <w:tcPr>
            <w:tcW w:w="554" w:type="dxa"/>
            <w:tcBorders>
              <w:top w:val="single" w:sz="4" w:space="0" w:color="auto"/>
              <w:left w:val="single" w:sz="4" w:space="0" w:color="auto"/>
              <w:bottom w:val="single" w:sz="4" w:space="0" w:color="auto"/>
              <w:right w:val="single" w:sz="4" w:space="0" w:color="auto"/>
            </w:tcBorders>
            <w:hideMark/>
          </w:tcPr>
          <w:p w14:paraId="6032342C" w14:textId="77777777" w:rsidR="00877B62" w:rsidRPr="00877B62" w:rsidRDefault="00877B62" w:rsidP="00877B62">
            <w:pPr>
              <w:tabs>
                <w:tab w:val="left" w:pos="360"/>
                <w:tab w:val="left" w:pos="6840"/>
                <w:tab w:val="left" w:pos="7020"/>
                <w:tab w:val="left" w:pos="7920"/>
              </w:tabs>
              <w:spacing w:after="0" w:line="360" w:lineRule="auto"/>
              <w:rPr>
                <w:rFonts w:ascii="Times New Roman" w:hAnsi="Times New Roman"/>
                <w:sz w:val="24"/>
                <w:szCs w:val="24"/>
                <w:lang w:val="ro-RO"/>
              </w:rPr>
            </w:pPr>
            <w:r w:rsidRPr="00877B62">
              <w:rPr>
                <w:rFonts w:ascii="Times New Roman" w:hAnsi="Times New Roman"/>
                <w:sz w:val="24"/>
                <w:szCs w:val="24"/>
                <w:lang w:val="ro-RO"/>
              </w:rPr>
              <w:t>3</w:t>
            </w:r>
          </w:p>
        </w:tc>
        <w:tc>
          <w:tcPr>
            <w:tcW w:w="4320" w:type="dxa"/>
            <w:tcBorders>
              <w:top w:val="single" w:sz="4" w:space="0" w:color="auto"/>
              <w:left w:val="single" w:sz="4" w:space="0" w:color="auto"/>
              <w:bottom w:val="single" w:sz="4" w:space="0" w:color="auto"/>
              <w:right w:val="single" w:sz="4" w:space="0" w:color="auto"/>
            </w:tcBorders>
            <w:hideMark/>
          </w:tcPr>
          <w:p w14:paraId="01087872" w14:textId="565C0C0C" w:rsidR="00877B62" w:rsidRPr="00877B62" w:rsidRDefault="00877B62" w:rsidP="00877B62">
            <w:pPr>
              <w:spacing w:after="0" w:line="360" w:lineRule="auto"/>
              <w:jc w:val="both"/>
              <w:rPr>
                <w:rFonts w:ascii="Times New Roman" w:hAnsi="Times New Roman"/>
                <w:sz w:val="24"/>
                <w:szCs w:val="24"/>
                <w:lang w:val="ro-RO"/>
              </w:rPr>
            </w:pPr>
            <w:r>
              <w:rPr>
                <w:rFonts w:ascii="Times New Roman" w:hAnsi="Times New Roman"/>
                <w:sz w:val="24"/>
                <w:szCs w:val="24"/>
                <w:lang w:val="ro-RO"/>
              </w:rPr>
              <w:t>Argumentarea alegerii tipului de conflict</w:t>
            </w:r>
            <w:r w:rsidRPr="00877B62">
              <w:rPr>
                <w:rFonts w:ascii="Times New Roman" w:hAnsi="Times New Roman"/>
                <w:sz w:val="24"/>
                <w:szCs w:val="24"/>
                <w:lang w:val="ro-RO"/>
              </w:rPr>
              <w:t xml:space="preserve"> </w:t>
            </w:r>
          </w:p>
        </w:tc>
        <w:tc>
          <w:tcPr>
            <w:tcW w:w="1176" w:type="dxa"/>
            <w:tcBorders>
              <w:top w:val="single" w:sz="4" w:space="0" w:color="auto"/>
              <w:left w:val="single" w:sz="4" w:space="0" w:color="auto"/>
              <w:bottom w:val="single" w:sz="4" w:space="0" w:color="auto"/>
              <w:right w:val="single" w:sz="4" w:space="0" w:color="auto"/>
            </w:tcBorders>
            <w:hideMark/>
          </w:tcPr>
          <w:p w14:paraId="3D015593" w14:textId="77777777" w:rsidR="00877B62" w:rsidRPr="00877B62" w:rsidRDefault="00877B62" w:rsidP="00877B62">
            <w:pPr>
              <w:spacing w:after="0" w:line="360" w:lineRule="auto"/>
              <w:jc w:val="center"/>
              <w:rPr>
                <w:rFonts w:ascii="Times New Roman" w:hAnsi="Times New Roman"/>
                <w:sz w:val="24"/>
                <w:szCs w:val="24"/>
                <w:lang w:val="ro-RO"/>
              </w:rPr>
            </w:pPr>
            <w:r w:rsidRPr="00877B62">
              <w:rPr>
                <w:rFonts w:ascii="Times New Roman" w:hAnsi="Times New Roman"/>
                <w:sz w:val="24"/>
                <w:szCs w:val="24"/>
                <w:lang w:val="ro-RO"/>
              </w:rPr>
              <w:t>10</w:t>
            </w:r>
          </w:p>
        </w:tc>
        <w:tc>
          <w:tcPr>
            <w:tcW w:w="1176" w:type="dxa"/>
            <w:tcBorders>
              <w:top w:val="single" w:sz="4" w:space="0" w:color="auto"/>
              <w:left w:val="single" w:sz="4" w:space="0" w:color="auto"/>
              <w:bottom w:val="single" w:sz="4" w:space="0" w:color="auto"/>
              <w:right w:val="single" w:sz="4" w:space="0" w:color="auto"/>
            </w:tcBorders>
          </w:tcPr>
          <w:p w14:paraId="773CD007" w14:textId="77777777" w:rsidR="00877B62" w:rsidRPr="00877B62" w:rsidRDefault="00877B62" w:rsidP="00877B62">
            <w:pPr>
              <w:tabs>
                <w:tab w:val="left" w:pos="360"/>
                <w:tab w:val="left" w:pos="6840"/>
                <w:tab w:val="left" w:pos="7020"/>
                <w:tab w:val="left" w:pos="7920"/>
              </w:tabs>
              <w:spacing w:after="0" w:line="360" w:lineRule="auto"/>
              <w:rPr>
                <w:rFonts w:ascii="Times New Roman" w:hAnsi="Times New Roman"/>
                <w:sz w:val="24"/>
                <w:szCs w:val="24"/>
                <w:lang w:val="ro-RO"/>
              </w:rPr>
            </w:pPr>
          </w:p>
        </w:tc>
        <w:tc>
          <w:tcPr>
            <w:tcW w:w="2124" w:type="dxa"/>
            <w:tcBorders>
              <w:top w:val="single" w:sz="4" w:space="0" w:color="auto"/>
              <w:left w:val="single" w:sz="4" w:space="0" w:color="auto"/>
              <w:bottom w:val="single" w:sz="4" w:space="0" w:color="auto"/>
              <w:right w:val="single" w:sz="4" w:space="0" w:color="auto"/>
            </w:tcBorders>
          </w:tcPr>
          <w:p w14:paraId="730589DC" w14:textId="77777777" w:rsidR="00877B62" w:rsidRPr="00877B62" w:rsidRDefault="00877B62" w:rsidP="00877B62">
            <w:pPr>
              <w:tabs>
                <w:tab w:val="left" w:pos="360"/>
                <w:tab w:val="left" w:pos="6840"/>
                <w:tab w:val="left" w:pos="7020"/>
                <w:tab w:val="left" w:pos="7920"/>
              </w:tabs>
              <w:spacing w:after="0" w:line="360" w:lineRule="auto"/>
              <w:rPr>
                <w:rFonts w:ascii="Times New Roman" w:hAnsi="Times New Roman"/>
                <w:sz w:val="24"/>
                <w:szCs w:val="24"/>
                <w:lang w:val="ro-RO"/>
              </w:rPr>
            </w:pPr>
          </w:p>
        </w:tc>
      </w:tr>
      <w:tr w:rsidR="00877B62" w:rsidRPr="00877B62" w14:paraId="5B51C483" w14:textId="77777777" w:rsidTr="00877B62">
        <w:tc>
          <w:tcPr>
            <w:tcW w:w="554" w:type="dxa"/>
            <w:tcBorders>
              <w:top w:val="single" w:sz="4" w:space="0" w:color="auto"/>
              <w:left w:val="single" w:sz="4" w:space="0" w:color="auto"/>
              <w:bottom w:val="single" w:sz="4" w:space="0" w:color="auto"/>
              <w:right w:val="single" w:sz="4" w:space="0" w:color="auto"/>
            </w:tcBorders>
            <w:hideMark/>
          </w:tcPr>
          <w:p w14:paraId="6A294556" w14:textId="77777777" w:rsidR="00877B62" w:rsidRPr="00877B62" w:rsidRDefault="00877B62" w:rsidP="00877B62">
            <w:pPr>
              <w:tabs>
                <w:tab w:val="left" w:pos="360"/>
                <w:tab w:val="left" w:pos="6840"/>
                <w:tab w:val="left" w:pos="7020"/>
                <w:tab w:val="left" w:pos="7920"/>
              </w:tabs>
              <w:spacing w:after="0" w:line="360" w:lineRule="auto"/>
              <w:rPr>
                <w:rFonts w:ascii="Times New Roman" w:hAnsi="Times New Roman"/>
                <w:sz w:val="24"/>
                <w:szCs w:val="24"/>
                <w:lang w:val="ro-RO"/>
              </w:rPr>
            </w:pPr>
            <w:r w:rsidRPr="00877B62">
              <w:rPr>
                <w:rFonts w:ascii="Times New Roman" w:hAnsi="Times New Roman"/>
                <w:sz w:val="24"/>
                <w:szCs w:val="24"/>
                <w:lang w:val="ro-RO"/>
              </w:rPr>
              <w:t>4</w:t>
            </w:r>
          </w:p>
        </w:tc>
        <w:tc>
          <w:tcPr>
            <w:tcW w:w="4320" w:type="dxa"/>
            <w:tcBorders>
              <w:top w:val="single" w:sz="4" w:space="0" w:color="auto"/>
              <w:left w:val="single" w:sz="4" w:space="0" w:color="auto"/>
              <w:bottom w:val="single" w:sz="4" w:space="0" w:color="auto"/>
              <w:right w:val="single" w:sz="4" w:space="0" w:color="auto"/>
            </w:tcBorders>
            <w:hideMark/>
          </w:tcPr>
          <w:p w14:paraId="4C55D9FF" w14:textId="777DCA30" w:rsidR="00877B62" w:rsidRPr="00877B62" w:rsidRDefault="00877B62" w:rsidP="00877B62">
            <w:pPr>
              <w:spacing w:after="0" w:line="360" w:lineRule="auto"/>
              <w:jc w:val="both"/>
              <w:rPr>
                <w:rFonts w:ascii="Times New Roman" w:hAnsi="Times New Roman"/>
                <w:sz w:val="24"/>
                <w:szCs w:val="24"/>
                <w:lang w:val="ro-RO"/>
              </w:rPr>
            </w:pPr>
            <w:r>
              <w:rPr>
                <w:rFonts w:ascii="Times New Roman" w:hAnsi="Times New Roman"/>
                <w:sz w:val="24"/>
                <w:szCs w:val="24"/>
                <w:lang w:val="ro-RO"/>
              </w:rPr>
              <w:t>Identificarea cauzelor de apariție a conflictului</w:t>
            </w:r>
          </w:p>
        </w:tc>
        <w:tc>
          <w:tcPr>
            <w:tcW w:w="1176" w:type="dxa"/>
            <w:tcBorders>
              <w:top w:val="single" w:sz="4" w:space="0" w:color="auto"/>
              <w:left w:val="single" w:sz="4" w:space="0" w:color="auto"/>
              <w:bottom w:val="single" w:sz="4" w:space="0" w:color="auto"/>
              <w:right w:val="single" w:sz="4" w:space="0" w:color="auto"/>
            </w:tcBorders>
            <w:hideMark/>
          </w:tcPr>
          <w:p w14:paraId="1498D8BE" w14:textId="77777777" w:rsidR="00877B62" w:rsidRPr="00877B62" w:rsidRDefault="00877B62" w:rsidP="00877B62">
            <w:pPr>
              <w:spacing w:after="0" w:line="360" w:lineRule="auto"/>
              <w:jc w:val="center"/>
              <w:rPr>
                <w:rFonts w:ascii="Times New Roman" w:hAnsi="Times New Roman"/>
                <w:sz w:val="24"/>
                <w:szCs w:val="24"/>
                <w:lang w:val="ro-RO"/>
              </w:rPr>
            </w:pPr>
            <w:r w:rsidRPr="00877B62">
              <w:rPr>
                <w:rFonts w:ascii="Times New Roman" w:hAnsi="Times New Roman"/>
                <w:sz w:val="24"/>
                <w:szCs w:val="24"/>
                <w:lang w:val="ro-RO"/>
              </w:rPr>
              <w:t>20</w:t>
            </w:r>
          </w:p>
        </w:tc>
        <w:tc>
          <w:tcPr>
            <w:tcW w:w="1176" w:type="dxa"/>
            <w:tcBorders>
              <w:top w:val="single" w:sz="4" w:space="0" w:color="auto"/>
              <w:left w:val="single" w:sz="4" w:space="0" w:color="auto"/>
              <w:bottom w:val="single" w:sz="4" w:space="0" w:color="auto"/>
              <w:right w:val="single" w:sz="4" w:space="0" w:color="auto"/>
            </w:tcBorders>
          </w:tcPr>
          <w:p w14:paraId="46BFA0FA" w14:textId="77777777" w:rsidR="00877B62" w:rsidRPr="00877B62" w:rsidRDefault="00877B62" w:rsidP="00877B62">
            <w:pPr>
              <w:tabs>
                <w:tab w:val="left" w:pos="360"/>
                <w:tab w:val="left" w:pos="6840"/>
                <w:tab w:val="left" w:pos="7020"/>
                <w:tab w:val="left" w:pos="7920"/>
              </w:tabs>
              <w:spacing w:after="0" w:line="360" w:lineRule="auto"/>
              <w:rPr>
                <w:rFonts w:ascii="Times New Roman" w:hAnsi="Times New Roman"/>
                <w:sz w:val="24"/>
                <w:szCs w:val="24"/>
                <w:lang w:val="ro-RO"/>
              </w:rPr>
            </w:pPr>
          </w:p>
        </w:tc>
        <w:tc>
          <w:tcPr>
            <w:tcW w:w="2124" w:type="dxa"/>
            <w:tcBorders>
              <w:top w:val="single" w:sz="4" w:space="0" w:color="auto"/>
              <w:left w:val="single" w:sz="4" w:space="0" w:color="auto"/>
              <w:bottom w:val="single" w:sz="4" w:space="0" w:color="auto"/>
              <w:right w:val="single" w:sz="4" w:space="0" w:color="auto"/>
            </w:tcBorders>
          </w:tcPr>
          <w:p w14:paraId="408F7A40" w14:textId="77777777" w:rsidR="00877B62" w:rsidRPr="00877B62" w:rsidRDefault="00877B62" w:rsidP="00877B62">
            <w:pPr>
              <w:tabs>
                <w:tab w:val="left" w:pos="360"/>
                <w:tab w:val="left" w:pos="6840"/>
                <w:tab w:val="left" w:pos="7020"/>
                <w:tab w:val="left" w:pos="7920"/>
              </w:tabs>
              <w:spacing w:after="0" w:line="360" w:lineRule="auto"/>
              <w:rPr>
                <w:rFonts w:ascii="Times New Roman" w:hAnsi="Times New Roman"/>
                <w:sz w:val="24"/>
                <w:szCs w:val="24"/>
                <w:lang w:val="ro-RO"/>
              </w:rPr>
            </w:pPr>
          </w:p>
        </w:tc>
      </w:tr>
      <w:tr w:rsidR="00877B62" w:rsidRPr="00877B62" w14:paraId="56CF086D" w14:textId="77777777" w:rsidTr="00877B62">
        <w:tc>
          <w:tcPr>
            <w:tcW w:w="554" w:type="dxa"/>
            <w:tcBorders>
              <w:top w:val="single" w:sz="4" w:space="0" w:color="auto"/>
              <w:left w:val="single" w:sz="4" w:space="0" w:color="auto"/>
              <w:bottom w:val="single" w:sz="4" w:space="0" w:color="auto"/>
              <w:right w:val="single" w:sz="4" w:space="0" w:color="auto"/>
            </w:tcBorders>
            <w:hideMark/>
          </w:tcPr>
          <w:p w14:paraId="6AECB891" w14:textId="77777777" w:rsidR="00877B62" w:rsidRPr="00877B62" w:rsidRDefault="00877B62" w:rsidP="00877B62">
            <w:pPr>
              <w:tabs>
                <w:tab w:val="left" w:pos="360"/>
                <w:tab w:val="left" w:pos="6840"/>
                <w:tab w:val="left" w:pos="7020"/>
                <w:tab w:val="left" w:pos="7920"/>
              </w:tabs>
              <w:spacing w:after="0" w:line="360" w:lineRule="auto"/>
              <w:rPr>
                <w:rFonts w:ascii="Times New Roman" w:hAnsi="Times New Roman"/>
                <w:sz w:val="24"/>
                <w:szCs w:val="24"/>
                <w:lang w:val="ro-RO"/>
              </w:rPr>
            </w:pPr>
            <w:r w:rsidRPr="00877B62">
              <w:rPr>
                <w:rFonts w:ascii="Times New Roman" w:hAnsi="Times New Roman"/>
                <w:sz w:val="24"/>
                <w:szCs w:val="24"/>
                <w:lang w:val="ro-RO"/>
              </w:rPr>
              <w:t>5</w:t>
            </w:r>
          </w:p>
        </w:tc>
        <w:tc>
          <w:tcPr>
            <w:tcW w:w="4320" w:type="dxa"/>
            <w:tcBorders>
              <w:top w:val="single" w:sz="4" w:space="0" w:color="auto"/>
              <w:left w:val="single" w:sz="4" w:space="0" w:color="auto"/>
              <w:bottom w:val="single" w:sz="4" w:space="0" w:color="auto"/>
              <w:right w:val="single" w:sz="4" w:space="0" w:color="auto"/>
            </w:tcBorders>
            <w:hideMark/>
          </w:tcPr>
          <w:p w14:paraId="167190DC" w14:textId="743EFBEF" w:rsidR="00877B62" w:rsidRPr="00877B62" w:rsidRDefault="00877B62" w:rsidP="00877B62">
            <w:pPr>
              <w:spacing w:after="0" w:line="360" w:lineRule="auto"/>
              <w:jc w:val="both"/>
              <w:rPr>
                <w:rFonts w:ascii="Times New Roman" w:hAnsi="Times New Roman"/>
                <w:sz w:val="24"/>
                <w:szCs w:val="24"/>
                <w:lang w:val="ro-RO"/>
              </w:rPr>
            </w:pPr>
            <w:r>
              <w:rPr>
                <w:rFonts w:ascii="Times New Roman" w:hAnsi="Times New Roman"/>
                <w:sz w:val="24"/>
                <w:szCs w:val="24"/>
                <w:lang w:val="ro-RO"/>
              </w:rPr>
              <w:t>Identificarea metodei de soluționare a conflictului</w:t>
            </w:r>
          </w:p>
        </w:tc>
        <w:tc>
          <w:tcPr>
            <w:tcW w:w="1176" w:type="dxa"/>
            <w:tcBorders>
              <w:top w:val="single" w:sz="4" w:space="0" w:color="auto"/>
              <w:left w:val="single" w:sz="4" w:space="0" w:color="auto"/>
              <w:bottom w:val="single" w:sz="4" w:space="0" w:color="auto"/>
              <w:right w:val="single" w:sz="4" w:space="0" w:color="auto"/>
            </w:tcBorders>
            <w:hideMark/>
          </w:tcPr>
          <w:p w14:paraId="1DCEF6E8" w14:textId="77777777" w:rsidR="00877B62" w:rsidRPr="00877B62" w:rsidRDefault="00877B62" w:rsidP="00877B62">
            <w:pPr>
              <w:spacing w:after="0" w:line="360" w:lineRule="auto"/>
              <w:jc w:val="center"/>
              <w:rPr>
                <w:rFonts w:ascii="Times New Roman" w:hAnsi="Times New Roman"/>
                <w:sz w:val="24"/>
                <w:szCs w:val="24"/>
                <w:lang w:val="ro-RO"/>
              </w:rPr>
            </w:pPr>
            <w:r w:rsidRPr="00877B62">
              <w:rPr>
                <w:rFonts w:ascii="Times New Roman" w:hAnsi="Times New Roman"/>
                <w:sz w:val="24"/>
                <w:szCs w:val="24"/>
                <w:lang w:val="ro-RO"/>
              </w:rPr>
              <w:t>20</w:t>
            </w:r>
          </w:p>
        </w:tc>
        <w:tc>
          <w:tcPr>
            <w:tcW w:w="1176" w:type="dxa"/>
            <w:tcBorders>
              <w:top w:val="single" w:sz="4" w:space="0" w:color="auto"/>
              <w:left w:val="single" w:sz="4" w:space="0" w:color="auto"/>
              <w:bottom w:val="single" w:sz="4" w:space="0" w:color="auto"/>
              <w:right w:val="single" w:sz="4" w:space="0" w:color="auto"/>
            </w:tcBorders>
          </w:tcPr>
          <w:p w14:paraId="27E2D17D" w14:textId="77777777" w:rsidR="00877B62" w:rsidRPr="00877B62" w:rsidRDefault="00877B62" w:rsidP="00877B62">
            <w:pPr>
              <w:tabs>
                <w:tab w:val="left" w:pos="360"/>
                <w:tab w:val="left" w:pos="6840"/>
                <w:tab w:val="left" w:pos="7020"/>
                <w:tab w:val="left" w:pos="7920"/>
              </w:tabs>
              <w:spacing w:after="0" w:line="360" w:lineRule="auto"/>
              <w:rPr>
                <w:rFonts w:ascii="Times New Roman" w:hAnsi="Times New Roman"/>
                <w:sz w:val="24"/>
                <w:szCs w:val="24"/>
                <w:lang w:val="ro-RO"/>
              </w:rPr>
            </w:pPr>
          </w:p>
        </w:tc>
        <w:tc>
          <w:tcPr>
            <w:tcW w:w="2124" w:type="dxa"/>
            <w:tcBorders>
              <w:top w:val="single" w:sz="4" w:space="0" w:color="auto"/>
              <w:left w:val="single" w:sz="4" w:space="0" w:color="auto"/>
              <w:bottom w:val="single" w:sz="4" w:space="0" w:color="auto"/>
              <w:right w:val="single" w:sz="4" w:space="0" w:color="auto"/>
            </w:tcBorders>
          </w:tcPr>
          <w:p w14:paraId="438B6C85" w14:textId="77777777" w:rsidR="00877B62" w:rsidRPr="00877B62" w:rsidRDefault="00877B62" w:rsidP="00877B62">
            <w:pPr>
              <w:tabs>
                <w:tab w:val="left" w:pos="360"/>
                <w:tab w:val="left" w:pos="6840"/>
                <w:tab w:val="left" w:pos="7020"/>
                <w:tab w:val="left" w:pos="7920"/>
              </w:tabs>
              <w:spacing w:after="0" w:line="360" w:lineRule="auto"/>
              <w:rPr>
                <w:rFonts w:ascii="Times New Roman" w:hAnsi="Times New Roman"/>
                <w:sz w:val="24"/>
                <w:szCs w:val="24"/>
                <w:lang w:val="ro-RO"/>
              </w:rPr>
            </w:pPr>
          </w:p>
        </w:tc>
      </w:tr>
      <w:tr w:rsidR="00877B62" w:rsidRPr="00877B62" w14:paraId="49D1B8F5" w14:textId="77777777" w:rsidTr="00877B62">
        <w:tc>
          <w:tcPr>
            <w:tcW w:w="554" w:type="dxa"/>
            <w:tcBorders>
              <w:top w:val="single" w:sz="4" w:space="0" w:color="auto"/>
              <w:left w:val="single" w:sz="4" w:space="0" w:color="auto"/>
              <w:bottom w:val="single" w:sz="4" w:space="0" w:color="auto"/>
              <w:right w:val="single" w:sz="4" w:space="0" w:color="auto"/>
            </w:tcBorders>
            <w:hideMark/>
          </w:tcPr>
          <w:p w14:paraId="5F831CD4" w14:textId="77777777" w:rsidR="00877B62" w:rsidRPr="00877B62" w:rsidRDefault="00877B62" w:rsidP="00877B62">
            <w:pPr>
              <w:tabs>
                <w:tab w:val="left" w:pos="360"/>
                <w:tab w:val="left" w:pos="6840"/>
                <w:tab w:val="left" w:pos="7020"/>
                <w:tab w:val="left" w:pos="7920"/>
              </w:tabs>
              <w:spacing w:after="0" w:line="360" w:lineRule="auto"/>
              <w:rPr>
                <w:rFonts w:ascii="Times New Roman" w:hAnsi="Times New Roman"/>
                <w:sz w:val="24"/>
                <w:szCs w:val="24"/>
                <w:lang w:val="ro-RO"/>
              </w:rPr>
            </w:pPr>
            <w:r w:rsidRPr="00877B62">
              <w:rPr>
                <w:rFonts w:ascii="Times New Roman" w:hAnsi="Times New Roman"/>
                <w:sz w:val="24"/>
                <w:szCs w:val="24"/>
                <w:lang w:val="ro-RO"/>
              </w:rPr>
              <w:t>6</w:t>
            </w:r>
          </w:p>
        </w:tc>
        <w:tc>
          <w:tcPr>
            <w:tcW w:w="4320" w:type="dxa"/>
            <w:tcBorders>
              <w:top w:val="single" w:sz="4" w:space="0" w:color="auto"/>
              <w:left w:val="single" w:sz="4" w:space="0" w:color="auto"/>
              <w:bottom w:val="single" w:sz="4" w:space="0" w:color="auto"/>
              <w:right w:val="single" w:sz="4" w:space="0" w:color="auto"/>
            </w:tcBorders>
            <w:hideMark/>
          </w:tcPr>
          <w:p w14:paraId="43F5EC0C" w14:textId="77777777" w:rsidR="00877B62" w:rsidRPr="00877B62" w:rsidRDefault="00877B62" w:rsidP="00877B62">
            <w:pPr>
              <w:spacing w:after="0" w:line="360" w:lineRule="auto"/>
              <w:jc w:val="both"/>
              <w:rPr>
                <w:rFonts w:ascii="Times New Roman" w:hAnsi="Times New Roman"/>
                <w:sz w:val="24"/>
                <w:szCs w:val="24"/>
                <w:lang w:val="ro-RO"/>
              </w:rPr>
            </w:pPr>
            <w:r w:rsidRPr="00877B62">
              <w:rPr>
                <w:rFonts w:ascii="Times New Roman" w:hAnsi="Times New Roman"/>
                <w:sz w:val="24"/>
                <w:szCs w:val="24"/>
                <w:lang w:val="ro-RO"/>
              </w:rPr>
              <w:t>Rezolvarea sarcinii de lucru în conformitate cu procedura stabilită.</w:t>
            </w:r>
          </w:p>
        </w:tc>
        <w:tc>
          <w:tcPr>
            <w:tcW w:w="1176" w:type="dxa"/>
            <w:tcBorders>
              <w:top w:val="single" w:sz="4" w:space="0" w:color="auto"/>
              <w:left w:val="single" w:sz="4" w:space="0" w:color="auto"/>
              <w:bottom w:val="single" w:sz="4" w:space="0" w:color="auto"/>
              <w:right w:val="single" w:sz="4" w:space="0" w:color="auto"/>
            </w:tcBorders>
            <w:hideMark/>
          </w:tcPr>
          <w:p w14:paraId="4C6D6BF0" w14:textId="77777777" w:rsidR="00877B62" w:rsidRPr="00877B62" w:rsidRDefault="00877B62" w:rsidP="00877B62">
            <w:pPr>
              <w:spacing w:after="0" w:line="360" w:lineRule="auto"/>
              <w:jc w:val="center"/>
              <w:rPr>
                <w:rFonts w:ascii="Times New Roman" w:hAnsi="Times New Roman"/>
                <w:sz w:val="24"/>
                <w:szCs w:val="24"/>
                <w:lang w:val="ro-RO"/>
              </w:rPr>
            </w:pPr>
            <w:r w:rsidRPr="00877B62">
              <w:rPr>
                <w:rFonts w:ascii="Times New Roman" w:hAnsi="Times New Roman"/>
                <w:sz w:val="24"/>
                <w:szCs w:val="24"/>
                <w:lang w:val="ro-RO"/>
              </w:rPr>
              <w:t>6</w:t>
            </w:r>
          </w:p>
        </w:tc>
        <w:tc>
          <w:tcPr>
            <w:tcW w:w="1176" w:type="dxa"/>
            <w:tcBorders>
              <w:top w:val="single" w:sz="4" w:space="0" w:color="auto"/>
              <w:left w:val="single" w:sz="4" w:space="0" w:color="auto"/>
              <w:bottom w:val="single" w:sz="4" w:space="0" w:color="auto"/>
              <w:right w:val="single" w:sz="4" w:space="0" w:color="auto"/>
            </w:tcBorders>
          </w:tcPr>
          <w:p w14:paraId="1CD2BF64" w14:textId="77777777" w:rsidR="00877B62" w:rsidRPr="00877B62" w:rsidRDefault="00877B62" w:rsidP="00877B62">
            <w:pPr>
              <w:tabs>
                <w:tab w:val="left" w:pos="360"/>
                <w:tab w:val="left" w:pos="6840"/>
                <w:tab w:val="left" w:pos="7020"/>
                <w:tab w:val="left" w:pos="7920"/>
              </w:tabs>
              <w:spacing w:after="0" w:line="360" w:lineRule="auto"/>
              <w:rPr>
                <w:rFonts w:ascii="Times New Roman" w:hAnsi="Times New Roman"/>
                <w:sz w:val="24"/>
                <w:szCs w:val="24"/>
                <w:lang w:val="ro-RO"/>
              </w:rPr>
            </w:pPr>
          </w:p>
        </w:tc>
        <w:tc>
          <w:tcPr>
            <w:tcW w:w="2124" w:type="dxa"/>
            <w:tcBorders>
              <w:top w:val="single" w:sz="4" w:space="0" w:color="auto"/>
              <w:left w:val="single" w:sz="4" w:space="0" w:color="auto"/>
              <w:bottom w:val="single" w:sz="4" w:space="0" w:color="auto"/>
              <w:right w:val="single" w:sz="4" w:space="0" w:color="auto"/>
            </w:tcBorders>
          </w:tcPr>
          <w:p w14:paraId="5C0513B4" w14:textId="77777777" w:rsidR="00877B62" w:rsidRPr="00877B62" w:rsidRDefault="00877B62" w:rsidP="00877B62">
            <w:pPr>
              <w:tabs>
                <w:tab w:val="left" w:pos="360"/>
                <w:tab w:val="left" w:pos="6840"/>
                <w:tab w:val="left" w:pos="7020"/>
                <w:tab w:val="left" w:pos="7920"/>
              </w:tabs>
              <w:spacing w:after="0" w:line="360" w:lineRule="auto"/>
              <w:rPr>
                <w:rFonts w:ascii="Times New Roman" w:hAnsi="Times New Roman"/>
                <w:sz w:val="24"/>
                <w:szCs w:val="24"/>
                <w:lang w:val="ro-RO"/>
              </w:rPr>
            </w:pPr>
          </w:p>
        </w:tc>
      </w:tr>
      <w:tr w:rsidR="00877B62" w:rsidRPr="00877B62" w14:paraId="274017B6" w14:textId="77777777" w:rsidTr="00877B62">
        <w:tc>
          <w:tcPr>
            <w:tcW w:w="554" w:type="dxa"/>
            <w:tcBorders>
              <w:top w:val="single" w:sz="4" w:space="0" w:color="auto"/>
              <w:left w:val="single" w:sz="4" w:space="0" w:color="auto"/>
              <w:bottom w:val="single" w:sz="4" w:space="0" w:color="auto"/>
              <w:right w:val="single" w:sz="4" w:space="0" w:color="auto"/>
            </w:tcBorders>
            <w:hideMark/>
          </w:tcPr>
          <w:p w14:paraId="35122D8E" w14:textId="77777777" w:rsidR="00877B62" w:rsidRPr="00877B62" w:rsidRDefault="00877B62" w:rsidP="00877B62">
            <w:pPr>
              <w:tabs>
                <w:tab w:val="left" w:pos="360"/>
                <w:tab w:val="left" w:pos="6840"/>
                <w:tab w:val="left" w:pos="7020"/>
                <w:tab w:val="left" w:pos="7920"/>
              </w:tabs>
              <w:spacing w:after="0" w:line="360" w:lineRule="auto"/>
              <w:rPr>
                <w:rFonts w:ascii="Times New Roman" w:hAnsi="Times New Roman"/>
                <w:sz w:val="24"/>
                <w:szCs w:val="24"/>
                <w:lang w:val="ro-RO"/>
              </w:rPr>
            </w:pPr>
            <w:r w:rsidRPr="00877B62">
              <w:rPr>
                <w:rFonts w:ascii="Times New Roman" w:hAnsi="Times New Roman"/>
                <w:sz w:val="24"/>
                <w:szCs w:val="24"/>
                <w:lang w:val="ro-RO"/>
              </w:rPr>
              <w:t>8</w:t>
            </w:r>
          </w:p>
        </w:tc>
        <w:tc>
          <w:tcPr>
            <w:tcW w:w="4320" w:type="dxa"/>
            <w:tcBorders>
              <w:top w:val="single" w:sz="4" w:space="0" w:color="auto"/>
              <w:left w:val="single" w:sz="4" w:space="0" w:color="auto"/>
              <w:bottom w:val="single" w:sz="4" w:space="0" w:color="auto"/>
              <w:right w:val="single" w:sz="4" w:space="0" w:color="auto"/>
            </w:tcBorders>
            <w:hideMark/>
          </w:tcPr>
          <w:p w14:paraId="156A68F8" w14:textId="77777777" w:rsidR="00877B62" w:rsidRPr="00877B62" w:rsidRDefault="00877B62" w:rsidP="00877B62">
            <w:pPr>
              <w:spacing w:after="0" w:line="360" w:lineRule="auto"/>
              <w:jc w:val="both"/>
              <w:rPr>
                <w:rFonts w:ascii="Times New Roman" w:hAnsi="Times New Roman"/>
                <w:sz w:val="24"/>
                <w:szCs w:val="24"/>
                <w:lang w:val="ro-RO"/>
              </w:rPr>
            </w:pPr>
            <w:r w:rsidRPr="00877B62">
              <w:rPr>
                <w:rFonts w:ascii="Times New Roman" w:hAnsi="Times New Roman"/>
                <w:sz w:val="24"/>
                <w:szCs w:val="24"/>
                <w:lang w:val="ro-RO"/>
              </w:rPr>
              <w:t>Prezentarea unei aprecieri globale asupra muncii realizate individual.</w:t>
            </w:r>
          </w:p>
        </w:tc>
        <w:tc>
          <w:tcPr>
            <w:tcW w:w="1176" w:type="dxa"/>
            <w:tcBorders>
              <w:top w:val="single" w:sz="4" w:space="0" w:color="auto"/>
              <w:left w:val="single" w:sz="4" w:space="0" w:color="auto"/>
              <w:bottom w:val="single" w:sz="4" w:space="0" w:color="auto"/>
              <w:right w:val="single" w:sz="4" w:space="0" w:color="auto"/>
            </w:tcBorders>
            <w:hideMark/>
          </w:tcPr>
          <w:p w14:paraId="2E49B767" w14:textId="77777777" w:rsidR="00877B62" w:rsidRPr="00877B62" w:rsidRDefault="00877B62" w:rsidP="00877B62">
            <w:pPr>
              <w:spacing w:after="0" w:line="360" w:lineRule="auto"/>
              <w:jc w:val="center"/>
              <w:rPr>
                <w:rFonts w:ascii="Times New Roman" w:hAnsi="Times New Roman"/>
                <w:sz w:val="24"/>
                <w:szCs w:val="24"/>
                <w:lang w:val="ro-RO"/>
              </w:rPr>
            </w:pPr>
            <w:r w:rsidRPr="00877B62">
              <w:rPr>
                <w:rFonts w:ascii="Times New Roman" w:hAnsi="Times New Roman"/>
                <w:sz w:val="24"/>
                <w:szCs w:val="24"/>
                <w:lang w:val="ro-RO"/>
              </w:rPr>
              <w:t xml:space="preserve">12 </w:t>
            </w:r>
          </w:p>
        </w:tc>
        <w:tc>
          <w:tcPr>
            <w:tcW w:w="1176" w:type="dxa"/>
            <w:tcBorders>
              <w:top w:val="single" w:sz="4" w:space="0" w:color="auto"/>
              <w:left w:val="single" w:sz="4" w:space="0" w:color="auto"/>
              <w:bottom w:val="single" w:sz="4" w:space="0" w:color="auto"/>
              <w:right w:val="single" w:sz="4" w:space="0" w:color="auto"/>
            </w:tcBorders>
          </w:tcPr>
          <w:p w14:paraId="5D0DC4EE" w14:textId="77777777" w:rsidR="00877B62" w:rsidRPr="00877B62" w:rsidRDefault="00877B62" w:rsidP="00877B62">
            <w:pPr>
              <w:tabs>
                <w:tab w:val="left" w:pos="360"/>
                <w:tab w:val="left" w:pos="6840"/>
                <w:tab w:val="left" w:pos="7020"/>
                <w:tab w:val="left" w:pos="7920"/>
              </w:tabs>
              <w:spacing w:after="0" w:line="360" w:lineRule="auto"/>
              <w:rPr>
                <w:rFonts w:ascii="Times New Roman" w:hAnsi="Times New Roman"/>
                <w:sz w:val="24"/>
                <w:szCs w:val="24"/>
                <w:lang w:val="ro-RO"/>
              </w:rPr>
            </w:pPr>
          </w:p>
        </w:tc>
        <w:tc>
          <w:tcPr>
            <w:tcW w:w="2124" w:type="dxa"/>
            <w:tcBorders>
              <w:top w:val="single" w:sz="4" w:space="0" w:color="auto"/>
              <w:left w:val="single" w:sz="4" w:space="0" w:color="auto"/>
              <w:bottom w:val="single" w:sz="4" w:space="0" w:color="auto"/>
              <w:right w:val="single" w:sz="4" w:space="0" w:color="auto"/>
            </w:tcBorders>
          </w:tcPr>
          <w:p w14:paraId="7448C87B" w14:textId="77777777" w:rsidR="00877B62" w:rsidRPr="00877B62" w:rsidRDefault="00877B62" w:rsidP="00877B62">
            <w:pPr>
              <w:tabs>
                <w:tab w:val="left" w:pos="360"/>
                <w:tab w:val="left" w:pos="6840"/>
                <w:tab w:val="left" w:pos="7020"/>
                <w:tab w:val="left" w:pos="7920"/>
              </w:tabs>
              <w:spacing w:after="0" w:line="360" w:lineRule="auto"/>
              <w:rPr>
                <w:rFonts w:ascii="Times New Roman" w:hAnsi="Times New Roman"/>
                <w:sz w:val="24"/>
                <w:szCs w:val="24"/>
                <w:lang w:val="ro-RO"/>
              </w:rPr>
            </w:pPr>
          </w:p>
        </w:tc>
      </w:tr>
      <w:tr w:rsidR="00877B62" w:rsidRPr="00877B62" w14:paraId="364D7BED" w14:textId="77777777" w:rsidTr="00877B62">
        <w:tc>
          <w:tcPr>
            <w:tcW w:w="554" w:type="dxa"/>
            <w:tcBorders>
              <w:top w:val="single" w:sz="4" w:space="0" w:color="auto"/>
              <w:left w:val="single" w:sz="4" w:space="0" w:color="auto"/>
              <w:bottom w:val="single" w:sz="4" w:space="0" w:color="auto"/>
              <w:right w:val="single" w:sz="4" w:space="0" w:color="auto"/>
            </w:tcBorders>
            <w:hideMark/>
          </w:tcPr>
          <w:p w14:paraId="60DA72DD" w14:textId="77777777" w:rsidR="00877B62" w:rsidRPr="00877B62" w:rsidRDefault="00877B62" w:rsidP="00877B62">
            <w:pPr>
              <w:tabs>
                <w:tab w:val="left" w:pos="360"/>
                <w:tab w:val="left" w:pos="6840"/>
                <w:tab w:val="left" w:pos="7020"/>
                <w:tab w:val="left" w:pos="7920"/>
              </w:tabs>
              <w:spacing w:after="0" w:line="360" w:lineRule="auto"/>
              <w:rPr>
                <w:rFonts w:ascii="Times New Roman" w:hAnsi="Times New Roman"/>
                <w:sz w:val="24"/>
                <w:szCs w:val="24"/>
                <w:lang w:val="ro-RO"/>
              </w:rPr>
            </w:pPr>
            <w:r w:rsidRPr="00877B62">
              <w:rPr>
                <w:rFonts w:ascii="Times New Roman" w:hAnsi="Times New Roman"/>
                <w:sz w:val="24"/>
                <w:szCs w:val="24"/>
                <w:lang w:val="ro-RO"/>
              </w:rPr>
              <w:t>9</w:t>
            </w:r>
          </w:p>
        </w:tc>
        <w:tc>
          <w:tcPr>
            <w:tcW w:w="4320" w:type="dxa"/>
            <w:tcBorders>
              <w:top w:val="single" w:sz="4" w:space="0" w:color="auto"/>
              <w:left w:val="single" w:sz="4" w:space="0" w:color="auto"/>
              <w:bottom w:val="single" w:sz="4" w:space="0" w:color="auto"/>
              <w:right w:val="single" w:sz="4" w:space="0" w:color="auto"/>
            </w:tcBorders>
            <w:hideMark/>
          </w:tcPr>
          <w:p w14:paraId="377568A5" w14:textId="091F5895" w:rsidR="00877B62" w:rsidRPr="00877B62" w:rsidRDefault="00877B62" w:rsidP="00877B62">
            <w:pPr>
              <w:spacing w:after="0" w:line="360" w:lineRule="auto"/>
              <w:jc w:val="both"/>
              <w:rPr>
                <w:rFonts w:ascii="Times New Roman" w:hAnsi="Times New Roman"/>
                <w:sz w:val="24"/>
                <w:szCs w:val="24"/>
                <w:lang w:val="pt-BR"/>
              </w:rPr>
            </w:pPr>
            <w:r w:rsidRPr="00877B62">
              <w:rPr>
                <w:rFonts w:ascii="Times New Roman" w:hAnsi="Times New Roman"/>
                <w:sz w:val="24"/>
                <w:szCs w:val="24"/>
                <w:lang w:val="ro-RO"/>
              </w:rPr>
              <w:t xml:space="preserve">Prezentarea unei aprecieri globale asupra muncii realizate </w:t>
            </w:r>
            <w:r>
              <w:rPr>
                <w:rFonts w:ascii="Times New Roman" w:hAnsi="Times New Roman"/>
                <w:sz w:val="24"/>
                <w:szCs w:val="24"/>
                <w:lang w:val="ro-RO"/>
              </w:rPr>
              <w:t>în echipă</w:t>
            </w:r>
            <w:r w:rsidRPr="00877B62">
              <w:rPr>
                <w:rFonts w:ascii="Times New Roman" w:hAnsi="Times New Roman"/>
                <w:sz w:val="24"/>
                <w:szCs w:val="24"/>
                <w:lang w:val="ro-RO"/>
              </w:rPr>
              <w:t>.</w:t>
            </w:r>
          </w:p>
        </w:tc>
        <w:tc>
          <w:tcPr>
            <w:tcW w:w="1176" w:type="dxa"/>
            <w:tcBorders>
              <w:top w:val="single" w:sz="4" w:space="0" w:color="auto"/>
              <w:left w:val="single" w:sz="4" w:space="0" w:color="auto"/>
              <w:bottom w:val="single" w:sz="4" w:space="0" w:color="auto"/>
              <w:right w:val="single" w:sz="4" w:space="0" w:color="auto"/>
            </w:tcBorders>
            <w:hideMark/>
          </w:tcPr>
          <w:p w14:paraId="2E3C4C0C" w14:textId="0055E3F9" w:rsidR="00877B62" w:rsidRPr="00877B62" w:rsidRDefault="00A72FE5" w:rsidP="00877B62">
            <w:pPr>
              <w:spacing w:after="0" w:line="360" w:lineRule="auto"/>
              <w:jc w:val="center"/>
              <w:rPr>
                <w:rFonts w:ascii="Times New Roman" w:hAnsi="Times New Roman"/>
                <w:sz w:val="24"/>
                <w:szCs w:val="24"/>
                <w:lang w:val="ro-RO"/>
              </w:rPr>
            </w:pPr>
            <w:r>
              <w:rPr>
                <w:rFonts w:ascii="Times New Roman" w:hAnsi="Times New Roman"/>
                <w:sz w:val="24"/>
                <w:szCs w:val="24"/>
                <w:lang w:val="ro-RO"/>
              </w:rPr>
              <w:t>12</w:t>
            </w:r>
          </w:p>
        </w:tc>
        <w:tc>
          <w:tcPr>
            <w:tcW w:w="1176" w:type="dxa"/>
            <w:tcBorders>
              <w:top w:val="single" w:sz="4" w:space="0" w:color="auto"/>
              <w:left w:val="single" w:sz="4" w:space="0" w:color="auto"/>
              <w:bottom w:val="single" w:sz="4" w:space="0" w:color="auto"/>
              <w:right w:val="single" w:sz="4" w:space="0" w:color="auto"/>
            </w:tcBorders>
          </w:tcPr>
          <w:p w14:paraId="5A3E347C" w14:textId="77777777" w:rsidR="00877B62" w:rsidRPr="00877B62" w:rsidRDefault="00877B62" w:rsidP="00877B62">
            <w:pPr>
              <w:tabs>
                <w:tab w:val="left" w:pos="360"/>
                <w:tab w:val="left" w:pos="6840"/>
                <w:tab w:val="left" w:pos="7020"/>
                <w:tab w:val="left" w:pos="7920"/>
              </w:tabs>
              <w:spacing w:after="0" w:line="360" w:lineRule="auto"/>
              <w:rPr>
                <w:rFonts w:ascii="Times New Roman" w:hAnsi="Times New Roman"/>
                <w:sz w:val="24"/>
                <w:szCs w:val="24"/>
                <w:lang w:val="ro-RO"/>
              </w:rPr>
            </w:pPr>
          </w:p>
        </w:tc>
        <w:tc>
          <w:tcPr>
            <w:tcW w:w="2124" w:type="dxa"/>
            <w:tcBorders>
              <w:top w:val="single" w:sz="4" w:space="0" w:color="auto"/>
              <w:left w:val="single" w:sz="4" w:space="0" w:color="auto"/>
              <w:bottom w:val="single" w:sz="4" w:space="0" w:color="auto"/>
              <w:right w:val="single" w:sz="4" w:space="0" w:color="auto"/>
            </w:tcBorders>
          </w:tcPr>
          <w:p w14:paraId="1F7067DE" w14:textId="77777777" w:rsidR="00877B62" w:rsidRPr="00877B62" w:rsidRDefault="00877B62" w:rsidP="00877B62">
            <w:pPr>
              <w:tabs>
                <w:tab w:val="left" w:pos="360"/>
                <w:tab w:val="left" w:pos="6840"/>
                <w:tab w:val="left" w:pos="7020"/>
                <w:tab w:val="left" w:pos="7920"/>
              </w:tabs>
              <w:spacing w:after="0" w:line="360" w:lineRule="auto"/>
              <w:rPr>
                <w:rFonts w:ascii="Times New Roman" w:hAnsi="Times New Roman"/>
                <w:sz w:val="24"/>
                <w:szCs w:val="24"/>
                <w:lang w:val="ro-RO"/>
              </w:rPr>
            </w:pPr>
          </w:p>
        </w:tc>
      </w:tr>
      <w:tr w:rsidR="00877B62" w:rsidRPr="00877B62" w14:paraId="13C4BBAA" w14:textId="77777777" w:rsidTr="00877B62">
        <w:tc>
          <w:tcPr>
            <w:tcW w:w="4874" w:type="dxa"/>
            <w:gridSpan w:val="2"/>
            <w:tcBorders>
              <w:top w:val="single" w:sz="4" w:space="0" w:color="auto"/>
              <w:left w:val="single" w:sz="4" w:space="0" w:color="auto"/>
              <w:bottom w:val="single" w:sz="4" w:space="0" w:color="auto"/>
              <w:right w:val="single" w:sz="4" w:space="0" w:color="auto"/>
            </w:tcBorders>
            <w:hideMark/>
          </w:tcPr>
          <w:p w14:paraId="5598097D" w14:textId="77777777" w:rsidR="00877B62" w:rsidRPr="00877B62" w:rsidRDefault="00877B62" w:rsidP="00877B62">
            <w:pPr>
              <w:tabs>
                <w:tab w:val="left" w:pos="360"/>
                <w:tab w:val="left" w:pos="6840"/>
                <w:tab w:val="left" w:pos="7020"/>
                <w:tab w:val="left" w:pos="7920"/>
              </w:tabs>
              <w:spacing w:after="0" w:line="360" w:lineRule="auto"/>
              <w:jc w:val="right"/>
              <w:rPr>
                <w:rFonts w:ascii="Times New Roman" w:hAnsi="Times New Roman"/>
                <w:b/>
                <w:sz w:val="24"/>
                <w:szCs w:val="24"/>
                <w:lang w:val="ro-RO"/>
              </w:rPr>
            </w:pPr>
            <w:r w:rsidRPr="00877B62">
              <w:rPr>
                <w:rFonts w:ascii="Times New Roman" w:hAnsi="Times New Roman"/>
                <w:b/>
                <w:sz w:val="24"/>
                <w:szCs w:val="24"/>
                <w:lang w:val="ro-RO"/>
              </w:rPr>
              <w:t>TOTAL</w:t>
            </w:r>
          </w:p>
        </w:tc>
        <w:tc>
          <w:tcPr>
            <w:tcW w:w="1176" w:type="dxa"/>
            <w:tcBorders>
              <w:top w:val="single" w:sz="4" w:space="0" w:color="auto"/>
              <w:left w:val="single" w:sz="4" w:space="0" w:color="auto"/>
              <w:bottom w:val="single" w:sz="4" w:space="0" w:color="auto"/>
              <w:right w:val="single" w:sz="4" w:space="0" w:color="auto"/>
            </w:tcBorders>
            <w:hideMark/>
          </w:tcPr>
          <w:p w14:paraId="44B0EACF" w14:textId="77777777" w:rsidR="00877B62" w:rsidRPr="00877B62" w:rsidRDefault="00877B62" w:rsidP="00877B62">
            <w:pPr>
              <w:tabs>
                <w:tab w:val="left" w:pos="360"/>
                <w:tab w:val="left" w:pos="6840"/>
                <w:tab w:val="left" w:pos="7020"/>
                <w:tab w:val="left" w:pos="7920"/>
              </w:tabs>
              <w:spacing w:after="0" w:line="360" w:lineRule="auto"/>
              <w:jc w:val="center"/>
              <w:rPr>
                <w:rFonts w:ascii="Times New Roman" w:hAnsi="Times New Roman"/>
                <w:sz w:val="24"/>
                <w:szCs w:val="24"/>
                <w:lang w:val="ro-RO"/>
              </w:rPr>
            </w:pPr>
            <w:r w:rsidRPr="00877B62">
              <w:rPr>
                <w:rFonts w:ascii="Times New Roman" w:hAnsi="Times New Roman"/>
                <w:sz w:val="24"/>
                <w:szCs w:val="24"/>
                <w:lang w:val="ro-RO"/>
              </w:rPr>
              <w:t>100 p</w:t>
            </w:r>
          </w:p>
        </w:tc>
        <w:tc>
          <w:tcPr>
            <w:tcW w:w="1176" w:type="dxa"/>
            <w:tcBorders>
              <w:top w:val="single" w:sz="4" w:space="0" w:color="auto"/>
              <w:left w:val="single" w:sz="4" w:space="0" w:color="auto"/>
              <w:bottom w:val="single" w:sz="4" w:space="0" w:color="auto"/>
              <w:right w:val="single" w:sz="4" w:space="0" w:color="auto"/>
            </w:tcBorders>
          </w:tcPr>
          <w:p w14:paraId="522CDE57" w14:textId="77777777" w:rsidR="00877B62" w:rsidRPr="00877B62" w:rsidRDefault="00877B62" w:rsidP="00877B62">
            <w:pPr>
              <w:tabs>
                <w:tab w:val="left" w:pos="360"/>
                <w:tab w:val="left" w:pos="6840"/>
                <w:tab w:val="left" w:pos="7020"/>
                <w:tab w:val="left" w:pos="7920"/>
              </w:tabs>
              <w:spacing w:after="0" w:line="360" w:lineRule="auto"/>
              <w:rPr>
                <w:rFonts w:ascii="Times New Roman" w:hAnsi="Times New Roman"/>
                <w:sz w:val="24"/>
                <w:szCs w:val="24"/>
                <w:lang w:val="ro-RO"/>
              </w:rPr>
            </w:pPr>
          </w:p>
        </w:tc>
        <w:tc>
          <w:tcPr>
            <w:tcW w:w="2124" w:type="dxa"/>
            <w:tcBorders>
              <w:top w:val="single" w:sz="4" w:space="0" w:color="auto"/>
              <w:left w:val="single" w:sz="4" w:space="0" w:color="auto"/>
              <w:bottom w:val="single" w:sz="4" w:space="0" w:color="auto"/>
              <w:right w:val="single" w:sz="4" w:space="0" w:color="auto"/>
            </w:tcBorders>
          </w:tcPr>
          <w:p w14:paraId="1E5A92F6" w14:textId="77777777" w:rsidR="00877B62" w:rsidRPr="00877B62" w:rsidRDefault="00877B62" w:rsidP="00877B62">
            <w:pPr>
              <w:tabs>
                <w:tab w:val="left" w:pos="360"/>
                <w:tab w:val="left" w:pos="6840"/>
                <w:tab w:val="left" w:pos="7020"/>
                <w:tab w:val="left" w:pos="7920"/>
              </w:tabs>
              <w:spacing w:after="0" w:line="360" w:lineRule="auto"/>
              <w:rPr>
                <w:rFonts w:ascii="Times New Roman" w:hAnsi="Times New Roman"/>
                <w:sz w:val="24"/>
                <w:szCs w:val="24"/>
                <w:lang w:val="ro-RO"/>
              </w:rPr>
            </w:pPr>
          </w:p>
        </w:tc>
      </w:tr>
    </w:tbl>
    <w:p w14:paraId="7D60297E" w14:textId="77777777" w:rsidR="00877B62" w:rsidRPr="00877B62" w:rsidRDefault="00877B62" w:rsidP="00877B62">
      <w:pPr>
        <w:spacing w:after="0" w:line="360" w:lineRule="auto"/>
        <w:jc w:val="both"/>
        <w:rPr>
          <w:rFonts w:ascii="Times New Roman" w:hAnsi="Times New Roman"/>
          <w:b/>
          <w:sz w:val="24"/>
          <w:szCs w:val="24"/>
          <w:lang w:val="ro-RO"/>
        </w:rPr>
      </w:pPr>
    </w:p>
    <w:p w14:paraId="6A61C3F1" w14:textId="43A6D402" w:rsidR="00993041" w:rsidRDefault="00993041" w:rsidP="00F01FD3">
      <w:pPr>
        <w:tabs>
          <w:tab w:val="left" w:pos="360"/>
          <w:tab w:val="left" w:pos="6840"/>
          <w:tab w:val="left" w:pos="7020"/>
          <w:tab w:val="left" w:pos="7920"/>
        </w:tabs>
        <w:spacing w:after="0" w:line="360" w:lineRule="auto"/>
        <w:jc w:val="both"/>
        <w:rPr>
          <w:rFonts w:ascii="Times New Roman" w:hAnsi="Times New Roman"/>
          <w:b/>
          <w:sz w:val="24"/>
          <w:szCs w:val="24"/>
          <w:lang w:val="ro-RO"/>
        </w:rPr>
      </w:pPr>
    </w:p>
    <w:p w14:paraId="72203A4C" w14:textId="59697330" w:rsidR="00993041" w:rsidRDefault="00993041" w:rsidP="00F01FD3">
      <w:pPr>
        <w:tabs>
          <w:tab w:val="left" w:pos="360"/>
          <w:tab w:val="left" w:pos="6840"/>
          <w:tab w:val="left" w:pos="7020"/>
          <w:tab w:val="left" w:pos="7920"/>
        </w:tabs>
        <w:spacing w:after="0" w:line="360" w:lineRule="auto"/>
        <w:jc w:val="both"/>
        <w:rPr>
          <w:rFonts w:ascii="Times New Roman" w:hAnsi="Times New Roman"/>
          <w:b/>
          <w:sz w:val="24"/>
          <w:szCs w:val="24"/>
          <w:lang w:val="ro-RO"/>
        </w:rPr>
      </w:pPr>
    </w:p>
    <w:p w14:paraId="3D74E2C3" w14:textId="482C2303" w:rsidR="00993041" w:rsidRDefault="00993041" w:rsidP="00F01FD3">
      <w:pPr>
        <w:tabs>
          <w:tab w:val="left" w:pos="360"/>
          <w:tab w:val="left" w:pos="6840"/>
          <w:tab w:val="left" w:pos="7020"/>
          <w:tab w:val="left" w:pos="7920"/>
        </w:tabs>
        <w:spacing w:after="0" w:line="360" w:lineRule="auto"/>
        <w:jc w:val="both"/>
        <w:rPr>
          <w:rFonts w:ascii="Times New Roman" w:hAnsi="Times New Roman"/>
          <w:b/>
          <w:sz w:val="24"/>
          <w:szCs w:val="24"/>
          <w:lang w:val="ro-RO"/>
        </w:rPr>
      </w:pPr>
    </w:p>
    <w:p w14:paraId="60481190" w14:textId="47D6BB98" w:rsidR="00993041" w:rsidRDefault="00993041" w:rsidP="00F01FD3">
      <w:pPr>
        <w:tabs>
          <w:tab w:val="left" w:pos="360"/>
          <w:tab w:val="left" w:pos="6840"/>
          <w:tab w:val="left" w:pos="7020"/>
          <w:tab w:val="left" w:pos="7920"/>
        </w:tabs>
        <w:spacing w:after="0" w:line="360" w:lineRule="auto"/>
        <w:jc w:val="both"/>
        <w:rPr>
          <w:rFonts w:ascii="Times New Roman" w:hAnsi="Times New Roman"/>
          <w:b/>
          <w:sz w:val="24"/>
          <w:szCs w:val="24"/>
          <w:lang w:val="ro-RO"/>
        </w:rPr>
      </w:pPr>
    </w:p>
    <w:p w14:paraId="13E7A0D8" w14:textId="38124427" w:rsidR="00993041" w:rsidRDefault="00993041" w:rsidP="00F01FD3">
      <w:pPr>
        <w:tabs>
          <w:tab w:val="left" w:pos="360"/>
          <w:tab w:val="left" w:pos="6840"/>
          <w:tab w:val="left" w:pos="7020"/>
          <w:tab w:val="left" w:pos="7920"/>
        </w:tabs>
        <w:spacing w:after="0" w:line="360" w:lineRule="auto"/>
        <w:jc w:val="both"/>
        <w:rPr>
          <w:rFonts w:ascii="Times New Roman" w:hAnsi="Times New Roman"/>
          <w:b/>
          <w:sz w:val="24"/>
          <w:szCs w:val="24"/>
          <w:lang w:val="ro-RO"/>
        </w:rPr>
      </w:pPr>
    </w:p>
    <w:p w14:paraId="033C61C5" w14:textId="77777777" w:rsidR="00A527DA" w:rsidRDefault="00A527DA" w:rsidP="00F01FD3">
      <w:pPr>
        <w:tabs>
          <w:tab w:val="left" w:pos="360"/>
          <w:tab w:val="left" w:pos="6840"/>
          <w:tab w:val="left" w:pos="7020"/>
          <w:tab w:val="left" w:pos="7920"/>
        </w:tabs>
        <w:spacing w:after="0" w:line="360" w:lineRule="auto"/>
        <w:jc w:val="both"/>
        <w:rPr>
          <w:rFonts w:ascii="Times New Roman" w:hAnsi="Times New Roman"/>
          <w:b/>
          <w:sz w:val="24"/>
          <w:szCs w:val="24"/>
          <w:lang w:val="ro-RO"/>
        </w:rPr>
      </w:pPr>
    </w:p>
    <w:p w14:paraId="40724C2E" w14:textId="77777777" w:rsidR="00993041" w:rsidRPr="007B383F" w:rsidRDefault="00993041" w:rsidP="00F01FD3">
      <w:pPr>
        <w:tabs>
          <w:tab w:val="left" w:pos="360"/>
          <w:tab w:val="left" w:pos="6840"/>
          <w:tab w:val="left" w:pos="7020"/>
          <w:tab w:val="left" w:pos="7920"/>
        </w:tabs>
        <w:spacing w:after="0" w:line="360" w:lineRule="auto"/>
        <w:jc w:val="both"/>
        <w:rPr>
          <w:rFonts w:ascii="Times New Roman" w:hAnsi="Times New Roman"/>
          <w:b/>
          <w:sz w:val="24"/>
          <w:szCs w:val="24"/>
          <w:lang w:val="ro-RO"/>
        </w:rPr>
      </w:pPr>
    </w:p>
    <w:p w14:paraId="1776237D" w14:textId="70D20AD4" w:rsidR="00F01FD3" w:rsidRPr="007B383F" w:rsidRDefault="00F01FD3" w:rsidP="00F01FD3">
      <w:pPr>
        <w:tabs>
          <w:tab w:val="left" w:pos="360"/>
          <w:tab w:val="left" w:pos="6840"/>
          <w:tab w:val="left" w:pos="7020"/>
          <w:tab w:val="left" w:pos="7920"/>
        </w:tabs>
        <w:spacing w:after="0" w:line="360" w:lineRule="auto"/>
        <w:ind w:left="720"/>
        <w:jc w:val="both"/>
        <w:rPr>
          <w:rFonts w:ascii="Times New Roman" w:hAnsi="Times New Roman"/>
          <w:b/>
          <w:sz w:val="24"/>
          <w:szCs w:val="24"/>
          <w:lang w:val="ro-RO"/>
        </w:rPr>
      </w:pPr>
      <w:r w:rsidRPr="007B383F">
        <w:rPr>
          <w:rFonts w:ascii="Times New Roman" w:hAnsi="Times New Roman"/>
          <w:b/>
          <w:sz w:val="24"/>
          <w:szCs w:val="24"/>
          <w:lang w:val="ro-RO"/>
        </w:rPr>
        <w:lastRenderedPageBreak/>
        <w:t>Bibliografie</w:t>
      </w:r>
      <w:r w:rsidR="008D40ED">
        <w:rPr>
          <w:rFonts w:ascii="Times New Roman" w:hAnsi="Times New Roman"/>
          <w:b/>
          <w:sz w:val="24"/>
          <w:szCs w:val="24"/>
          <w:lang w:val="ro-RO"/>
        </w:rPr>
        <w:t>:</w:t>
      </w:r>
    </w:p>
    <w:p w14:paraId="2A3C2464" w14:textId="77777777" w:rsidR="00F01FD3" w:rsidRPr="007B383F" w:rsidRDefault="00F01FD3" w:rsidP="00F01FD3">
      <w:pPr>
        <w:spacing w:after="0" w:line="360" w:lineRule="auto"/>
        <w:jc w:val="both"/>
        <w:rPr>
          <w:rFonts w:ascii="Times New Roman" w:hAnsi="Times New Roman"/>
          <w:sz w:val="24"/>
          <w:szCs w:val="24"/>
          <w:lang w:val="ro-RO"/>
        </w:rPr>
      </w:pPr>
    </w:p>
    <w:p w14:paraId="604CC9B9" w14:textId="77777777" w:rsidR="00F01FD3" w:rsidRPr="007B383F" w:rsidRDefault="00F01FD3" w:rsidP="00993041">
      <w:pPr>
        <w:numPr>
          <w:ilvl w:val="3"/>
          <w:numId w:val="13"/>
        </w:numPr>
        <w:tabs>
          <w:tab w:val="clear" w:pos="2520"/>
          <w:tab w:val="num" w:pos="426"/>
        </w:tabs>
        <w:spacing w:after="0" w:line="360" w:lineRule="auto"/>
        <w:ind w:hanging="2520"/>
        <w:jc w:val="both"/>
        <w:rPr>
          <w:rFonts w:ascii="Times New Roman" w:hAnsi="Times New Roman"/>
          <w:sz w:val="24"/>
          <w:szCs w:val="24"/>
          <w:lang w:val="ro-RO"/>
        </w:rPr>
      </w:pPr>
      <w:r w:rsidRPr="007B383F">
        <w:rPr>
          <w:rFonts w:ascii="Times New Roman" w:hAnsi="Times New Roman"/>
          <w:sz w:val="24"/>
          <w:szCs w:val="24"/>
          <w:lang w:val="ro-RO"/>
        </w:rPr>
        <w:t>Cucoş, C.: Teorie şi metodologia evaluării, Editura Polirom, Bucureşti, 2008</w:t>
      </w:r>
      <w:r>
        <w:rPr>
          <w:rFonts w:ascii="Times New Roman" w:hAnsi="Times New Roman"/>
          <w:sz w:val="24"/>
          <w:szCs w:val="24"/>
          <w:lang w:val="ro-RO"/>
        </w:rPr>
        <w:t>.</w:t>
      </w:r>
    </w:p>
    <w:p w14:paraId="7CE39D4A" w14:textId="77777777" w:rsidR="00F01FD3" w:rsidRDefault="00F01FD3" w:rsidP="00993041">
      <w:pPr>
        <w:numPr>
          <w:ilvl w:val="3"/>
          <w:numId w:val="13"/>
        </w:numPr>
        <w:tabs>
          <w:tab w:val="clear" w:pos="2520"/>
          <w:tab w:val="num" w:pos="426"/>
        </w:tabs>
        <w:spacing w:after="0" w:line="360" w:lineRule="auto"/>
        <w:ind w:left="2552" w:hanging="2552"/>
        <w:jc w:val="both"/>
        <w:rPr>
          <w:rFonts w:ascii="Times New Roman" w:hAnsi="Times New Roman"/>
          <w:sz w:val="24"/>
          <w:szCs w:val="24"/>
          <w:lang w:val="ro-RO"/>
        </w:rPr>
      </w:pPr>
      <w:r w:rsidRPr="007B383F">
        <w:rPr>
          <w:rFonts w:ascii="Times New Roman" w:hAnsi="Times New Roman"/>
          <w:sz w:val="24"/>
          <w:szCs w:val="24"/>
          <w:lang w:val="ro-RO"/>
        </w:rPr>
        <w:t>Cerghit I.: Sisteme de instruire a</w:t>
      </w:r>
      <w:r>
        <w:rPr>
          <w:rFonts w:ascii="Times New Roman" w:hAnsi="Times New Roman"/>
          <w:sz w:val="24"/>
          <w:szCs w:val="24"/>
          <w:lang w:val="ro-RO"/>
        </w:rPr>
        <w:t>lternative şi complementare. Structuri, stiluri, strategii,</w:t>
      </w:r>
    </w:p>
    <w:p w14:paraId="43160CFB" w14:textId="77777777" w:rsidR="00F01FD3" w:rsidRPr="007B383F" w:rsidRDefault="00F01FD3" w:rsidP="00993041">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Editura Aramis, 2002</w:t>
      </w:r>
      <w:r>
        <w:rPr>
          <w:rFonts w:ascii="Times New Roman" w:hAnsi="Times New Roman"/>
          <w:sz w:val="24"/>
          <w:szCs w:val="24"/>
          <w:lang w:val="ro-RO"/>
        </w:rPr>
        <w:t>.</w:t>
      </w:r>
    </w:p>
    <w:p w14:paraId="3FFCBEA4" w14:textId="77777777" w:rsidR="00F01FD3" w:rsidRPr="007B383F" w:rsidRDefault="00F01FD3" w:rsidP="00993041">
      <w:pPr>
        <w:numPr>
          <w:ilvl w:val="3"/>
          <w:numId w:val="13"/>
        </w:numPr>
        <w:tabs>
          <w:tab w:val="clear" w:pos="2520"/>
          <w:tab w:val="num" w:pos="426"/>
        </w:tabs>
        <w:spacing w:after="0" w:line="360" w:lineRule="auto"/>
        <w:ind w:hanging="2520"/>
        <w:jc w:val="both"/>
        <w:rPr>
          <w:rFonts w:ascii="Times New Roman" w:hAnsi="Times New Roman"/>
          <w:sz w:val="24"/>
          <w:szCs w:val="24"/>
          <w:lang w:val="ro-RO"/>
        </w:rPr>
      </w:pPr>
      <w:r w:rsidRPr="007B383F">
        <w:rPr>
          <w:rFonts w:ascii="Times New Roman" w:hAnsi="Times New Roman"/>
          <w:sz w:val="24"/>
          <w:szCs w:val="24"/>
          <w:lang w:val="ro-RO"/>
        </w:rPr>
        <w:t>Creţu ,C. : Psihopedagogia succesului, Editura Polirom Iaşi, 1997</w:t>
      </w:r>
      <w:r>
        <w:rPr>
          <w:rFonts w:ascii="Times New Roman" w:hAnsi="Times New Roman"/>
          <w:sz w:val="24"/>
          <w:szCs w:val="24"/>
          <w:lang w:val="ro-RO"/>
        </w:rPr>
        <w:t>.</w:t>
      </w:r>
    </w:p>
    <w:p w14:paraId="5E2A8207" w14:textId="7BE15873" w:rsidR="00F01FD3" w:rsidRDefault="00F01FD3" w:rsidP="00993041">
      <w:pPr>
        <w:numPr>
          <w:ilvl w:val="3"/>
          <w:numId w:val="13"/>
        </w:numPr>
        <w:tabs>
          <w:tab w:val="clear" w:pos="2520"/>
          <w:tab w:val="num" w:pos="426"/>
        </w:tabs>
        <w:spacing w:after="0" w:line="360" w:lineRule="auto"/>
        <w:ind w:hanging="2520"/>
        <w:jc w:val="both"/>
        <w:rPr>
          <w:rFonts w:ascii="Times New Roman" w:hAnsi="Times New Roman"/>
          <w:sz w:val="24"/>
          <w:szCs w:val="24"/>
          <w:lang w:val="ro-RO"/>
        </w:rPr>
      </w:pPr>
      <w:r w:rsidRPr="007B383F">
        <w:rPr>
          <w:rFonts w:ascii="Times New Roman" w:hAnsi="Times New Roman"/>
          <w:sz w:val="24"/>
          <w:szCs w:val="24"/>
          <w:lang w:val="ro-RO"/>
        </w:rPr>
        <w:t>Cristea ,S.: Dicţionar de pedagogie, Editura Litera Educaţional, Chişinău, 2002</w:t>
      </w:r>
      <w:r>
        <w:rPr>
          <w:rFonts w:ascii="Times New Roman" w:hAnsi="Times New Roman"/>
          <w:sz w:val="24"/>
          <w:szCs w:val="24"/>
          <w:lang w:val="ro-RO"/>
        </w:rPr>
        <w:t>.</w:t>
      </w:r>
    </w:p>
    <w:p w14:paraId="34761F61" w14:textId="77777777" w:rsidR="00993041" w:rsidRDefault="00993041" w:rsidP="00993041">
      <w:pPr>
        <w:numPr>
          <w:ilvl w:val="3"/>
          <w:numId w:val="13"/>
        </w:numPr>
        <w:tabs>
          <w:tab w:val="clear" w:pos="2520"/>
          <w:tab w:val="num" w:pos="426"/>
        </w:tabs>
        <w:spacing w:after="0" w:line="360" w:lineRule="auto"/>
        <w:ind w:hanging="2520"/>
        <w:jc w:val="both"/>
        <w:rPr>
          <w:rFonts w:ascii="Times New Roman" w:hAnsi="Times New Roman"/>
          <w:sz w:val="24"/>
          <w:szCs w:val="24"/>
          <w:lang w:val="ro-RO"/>
        </w:rPr>
      </w:pPr>
      <w:r>
        <w:rPr>
          <w:rFonts w:ascii="Times New Roman" w:hAnsi="Times New Roman"/>
          <w:sz w:val="24"/>
          <w:szCs w:val="24"/>
          <w:lang w:val="ro-RO"/>
        </w:rPr>
        <w:t>Ghid de dezvoltare socială și emoțională, Unitatea de management al proiectelor cu finanțare</w:t>
      </w:r>
    </w:p>
    <w:p w14:paraId="0F0B2885" w14:textId="270636EE" w:rsidR="00993041" w:rsidRPr="007B383F" w:rsidRDefault="00993041" w:rsidP="00993041">
      <w:pPr>
        <w:spacing w:after="0" w:line="360" w:lineRule="auto"/>
        <w:jc w:val="both"/>
        <w:rPr>
          <w:rFonts w:ascii="Times New Roman" w:hAnsi="Times New Roman"/>
          <w:sz w:val="24"/>
          <w:szCs w:val="24"/>
          <w:lang w:val="ro-RO"/>
        </w:rPr>
      </w:pPr>
      <w:r>
        <w:rPr>
          <w:rFonts w:ascii="Times New Roman" w:hAnsi="Times New Roman"/>
          <w:sz w:val="24"/>
          <w:szCs w:val="24"/>
          <w:lang w:val="ro-RO"/>
        </w:rPr>
        <w:t xml:space="preserve"> externă, București 2020.</w:t>
      </w:r>
    </w:p>
    <w:p w14:paraId="1FCB2854" w14:textId="77777777" w:rsidR="00F01FD3" w:rsidRPr="007B383F" w:rsidRDefault="00F01FD3" w:rsidP="00F01FD3">
      <w:pPr>
        <w:tabs>
          <w:tab w:val="left" w:pos="360"/>
          <w:tab w:val="left" w:pos="6840"/>
          <w:tab w:val="left" w:pos="7020"/>
          <w:tab w:val="left" w:pos="7920"/>
        </w:tabs>
        <w:spacing w:after="0" w:line="360" w:lineRule="auto"/>
        <w:jc w:val="both"/>
        <w:rPr>
          <w:rFonts w:ascii="Times New Roman" w:hAnsi="Times New Roman"/>
          <w:b/>
          <w:sz w:val="24"/>
          <w:szCs w:val="24"/>
          <w:lang w:val="ro-RO"/>
        </w:rPr>
      </w:pPr>
    </w:p>
    <w:p w14:paraId="28840B03" w14:textId="329E9AB0" w:rsidR="00F01FD3" w:rsidRDefault="00F01FD3" w:rsidP="00F01FD3">
      <w:pPr>
        <w:spacing w:after="0" w:line="360" w:lineRule="auto"/>
        <w:jc w:val="both"/>
        <w:rPr>
          <w:rFonts w:ascii="Times New Roman" w:hAnsi="Times New Roman"/>
          <w:sz w:val="24"/>
          <w:szCs w:val="24"/>
          <w:lang w:val="ro-RO"/>
        </w:rPr>
      </w:pPr>
    </w:p>
    <w:p w14:paraId="09A13299" w14:textId="081ED733" w:rsidR="00993041" w:rsidRDefault="00993041" w:rsidP="00F01FD3">
      <w:pPr>
        <w:spacing w:after="0" w:line="360" w:lineRule="auto"/>
        <w:jc w:val="both"/>
        <w:rPr>
          <w:rFonts w:ascii="Times New Roman" w:hAnsi="Times New Roman"/>
          <w:sz w:val="24"/>
          <w:szCs w:val="24"/>
          <w:lang w:val="ro-RO"/>
        </w:rPr>
      </w:pPr>
    </w:p>
    <w:p w14:paraId="22327B2C" w14:textId="05AC10F1" w:rsidR="00993041" w:rsidRDefault="00993041" w:rsidP="00F01FD3">
      <w:pPr>
        <w:spacing w:after="0" w:line="360" w:lineRule="auto"/>
        <w:jc w:val="both"/>
        <w:rPr>
          <w:rFonts w:ascii="Times New Roman" w:hAnsi="Times New Roman"/>
          <w:sz w:val="24"/>
          <w:szCs w:val="24"/>
          <w:lang w:val="ro-RO"/>
        </w:rPr>
      </w:pPr>
    </w:p>
    <w:p w14:paraId="3512ABBE" w14:textId="285368B9" w:rsidR="00993041" w:rsidRDefault="00993041" w:rsidP="00F01FD3">
      <w:pPr>
        <w:spacing w:after="0" w:line="360" w:lineRule="auto"/>
        <w:jc w:val="both"/>
        <w:rPr>
          <w:rFonts w:ascii="Times New Roman" w:hAnsi="Times New Roman"/>
          <w:sz w:val="24"/>
          <w:szCs w:val="24"/>
          <w:lang w:val="ro-RO"/>
        </w:rPr>
      </w:pPr>
    </w:p>
    <w:p w14:paraId="22E54CBD" w14:textId="51BDA5BB" w:rsidR="00993041" w:rsidRDefault="00993041" w:rsidP="00F01FD3">
      <w:pPr>
        <w:spacing w:after="0" w:line="360" w:lineRule="auto"/>
        <w:jc w:val="both"/>
        <w:rPr>
          <w:rFonts w:ascii="Times New Roman" w:hAnsi="Times New Roman"/>
          <w:sz w:val="24"/>
          <w:szCs w:val="24"/>
          <w:lang w:val="ro-RO"/>
        </w:rPr>
      </w:pPr>
    </w:p>
    <w:p w14:paraId="738BE42D" w14:textId="58BD8C1B" w:rsidR="00993041" w:rsidRDefault="00993041" w:rsidP="00F01FD3">
      <w:pPr>
        <w:spacing w:after="0" w:line="360" w:lineRule="auto"/>
        <w:jc w:val="both"/>
        <w:rPr>
          <w:rFonts w:ascii="Times New Roman" w:hAnsi="Times New Roman"/>
          <w:sz w:val="24"/>
          <w:szCs w:val="24"/>
          <w:lang w:val="ro-RO"/>
        </w:rPr>
      </w:pPr>
    </w:p>
    <w:p w14:paraId="7AB4C817" w14:textId="046D03DC" w:rsidR="00993041" w:rsidRDefault="00993041" w:rsidP="00F01FD3">
      <w:pPr>
        <w:spacing w:after="0" w:line="360" w:lineRule="auto"/>
        <w:jc w:val="both"/>
        <w:rPr>
          <w:rFonts w:ascii="Times New Roman" w:hAnsi="Times New Roman"/>
          <w:sz w:val="24"/>
          <w:szCs w:val="24"/>
          <w:lang w:val="ro-RO"/>
        </w:rPr>
      </w:pPr>
    </w:p>
    <w:p w14:paraId="6539B8CE" w14:textId="7273A547" w:rsidR="00993041" w:rsidRDefault="00993041" w:rsidP="00F01FD3">
      <w:pPr>
        <w:spacing w:after="0" w:line="360" w:lineRule="auto"/>
        <w:jc w:val="both"/>
        <w:rPr>
          <w:rFonts w:ascii="Times New Roman" w:hAnsi="Times New Roman"/>
          <w:sz w:val="24"/>
          <w:szCs w:val="24"/>
          <w:lang w:val="ro-RO"/>
        </w:rPr>
      </w:pPr>
    </w:p>
    <w:p w14:paraId="59988AF4" w14:textId="4C179DB6" w:rsidR="00993041" w:rsidRDefault="00993041" w:rsidP="00F01FD3">
      <w:pPr>
        <w:spacing w:after="0" w:line="360" w:lineRule="auto"/>
        <w:jc w:val="both"/>
        <w:rPr>
          <w:rFonts w:ascii="Times New Roman" w:hAnsi="Times New Roman"/>
          <w:sz w:val="24"/>
          <w:szCs w:val="24"/>
          <w:lang w:val="ro-RO"/>
        </w:rPr>
      </w:pPr>
    </w:p>
    <w:p w14:paraId="410A3E9C" w14:textId="4110CB4D" w:rsidR="00993041" w:rsidRDefault="00993041" w:rsidP="00F01FD3">
      <w:pPr>
        <w:spacing w:after="0" w:line="360" w:lineRule="auto"/>
        <w:jc w:val="both"/>
        <w:rPr>
          <w:rFonts w:ascii="Times New Roman" w:hAnsi="Times New Roman"/>
          <w:sz w:val="24"/>
          <w:szCs w:val="24"/>
          <w:lang w:val="ro-RO"/>
        </w:rPr>
      </w:pPr>
    </w:p>
    <w:p w14:paraId="3C5420A4" w14:textId="0274FAFD" w:rsidR="00993041" w:rsidRDefault="00993041" w:rsidP="00F01FD3">
      <w:pPr>
        <w:spacing w:after="0" w:line="360" w:lineRule="auto"/>
        <w:jc w:val="both"/>
        <w:rPr>
          <w:rFonts w:ascii="Times New Roman" w:hAnsi="Times New Roman"/>
          <w:sz w:val="24"/>
          <w:szCs w:val="24"/>
          <w:lang w:val="ro-RO"/>
        </w:rPr>
      </w:pPr>
    </w:p>
    <w:p w14:paraId="5CCD735B" w14:textId="50CF53C9" w:rsidR="00993041" w:rsidRDefault="00993041" w:rsidP="00F01FD3">
      <w:pPr>
        <w:spacing w:after="0" w:line="360" w:lineRule="auto"/>
        <w:jc w:val="both"/>
        <w:rPr>
          <w:rFonts w:ascii="Times New Roman" w:hAnsi="Times New Roman"/>
          <w:sz w:val="24"/>
          <w:szCs w:val="24"/>
          <w:lang w:val="ro-RO"/>
        </w:rPr>
      </w:pPr>
    </w:p>
    <w:p w14:paraId="3CCE1BD0" w14:textId="4A0DD394" w:rsidR="00993041" w:rsidRDefault="00993041" w:rsidP="00F01FD3">
      <w:pPr>
        <w:spacing w:after="0" w:line="360" w:lineRule="auto"/>
        <w:jc w:val="both"/>
        <w:rPr>
          <w:rFonts w:ascii="Times New Roman" w:hAnsi="Times New Roman"/>
          <w:sz w:val="24"/>
          <w:szCs w:val="24"/>
          <w:lang w:val="ro-RO"/>
        </w:rPr>
      </w:pPr>
    </w:p>
    <w:p w14:paraId="0F7AA684" w14:textId="6F52CFF2" w:rsidR="00993041" w:rsidRDefault="00993041" w:rsidP="00F01FD3">
      <w:pPr>
        <w:spacing w:after="0" w:line="360" w:lineRule="auto"/>
        <w:jc w:val="both"/>
        <w:rPr>
          <w:rFonts w:ascii="Times New Roman" w:hAnsi="Times New Roman"/>
          <w:sz w:val="24"/>
          <w:szCs w:val="24"/>
          <w:lang w:val="ro-RO"/>
        </w:rPr>
      </w:pPr>
    </w:p>
    <w:p w14:paraId="57006761" w14:textId="458AE6CE" w:rsidR="00993041" w:rsidRDefault="00993041" w:rsidP="00F01FD3">
      <w:pPr>
        <w:spacing w:after="0" w:line="360" w:lineRule="auto"/>
        <w:jc w:val="both"/>
        <w:rPr>
          <w:rFonts w:ascii="Times New Roman" w:hAnsi="Times New Roman"/>
          <w:sz w:val="24"/>
          <w:szCs w:val="24"/>
          <w:lang w:val="ro-RO"/>
        </w:rPr>
      </w:pPr>
    </w:p>
    <w:p w14:paraId="7CC53C42" w14:textId="35A59E7F" w:rsidR="00993041" w:rsidRDefault="00993041" w:rsidP="00F01FD3">
      <w:pPr>
        <w:spacing w:after="0" w:line="360" w:lineRule="auto"/>
        <w:jc w:val="both"/>
        <w:rPr>
          <w:rFonts w:ascii="Times New Roman" w:hAnsi="Times New Roman"/>
          <w:sz w:val="24"/>
          <w:szCs w:val="24"/>
          <w:lang w:val="ro-RO"/>
        </w:rPr>
      </w:pPr>
    </w:p>
    <w:p w14:paraId="2DBE44FB" w14:textId="776918AA" w:rsidR="00993041" w:rsidRDefault="00993041" w:rsidP="00F01FD3">
      <w:pPr>
        <w:spacing w:after="0" w:line="360" w:lineRule="auto"/>
        <w:jc w:val="both"/>
        <w:rPr>
          <w:rFonts w:ascii="Times New Roman" w:hAnsi="Times New Roman"/>
          <w:sz w:val="24"/>
          <w:szCs w:val="24"/>
          <w:lang w:val="ro-RO"/>
        </w:rPr>
      </w:pPr>
    </w:p>
    <w:p w14:paraId="15E4168A" w14:textId="6A416B72" w:rsidR="00993041" w:rsidRDefault="00993041" w:rsidP="00F01FD3">
      <w:pPr>
        <w:spacing w:after="0" w:line="360" w:lineRule="auto"/>
        <w:jc w:val="both"/>
        <w:rPr>
          <w:rFonts w:ascii="Times New Roman" w:hAnsi="Times New Roman"/>
          <w:sz w:val="24"/>
          <w:szCs w:val="24"/>
          <w:lang w:val="ro-RO"/>
        </w:rPr>
      </w:pPr>
    </w:p>
    <w:p w14:paraId="6AC3E0E8" w14:textId="77982514" w:rsidR="00993041" w:rsidRDefault="00993041" w:rsidP="00F01FD3">
      <w:pPr>
        <w:spacing w:after="0" w:line="360" w:lineRule="auto"/>
        <w:jc w:val="both"/>
        <w:rPr>
          <w:rFonts w:ascii="Times New Roman" w:hAnsi="Times New Roman"/>
          <w:sz w:val="24"/>
          <w:szCs w:val="24"/>
          <w:lang w:val="ro-RO"/>
        </w:rPr>
      </w:pPr>
    </w:p>
    <w:p w14:paraId="22D379B0" w14:textId="77777777" w:rsidR="00993041" w:rsidRDefault="00993041" w:rsidP="00F01FD3">
      <w:pPr>
        <w:spacing w:after="0" w:line="360" w:lineRule="auto"/>
        <w:jc w:val="both"/>
        <w:rPr>
          <w:rFonts w:ascii="Times New Roman" w:hAnsi="Times New Roman"/>
          <w:sz w:val="24"/>
          <w:szCs w:val="24"/>
          <w:lang w:val="ro-RO"/>
        </w:rPr>
      </w:pPr>
    </w:p>
    <w:p w14:paraId="75F2BEF5" w14:textId="77777777" w:rsidR="00F01FD3" w:rsidRDefault="00F01FD3" w:rsidP="00F01FD3">
      <w:pPr>
        <w:spacing w:after="0" w:line="360" w:lineRule="auto"/>
        <w:jc w:val="both"/>
        <w:rPr>
          <w:rFonts w:ascii="Times New Roman" w:hAnsi="Times New Roman"/>
          <w:sz w:val="24"/>
          <w:szCs w:val="24"/>
          <w:lang w:val="ro-RO"/>
        </w:rPr>
      </w:pPr>
    </w:p>
    <w:p w14:paraId="6CA73E37" w14:textId="05431364" w:rsidR="00F01FD3" w:rsidRPr="00454F7F" w:rsidRDefault="00F01FD3" w:rsidP="00F01FD3">
      <w:pPr>
        <w:spacing w:after="0" w:line="360" w:lineRule="auto"/>
        <w:jc w:val="both"/>
        <w:rPr>
          <w:rFonts w:ascii="Times New Roman" w:hAnsi="Times New Roman"/>
          <w:b/>
          <w:sz w:val="24"/>
          <w:szCs w:val="24"/>
          <w:lang w:val="ro-RO"/>
        </w:rPr>
      </w:pPr>
      <w:r w:rsidRPr="00454F7F">
        <w:rPr>
          <w:rFonts w:ascii="Times New Roman" w:hAnsi="Times New Roman"/>
          <w:b/>
          <w:sz w:val="24"/>
          <w:szCs w:val="24"/>
          <w:lang w:val="ro-RO"/>
        </w:rPr>
        <w:lastRenderedPageBreak/>
        <w:t>Anex</w:t>
      </w:r>
      <w:r w:rsidR="00993041">
        <w:rPr>
          <w:rFonts w:ascii="Times New Roman" w:hAnsi="Times New Roman"/>
          <w:b/>
          <w:sz w:val="24"/>
          <w:szCs w:val="24"/>
          <w:lang w:val="ro-RO"/>
        </w:rPr>
        <w:t>ă</w:t>
      </w:r>
      <w:r w:rsidRPr="00454F7F">
        <w:rPr>
          <w:rFonts w:ascii="Times New Roman" w:hAnsi="Times New Roman"/>
          <w:b/>
          <w:sz w:val="24"/>
          <w:szCs w:val="24"/>
          <w:lang w:val="ro-RO"/>
        </w:rPr>
        <w:t xml:space="preserve">. </w:t>
      </w:r>
    </w:p>
    <w:p w14:paraId="670AB2CC" w14:textId="7A83DA53" w:rsidR="00F01FD3" w:rsidRPr="007B383F" w:rsidRDefault="00F01FD3" w:rsidP="00F01FD3">
      <w:pPr>
        <w:spacing w:after="0" w:line="360" w:lineRule="auto"/>
        <w:jc w:val="both"/>
        <w:rPr>
          <w:rFonts w:ascii="Times New Roman" w:hAnsi="Times New Roman"/>
          <w:b/>
          <w:sz w:val="24"/>
          <w:szCs w:val="24"/>
          <w:lang w:val="ro-RO"/>
        </w:rPr>
      </w:pPr>
      <w:r w:rsidRPr="007B383F">
        <w:rPr>
          <w:rFonts w:ascii="Times New Roman" w:hAnsi="Times New Roman"/>
          <w:b/>
          <w:sz w:val="24"/>
          <w:szCs w:val="24"/>
          <w:lang w:val="ro-RO"/>
        </w:rPr>
        <w:t>Tabel</w:t>
      </w:r>
      <w:r>
        <w:rPr>
          <w:rFonts w:ascii="Times New Roman" w:hAnsi="Times New Roman"/>
          <w:b/>
          <w:sz w:val="24"/>
          <w:szCs w:val="24"/>
          <w:lang w:val="ro-RO"/>
        </w:rPr>
        <w:t xml:space="preserve"> </w:t>
      </w:r>
      <w:r w:rsidR="00993041">
        <w:rPr>
          <w:rFonts w:ascii="Times New Roman" w:hAnsi="Times New Roman"/>
          <w:b/>
          <w:sz w:val="24"/>
          <w:szCs w:val="24"/>
          <w:lang w:val="ro-RO"/>
        </w:rPr>
        <w:t>7</w:t>
      </w:r>
      <w:r>
        <w:rPr>
          <w:rFonts w:ascii="Times New Roman" w:hAnsi="Times New Roman"/>
          <w:b/>
          <w:sz w:val="24"/>
          <w:szCs w:val="24"/>
          <w:lang w:val="ro-RO"/>
        </w:rPr>
        <w:t>. C</w:t>
      </w:r>
      <w:r w:rsidRPr="007B383F">
        <w:rPr>
          <w:rFonts w:ascii="Times New Roman" w:hAnsi="Times New Roman"/>
          <w:b/>
          <w:sz w:val="24"/>
          <w:szCs w:val="24"/>
          <w:lang w:val="ro-RO"/>
        </w:rPr>
        <w:t>orelare</w:t>
      </w:r>
      <w:r>
        <w:rPr>
          <w:rFonts w:ascii="Times New Roman" w:hAnsi="Times New Roman"/>
          <w:b/>
          <w:sz w:val="24"/>
          <w:szCs w:val="24"/>
          <w:lang w:val="ro-RO"/>
        </w:rPr>
        <w:t>a</w:t>
      </w:r>
      <w:r w:rsidRPr="007B383F">
        <w:rPr>
          <w:rFonts w:ascii="Times New Roman" w:hAnsi="Times New Roman"/>
          <w:b/>
          <w:sz w:val="24"/>
          <w:szCs w:val="24"/>
          <w:lang w:val="ro-RO"/>
        </w:rPr>
        <w:t xml:space="preserve"> dintre rezultatele învățării </w:t>
      </w:r>
      <w:r>
        <w:rPr>
          <w:rFonts w:ascii="Times New Roman" w:hAnsi="Times New Roman"/>
          <w:b/>
          <w:sz w:val="24"/>
          <w:szCs w:val="24"/>
          <w:lang w:val="ro-RO"/>
        </w:rPr>
        <w:t>și</w:t>
      </w:r>
      <w:r w:rsidRPr="007B383F">
        <w:rPr>
          <w:rFonts w:ascii="Times New Roman" w:hAnsi="Times New Roman"/>
          <w:b/>
          <w:sz w:val="24"/>
          <w:szCs w:val="24"/>
          <w:lang w:val="ro-RO"/>
        </w:rPr>
        <w:t xml:space="preserve"> conținuturile învățării</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5"/>
        <w:gridCol w:w="2977"/>
        <w:gridCol w:w="2693"/>
      </w:tblGrid>
      <w:tr w:rsidR="00F01FD3" w:rsidRPr="007B383F" w14:paraId="0A633204" w14:textId="77777777" w:rsidTr="00480074">
        <w:trPr>
          <w:trHeight w:val="720"/>
          <w:tblHeader/>
        </w:trPr>
        <w:tc>
          <w:tcPr>
            <w:tcW w:w="9215" w:type="dxa"/>
            <w:gridSpan w:val="3"/>
            <w:shd w:val="clear" w:color="auto" w:fill="auto"/>
          </w:tcPr>
          <w:p w14:paraId="207A2ED4" w14:textId="77777777" w:rsidR="00F01FD3" w:rsidRPr="00122AEC" w:rsidRDefault="00F01FD3" w:rsidP="00480074">
            <w:pPr>
              <w:tabs>
                <w:tab w:val="left" w:pos="360"/>
                <w:tab w:val="left" w:pos="6840"/>
                <w:tab w:val="left" w:pos="7020"/>
                <w:tab w:val="left" w:pos="7920"/>
              </w:tabs>
              <w:spacing w:after="0" w:line="360" w:lineRule="auto"/>
              <w:jc w:val="center"/>
              <w:rPr>
                <w:rFonts w:ascii="Times New Roman" w:eastAsia="SimSun" w:hAnsi="Times New Roman"/>
                <w:b/>
                <w:sz w:val="24"/>
                <w:szCs w:val="24"/>
                <w:lang w:val="ro-RO"/>
              </w:rPr>
            </w:pPr>
            <w:r w:rsidRPr="007B383F">
              <w:rPr>
                <w:rFonts w:ascii="Times New Roman" w:eastAsia="SimSun" w:hAnsi="Times New Roman"/>
                <w:b/>
                <w:sz w:val="24"/>
                <w:szCs w:val="24"/>
                <w:lang w:val="ro-RO"/>
              </w:rPr>
              <w:t>Rezultate ale învăţării (codificate conform S</w:t>
            </w:r>
            <w:r>
              <w:rPr>
                <w:rFonts w:ascii="Times New Roman" w:eastAsia="SimSun" w:hAnsi="Times New Roman"/>
                <w:b/>
                <w:sz w:val="24"/>
                <w:szCs w:val="24"/>
                <w:lang w:val="ro-RO"/>
              </w:rPr>
              <w:t xml:space="preserve">tandardului de </w:t>
            </w:r>
            <w:r w:rsidRPr="007B383F">
              <w:rPr>
                <w:rFonts w:ascii="Times New Roman" w:eastAsia="SimSun" w:hAnsi="Times New Roman"/>
                <w:b/>
                <w:sz w:val="24"/>
                <w:szCs w:val="24"/>
                <w:lang w:val="ro-RO"/>
              </w:rPr>
              <w:t>P</w:t>
            </w:r>
            <w:r>
              <w:rPr>
                <w:rFonts w:ascii="Times New Roman" w:eastAsia="SimSun" w:hAnsi="Times New Roman"/>
                <w:b/>
                <w:sz w:val="24"/>
                <w:szCs w:val="24"/>
                <w:lang w:val="ro-RO"/>
              </w:rPr>
              <w:t xml:space="preserve">regătire </w:t>
            </w:r>
            <w:r w:rsidRPr="007B383F">
              <w:rPr>
                <w:rFonts w:ascii="Times New Roman" w:eastAsia="SimSun" w:hAnsi="Times New Roman"/>
                <w:b/>
                <w:sz w:val="24"/>
                <w:szCs w:val="24"/>
                <w:lang w:val="ro-RO"/>
              </w:rPr>
              <w:t>P</w:t>
            </w:r>
            <w:r>
              <w:rPr>
                <w:rFonts w:ascii="Times New Roman" w:eastAsia="SimSun" w:hAnsi="Times New Roman"/>
                <w:b/>
                <w:sz w:val="24"/>
                <w:szCs w:val="24"/>
                <w:lang w:val="ro-RO"/>
              </w:rPr>
              <w:t>rofesională</w:t>
            </w:r>
            <w:r w:rsidRPr="007B383F">
              <w:rPr>
                <w:rFonts w:ascii="Times New Roman" w:eastAsia="SimSun" w:hAnsi="Times New Roman"/>
                <w:b/>
                <w:sz w:val="24"/>
                <w:szCs w:val="24"/>
                <w:lang w:val="ro-RO"/>
              </w:rPr>
              <w:t>)</w:t>
            </w:r>
          </w:p>
        </w:tc>
      </w:tr>
      <w:tr w:rsidR="00F01FD3" w:rsidRPr="007B383F" w14:paraId="19497FE9" w14:textId="77777777" w:rsidTr="00480074">
        <w:trPr>
          <w:tblHeader/>
        </w:trPr>
        <w:tc>
          <w:tcPr>
            <w:tcW w:w="3545" w:type="dxa"/>
            <w:shd w:val="clear" w:color="auto" w:fill="auto"/>
          </w:tcPr>
          <w:p w14:paraId="1A82835F" w14:textId="77777777" w:rsidR="00F01FD3" w:rsidRPr="007B383F" w:rsidRDefault="00F01FD3" w:rsidP="00480074">
            <w:pPr>
              <w:tabs>
                <w:tab w:val="left" w:pos="360"/>
                <w:tab w:val="left" w:pos="6840"/>
                <w:tab w:val="left" w:pos="7020"/>
                <w:tab w:val="left" w:pos="7920"/>
              </w:tabs>
              <w:spacing w:after="0" w:line="360" w:lineRule="auto"/>
              <w:jc w:val="center"/>
              <w:rPr>
                <w:rFonts w:ascii="Times New Roman" w:eastAsia="SimSun" w:hAnsi="Times New Roman"/>
                <w:b/>
                <w:sz w:val="24"/>
                <w:szCs w:val="24"/>
                <w:lang w:val="ro-RO"/>
              </w:rPr>
            </w:pPr>
            <w:r w:rsidRPr="007B383F">
              <w:rPr>
                <w:rFonts w:ascii="Times New Roman" w:eastAsia="SimSun" w:hAnsi="Times New Roman"/>
                <w:b/>
                <w:sz w:val="24"/>
                <w:szCs w:val="24"/>
                <w:lang w:val="ro-RO"/>
              </w:rPr>
              <w:t>Cunoștinţe</w:t>
            </w:r>
          </w:p>
        </w:tc>
        <w:tc>
          <w:tcPr>
            <w:tcW w:w="2977" w:type="dxa"/>
            <w:shd w:val="clear" w:color="auto" w:fill="auto"/>
          </w:tcPr>
          <w:p w14:paraId="1BF684AB" w14:textId="77777777" w:rsidR="00F01FD3" w:rsidRPr="007B383F" w:rsidRDefault="00F01FD3" w:rsidP="00480074">
            <w:pPr>
              <w:tabs>
                <w:tab w:val="left" w:pos="360"/>
                <w:tab w:val="left" w:pos="6840"/>
                <w:tab w:val="left" w:pos="7020"/>
                <w:tab w:val="left" w:pos="7920"/>
              </w:tabs>
              <w:spacing w:after="0" w:line="360" w:lineRule="auto"/>
              <w:jc w:val="center"/>
              <w:rPr>
                <w:rFonts w:ascii="Times New Roman" w:eastAsia="SimSun" w:hAnsi="Times New Roman"/>
                <w:b/>
                <w:sz w:val="24"/>
                <w:szCs w:val="24"/>
                <w:lang w:val="ro-RO"/>
              </w:rPr>
            </w:pPr>
            <w:r w:rsidRPr="007B383F">
              <w:rPr>
                <w:rFonts w:ascii="Times New Roman" w:eastAsia="SimSun" w:hAnsi="Times New Roman"/>
                <w:b/>
                <w:sz w:val="24"/>
                <w:szCs w:val="24"/>
                <w:lang w:val="ro-RO"/>
              </w:rPr>
              <w:t>Abilităţi</w:t>
            </w:r>
          </w:p>
        </w:tc>
        <w:tc>
          <w:tcPr>
            <w:tcW w:w="2693" w:type="dxa"/>
            <w:shd w:val="clear" w:color="auto" w:fill="auto"/>
          </w:tcPr>
          <w:p w14:paraId="5B4C4D97" w14:textId="77777777" w:rsidR="00F01FD3" w:rsidRPr="007B383F" w:rsidRDefault="00F01FD3" w:rsidP="00480074">
            <w:pPr>
              <w:tabs>
                <w:tab w:val="left" w:pos="360"/>
                <w:tab w:val="left" w:pos="6840"/>
                <w:tab w:val="left" w:pos="7020"/>
                <w:tab w:val="left" w:pos="7920"/>
              </w:tabs>
              <w:spacing w:after="0" w:line="360" w:lineRule="auto"/>
              <w:jc w:val="center"/>
              <w:rPr>
                <w:rFonts w:ascii="Times New Roman" w:eastAsia="SimSun" w:hAnsi="Times New Roman"/>
                <w:b/>
                <w:sz w:val="24"/>
                <w:szCs w:val="24"/>
                <w:lang w:val="ro-RO"/>
              </w:rPr>
            </w:pPr>
            <w:r w:rsidRPr="007B383F">
              <w:rPr>
                <w:rFonts w:ascii="Times New Roman" w:eastAsia="SimSun" w:hAnsi="Times New Roman"/>
                <w:b/>
                <w:sz w:val="24"/>
                <w:szCs w:val="24"/>
                <w:lang w:val="ro-RO"/>
              </w:rPr>
              <w:t>Atitudini</w:t>
            </w:r>
          </w:p>
        </w:tc>
      </w:tr>
      <w:tr w:rsidR="00F01FD3" w:rsidRPr="007B383F" w14:paraId="2A0CC253" w14:textId="77777777" w:rsidTr="00480074">
        <w:tc>
          <w:tcPr>
            <w:tcW w:w="3545" w:type="dxa"/>
            <w:tcBorders>
              <w:top w:val="nil"/>
            </w:tcBorders>
          </w:tcPr>
          <w:p w14:paraId="33BCD042"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7.1.6</w:t>
            </w:r>
            <w:r>
              <w:rPr>
                <w:rFonts w:ascii="Times New Roman" w:hAnsi="Times New Roman"/>
                <w:sz w:val="24"/>
                <w:szCs w:val="24"/>
                <w:lang w:val="ro-RO"/>
              </w:rPr>
              <w:t>. Descrierea etapelor înființării întreprinderii.</w:t>
            </w:r>
          </w:p>
          <w:p w14:paraId="6D8E39CF"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7.1.7</w:t>
            </w:r>
            <w:r>
              <w:rPr>
                <w:rFonts w:ascii="Times New Roman" w:hAnsi="Times New Roman"/>
                <w:sz w:val="24"/>
                <w:szCs w:val="24"/>
                <w:lang w:val="ro-RO"/>
              </w:rPr>
              <w:t>. Prezentarea documentelor necesare înființării întreprinderii.</w:t>
            </w:r>
          </w:p>
          <w:p w14:paraId="044C9F22"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7.1.8</w:t>
            </w:r>
            <w:r>
              <w:rPr>
                <w:rFonts w:ascii="Times New Roman" w:hAnsi="Times New Roman"/>
                <w:sz w:val="24"/>
                <w:szCs w:val="24"/>
                <w:lang w:val="ro-RO"/>
              </w:rPr>
              <w:t>. Prezentarea organizării structurale a întreprinderii.</w:t>
            </w:r>
          </w:p>
          <w:p w14:paraId="0A81823E"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7.1.9</w:t>
            </w:r>
            <w:r>
              <w:rPr>
                <w:rFonts w:ascii="Times New Roman" w:hAnsi="Times New Roman"/>
                <w:sz w:val="24"/>
                <w:szCs w:val="24"/>
                <w:lang w:val="ro-RO"/>
              </w:rPr>
              <w:t>. Descrierea fluxurilor și proceselor la nivelul întreprinderii.</w:t>
            </w:r>
          </w:p>
        </w:tc>
        <w:tc>
          <w:tcPr>
            <w:tcW w:w="2977" w:type="dxa"/>
            <w:tcBorders>
              <w:top w:val="nil"/>
            </w:tcBorders>
          </w:tcPr>
          <w:p w14:paraId="256E426B"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7.2.3</w:t>
            </w:r>
            <w:r>
              <w:rPr>
                <w:rFonts w:ascii="Times New Roman" w:hAnsi="Times New Roman"/>
                <w:sz w:val="24"/>
                <w:szCs w:val="24"/>
                <w:lang w:val="ro-RO"/>
              </w:rPr>
              <w:t>. Completarea documentelor necesare înființării unei întreprinderi conform reglementărilor legale.</w:t>
            </w:r>
          </w:p>
          <w:p w14:paraId="11F6B7B3"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7.2.4</w:t>
            </w:r>
            <w:r>
              <w:rPr>
                <w:rFonts w:ascii="Times New Roman" w:hAnsi="Times New Roman"/>
                <w:sz w:val="24"/>
                <w:szCs w:val="24"/>
                <w:lang w:val="ro-RO"/>
              </w:rPr>
              <w:t>. Realizarea tipurilor de organigrame existente la nivelul agenților economici.</w:t>
            </w:r>
          </w:p>
          <w:p w14:paraId="40F203AD"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7.2.5</w:t>
            </w:r>
            <w:r>
              <w:rPr>
                <w:rFonts w:ascii="Times New Roman" w:hAnsi="Times New Roman"/>
                <w:sz w:val="24"/>
                <w:szCs w:val="24"/>
                <w:lang w:val="ro-RO"/>
              </w:rPr>
              <w:t>. Aplicarea fluxurilor și sistemelor de organizare procesuală a întreprinderii.</w:t>
            </w:r>
          </w:p>
          <w:p w14:paraId="1F83DFC9" w14:textId="77777777" w:rsidR="00F01FD3" w:rsidRPr="007B383F" w:rsidRDefault="00F01FD3" w:rsidP="00480074">
            <w:pPr>
              <w:spacing w:after="0" w:line="360" w:lineRule="auto"/>
              <w:jc w:val="both"/>
              <w:rPr>
                <w:rFonts w:ascii="Times New Roman" w:hAnsi="Times New Roman"/>
                <w:sz w:val="24"/>
                <w:szCs w:val="24"/>
                <w:lang w:val="ro-RO"/>
              </w:rPr>
            </w:pPr>
          </w:p>
        </w:tc>
        <w:tc>
          <w:tcPr>
            <w:tcW w:w="2693" w:type="dxa"/>
            <w:tcBorders>
              <w:top w:val="nil"/>
            </w:tcBorders>
          </w:tcPr>
          <w:p w14:paraId="212CF6FE"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7.3.2</w:t>
            </w:r>
            <w:r>
              <w:rPr>
                <w:rFonts w:ascii="Times New Roman" w:hAnsi="Times New Roman"/>
                <w:sz w:val="24"/>
                <w:szCs w:val="24"/>
                <w:lang w:val="ro-RO"/>
              </w:rPr>
              <w:t>. Asumarea responsabilității privind completarea documentelor de înființare ale unei întreprinderi, cu respectarea reglementărilor legale</w:t>
            </w:r>
          </w:p>
          <w:p w14:paraId="550C2100"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7.3.3</w:t>
            </w:r>
            <w:r>
              <w:rPr>
                <w:rFonts w:ascii="Times New Roman" w:hAnsi="Times New Roman"/>
                <w:sz w:val="24"/>
                <w:szCs w:val="24"/>
                <w:lang w:val="ro-RO"/>
              </w:rPr>
              <w:t>. Colaborarea cu membrii echipei de lucru, în scopul îndeplinirii sarcinilor de la locul de muncă.</w:t>
            </w:r>
          </w:p>
          <w:p w14:paraId="4D5AD5B7"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7.3.4</w:t>
            </w:r>
            <w:r>
              <w:rPr>
                <w:rFonts w:ascii="Times New Roman" w:hAnsi="Times New Roman"/>
                <w:sz w:val="24"/>
                <w:szCs w:val="24"/>
                <w:lang w:val="ro-RO"/>
              </w:rPr>
              <w:t>. Manifestarea responsabilității privind respectarea normelor PSI și de protecție a mediului în activitatea desfășurată.</w:t>
            </w:r>
          </w:p>
          <w:p w14:paraId="30C5A9B8"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7.3.5</w:t>
            </w:r>
            <w:r>
              <w:rPr>
                <w:rFonts w:ascii="Times New Roman" w:hAnsi="Times New Roman"/>
                <w:sz w:val="24"/>
                <w:szCs w:val="24"/>
                <w:lang w:val="ro-RO"/>
              </w:rPr>
              <w:t>. Manifestă atitudine proactivă privind însușirea drepturilor și obligațiilor angajaților.</w:t>
            </w:r>
          </w:p>
        </w:tc>
      </w:tr>
      <w:tr w:rsidR="00F01FD3" w:rsidRPr="007B383F" w14:paraId="04A4E887" w14:textId="77777777" w:rsidTr="00480074">
        <w:trPr>
          <w:trHeight w:val="1252"/>
        </w:trPr>
        <w:tc>
          <w:tcPr>
            <w:tcW w:w="3545" w:type="dxa"/>
          </w:tcPr>
          <w:p w14:paraId="4687B2C2"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7.1.10</w:t>
            </w:r>
            <w:r>
              <w:rPr>
                <w:rFonts w:ascii="Times New Roman" w:hAnsi="Times New Roman"/>
                <w:sz w:val="24"/>
                <w:szCs w:val="24"/>
                <w:lang w:val="ro-RO"/>
              </w:rPr>
              <w:t xml:space="preserve">. Descrierea resurselor umane ale întreprinderii (categorii de personal, selecția și recrutarea, drepturile, obligațiile, conflictele </w:t>
            </w:r>
            <w:r>
              <w:rPr>
                <w:rFonts w:ascii="Times New Roman" w:hAnsi="Times New Roman"/>
                <w:sz w:val="24"/>
                <w:szCs w:val="24"/>
                <w:lang w:val="ro-RO"/>
              </w:rPr>
              <w:lastRenderedPageBreak/>
              <w:t>sociale, motivarea și evaluarea personalului).</w:t>
            </w:r>
          </w:p>
          <w:p w14:paraId="5EE196B0"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t>7.1.11</w:t>
            </w:r>
            <w:r>
              <w:rPr>
                <w:rFonts w:ascii="Times New Roman" w:hAnsi="Times New Roman"/>
                <w:sz w:val="24"/>
                <w:szCs w:val="24"/>
                <w:lang w:val="ro-RO"/>
              </w:rPr>
              <w:t>. Descrierea managementului carierei.</w:t>
            </w:r>
          </w:p>
          <w:p w14:paraId="0F5ED274" w14:textId="77777777" w:rsidR="00F01FD3" w:rsidRPr="007B383F" w:rsidRDefault="00F01FD3" w:rsidP="00480074">
            <w:pPr>
              <w:spacing w:after="0" w:line="360" w:lineRule="auto"/>
              <w:jc w:val="both"/>
              <w:rPr>
                <w:rFonts w:ascii="Times New Roman" w:hAnsi="Times New Roman"/>
                <w:sz w:val="24"/>
                <w:szCs w:val="24"/>
                <w:lang w:val="ro-RO"/>
              </w:rPr>
            </w:pPr>
          </w:p>
        </w:tc>
        <w:tc>
          <w:tcPr>
            <w:tcW w:w="2977" w:type="dxa"/>
          </w:tcPr>
          <w:p w14:paraId="43BC70ED"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lastRenderedPageBreak/>
              <w:t>7.2.8</w:t>
            </w:r>
            <w:r>
              <w:rPr>
                <w:rFonts w:ascii="Times New Roman" w:hAnsi="Times New Roman"/>
                <w:sz w:val="24"/>
                <w:szCs w:val="24"/>
                <w:lang w:val="ro-RO"/>
              </w:rPr>
              <w:t xml:space="preserve">. Stabilirea traseului profesional utilizând elemente specifice managementului carierei. </w:t>
            </w:r>
          </w:p>
          <w:p w14:paraId="2F450433"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lastRenderedPageBreak/>
              <w:t>7.2.9</w:t>
            </w:r>
            <w:r>
              <w:rPr>
                <w:rFonts w:ascii="Times New Roman" w:hAnsi="Times New Roman"/>
                <w:sz w:val="24"/>
                <w:szCs w:val="24"/>
                <w:lang w:val="ro-RO"/>
              </w:rPr>
              <w:t xml:space="preserve">. Aplicarea deprinderilor de învățare pentru realizarea unui management eficient al carierei. </w:t>
            </w:r>
          </w:p>
        </w:tc>
        <w:tc>
          <w:tcPr>
            <w:tcW w:w="2693" w:type="dxa"/>
          </w:tcPr>
          <w:p w14:paraId="05BED2AD" w14:textId="77777777" w:rsidR="00F01FD3" w:rsidRPr="007B383F" w:rsidRDefault="00F01FD3" w:rsidP="00480074">
            <w:pPr>
              <w:spacing w:after="0" w:line="360" w:lineRule="auto"/>
              <w:jc w:val="both"/>
              <w:rPr>
                <w:rFonts w:ascii="Times New Roman" w:hAnsi="Times New Roman"/>
                <w:sz w:val="24"/>
                <w:szCs w:val="24"/>
                <w:lang w:val="ro-RO"/>
              </w:rPr>
            </w:pPr>
            <w:r w:rsidRPr="007B383F">
              <w:rPr>
                <w:rFonts w:ascii="Times New Roman" w:hAnsi="Times New Roman"/>
                <w:sz w:val="24"/>
                <w:szCs w:val="24"/>
                <w:lang w:val="ro-RO"/>
              </w:rPr>
              <w:lastRenderedPageBreak/>
              <w:t>7.3.9</w:t>
            </w:r>
            <w:r>
              <w:rPr>
                <w:rFonts w:ascii="Times New Roman" w:hAnsi="Times New Roman"/>
                <w:sz w:val="24"/>
                <w:szCs w:val="24"/>
                <w:lang w:val="ro-RO"/>
              </w:rPr>
              <w:t>. Emiterea unor ipoteze privind datele și indicatorii statistici.</w:t>
            </w:r>
          </w:p>
        </w:tc>
      </w:tr>
      <w:tr w:rsidR="00F01FD3" w:rsidRPr="007B383F" w14:paraId="620AD09A" w14:textId="77777777" w:rsidTr="00480074">
        <w:trPr>
          <w:trHeight w:val="1242"/>
        </w:trPr>
        <w:tc>
          <w:tcPr>
            <w:tcW w:w="3545" w:type="dxa"/>
          </w:tcPr>
          <w:p w14:paraId="457946EE" w14:textId="77777777" w:rsidR="00F01FD3" w:rsidRDefault="00F01FD3" w:rsidP="00480074">
            <w:pPr>
              <w:spacing w:after="0" w:line="360" w:lineRule="auto"/>
              <w:jc w:val="both"/>
              <w:rPr>
                <w:rFonts w:ascii="Times New Roman" w:hAnsi="Times New Roman"/>
                <w:sz w:val="24"/>
                <w:szCs w:val="24"/>
                <w:lang w:val="ro-RO"/>
              </w:rPr>
            </w:pPr>
            <w:r>
              <w:rPr>
                <w:rFonts w:ascii="Times New Roman" w:hAnsi="Times New Roman"/>
                <w:sz w:val="24"/>
                <w:szCs w:val="24"/>
                <w:lang w:val="ro-RO"/>
              </w:rPr>
              <w:t xml:space="preserve">12.1.7. Descrierea modului de tranzacționare în cadrul proceselor de vânzare – cumpărare. </w:t>
            </w:r>
          </w:p>
        </w:tc>
        <w:tc>
          <w:tcPr>
            <w:tcW w:w="2977" w:type="dxa"/>
          </w:tcPr>
          <w:p w14:paraId="58A2E1AA" w14:textId="77777777" w:rsidR="00F01FD3" w:rsidRDefault="00F01FD3" w:rsidP="00480074">
            <w:pPr>
              <w:spacing w:after="0" w:line="360" w:lineRule="auto"/>
              <w:jc w:val="both"/>
              <w:rPr>
                <w:rFonts w:ascii="Times New Roman" w:hAnsi="Times New Roman"/>
                <w:sz w:val="24"/>
                <w:szCs w:val="24"/>
                <w:lang w:val="ro-RO"/>
              </w:rPr>
            </w:pPr>
            <w:r>
              <w:rPr>
                <w:rFonts w:ascii="Times New Roman" w:hAnsi="Times New Roman"/>
                <w:sz w:val="24"/>
                <w:szCs w:val="24"/>
                <w:lang w:val="ro-RO"/>
              </w:rPr>
              <w:t>12.2.7. Identificarea situațiilor de negociere desfășurate în cadrul proceselor de vânzare – cumpărare și rezolvarea conflictelor.</w:t>
            </w:r>
          </w:p>
        </w:tc>
        <w:tc>
          <w:tcPr>
            <w:tcW w:w="2693" w:type="dxa"/>
            <w:tcBorders>
              <w:top w:val="single" w:sz="4" w:space="0" w:color="auto"/>
            </w:tcBorders>
          </w:tcPr>
          <w:p w14:paraId="7BB8225A" w14:textId="77777777" w:rsidR="00F01FD3" w:rsidRPr="007B383F" w:rsidRDefault="00F01FD3" w:rsidP="00480074">
            <w:pPr>
              <w:spacing w:after="0" w:line="360" w:lineRule="auto"/>
              <w:jc w:val="both"/>
              <w:rPr>
                <w:rFonts w:ascii="Times New Roman" w:hAnsi="Times New Roman"/>
                <w:sz w:val="24"/>
                <w:szCs w:val="24"/>
                <w:lang w:val="ro-RO"/>
              </w:rPr>
            </w:pPr>
            <w:r>
              <w:rPr>
                <w:rFonts w:ascii="Times New Roman" w:hAnsi="Times New Roman"/>
                <w:sz w:val="24"/>
                <w:szCs w:val="24"/>
                <w:lang w:val="ro-RO"/>
              </w:rPr>
              <w:t>12.3.4. Asumarea responsabilității în atenuarea conflictelor, identificate în caz de nerespectare a obligațiilor contractuale sau diferențelor interculturale.</w:t>
            </w:r>
          </w:p>
        </w:tc>
      </w:tr>
    </w:tbl>
    <w:p w14:paraId="53F1922A" w14:textId="77777777" w:rsidR="00F01FD3" w:rsidRPr="007B383F" w:rsidRDefault="00F01FD3" w:rsidP="00F01FD3">
      <w:pPr>
        <w:spacing w:after="0" w:line="360" w:lineRule="auto"/>
        <w:jc w:val="both"/>
        <w:rPr>
          <w:rFonts w:ascii="Times New Roman" w:hAnsi="Times New Roman"/>
          <w:b/>
          <w:sz w:val="24"/>
          <w:szCs w:val="24"/>
          <w:lang w:val="ro-RO"/>
        </w:rPr>
      </w:pPr>
    </w:p>
    <w:p w14:paraId="75813683" w14:textId="77777777" w:rsidR="00F01FD3" w:rsidRPr="00B55225" w:rsidRDefault="00F01FD3" w:rsidP="00F01FD3">
      <w:pPr>
        <w:spacing w:after="107" w:line="240" w:lineRule="auto"/>
        <w:jc w:val="both"/>
        <w:rPr>
          <w:rFonts w:ascii="Tahoma" w:eastAsia="Tahoma" w:hAnsi="Tahoma" w:cs="Tahoma"/>
          <w:color w:val="000000"/>
          <w:lang w:val="ro-RO" w:eastAsia="ro-RO"/>
        </w:rPr>
      </w:pPr>
    </w:p>
    <w:p w14:paraId="295212CD" w14:textId="77777777" w:rsidR="00A96970" w:rsidRDefault="00A96970"/>
    <w:sectPr w:rsidR="00A96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BoldItalic">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C53"/>
    <w:multiLevelType w:val="hybridMultilevel"/>
    <w:tmpl w:val="9AF2E2B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6616C20"/>
    <w:multiLevelType w:val="hybridMultilevel"/>
    <w:tmpl w:val="9BC8BB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A0C77"/>
    <w:multiLevelType w:val="hybridMultilevel"/>
    <w:tmpl w:val="C2DCFD5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6453CF"/>
    <w:multiLevelType w:val="hybridMultilevel"/>
    <w:tmpl w:val="D298C4B0"/>
    <w:lvl w:ilvl="0" w:tplc="04180005">
      <w:start w:val="1"/>
      <w:numFmt w:val="bullet"/>
      <w:lvlText w:val=""/>
      <w:lvlJc w:val="left"/>
      <w:pPr>
        <w:ind w:left="1440" w:hanging="360"/>
      </w:pPr>
      <w:rPr>
        <w:rFonts w:ascii="Wingdings" w:hAnsi="Wingdings"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4" w15:restartNumberingAfterBreak="0">
    <w:nsid w:val="1A9154C1"/>
    <w:multiLevelType w:val="hybridMultilevel"/>
    <w:tmpl w:val="A3E061B2"/>
    <w:lvl w:ilvl="0" w:tplc="0418000D">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Tahoma"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Tahoma"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Tahoma"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913C9F"/>
    <w:multiLevelType w:val="hybridMultilevel"/>
    <w:tmpl w:val="D4CC1D6A"/>
    <w:lvl w:ilvl="0" w:tplc="E1C02624">
      <w:start w:val="1"/>
      <w:numFmt w:val="bullet"/>
      <w:lvlText w:val="•"/>
      <w:lvlJc w:val="left"/>
      <w:pPr>
        <w:tabs>
          <w:tab w:val="num" w:pos="720"/>
        </w:tabs>
        <w:ind w:left="720" w:hanging="360"/>
      </w:pPr>
      <w:rPr>
        <w:rFonts w:ascii="Arial" w:hAnsi="Arial" w:hint="default"/>
      </w:rPr>
    </w:lvl>
    <w:lvl w:ilvl="1" w:tplc="97CE1F2E" w:tentative="1">
      <w:start w:val="1"/>
      <w:numFmt w:val="bullet"/>
      <w:lvlText w:val="•"/>
      <w:lvlJc w:val="left"/>
      <w:pPr>
        <w:tabs>
          <w:tab w:val="num" w:pos="1440"/>
        </w:tabs>
        <w:ind w:left="1440" w:hanging="360"/>
      </w:pPr>
      <w:rPr>
        <w:rFonts w:ascii="Arial" w:hAnsi="Arial" w:hint="default"/>
      </w:rPr>
    </w:lvl>
    <w:lvl w:ilvl="2" w:tplc="7598D368" w:tentative="1">
      <w:start w:val="1"/>
      <w:numFmt w:val="bullet"/>
      <w:lvlText w:val="•"/>
      <w:lvlJc w:val="left"/>
      <w:pPr>
        <w:tabs>
          <w:tab w:val="num" w:pos="2160"/>
        </w:tabs>
        <w:ind w:left="2160" w:hanging="360"/>
      </w:pPr>
      <w:rPr>
        <w:rFonts w:ascii="Arial" w:hAnsi="Arial" w:hint="default"/>
      </w:rPr>
    </w:lvl>
    <w:lvl w:ilvl="3" w:tplc="C10EB254" w:tentative="1">
      <w:start w:val="1"/>
      <w:numFmt w:val="bullet"/>
      <w:lvlText w:val="•"/>
      <w:lvlJc w:val="left"/>
      <w:pPr>
        <w:tabs>
          <w:tab w:val="num" w:pos="2880"/>
        </w:tabs>
        <w:ind w:left="2880" w:hanging="360"/>
      </w:pPr>
      <w:rPr>
        <w:rFonts w:ascii="Arial" w:hAnsi="Arial" w:hint="default"/>
      </w:rPr>
    </w:lvl>
    <w:lvl w:ilvl="4" w:tplc="AE4C1C60" w:tentative="1">
      <w:start w:val="1"/>
      <w:numFmt w:val="bullet"/>
      <w:lvlText w:val="•"/>
      <w:lvlJc w:val="left"/>
      <w:pPr>
        <w:tabs>
          <w:tab w:val="num" w:pos="3600"/>
        </w:tabs>
        <w:ind w:left="3600" w:hanging="360"/>
      </w:pPr>
      <w:rPr>
        <w:rFonts w:ascii="Arial" w:hAnsi="Arial" w:hint="default"/>
      </w:rPr>
    </w:lvl>
    <w:lvl w:ilvl="5" w:tplc="E90026B2" w:tentative="1">
      <w:start w:val="1"/>
      <w:numFmt w:val="bullet"/>
      <w:lvlText w:val="•"/>
      <w:lvlJc w:val="left"/>
      <w:pPr>
        <w:tabs>
          <w:tab w:val="num" w:pos="4320"/>
        </w:tabs>
        <w:ind w:left="4320" w:hanging="360"/>
      </w:pPr>
      <w:rPr>
        <w:rFonts w:ascii="Arial" w:hAnsi="Arial" w:hint="default"/>
      </w:rPr>
    </w:lvl>
    <w:lvl w:ilvl="6" w:tplc="F1CE186E" w:tentative="1">
      <w:start w:val="1"/>
      <w:numFmt w:val="bullet"/>
      <w:lvlText w:val="•"/>
      <w:lvlJc w:val="left"/>
      <w:pPr>
        <w:tabs>
          <w:tab w:val="num" w:pos="5040"/>
        </w:tabs>
        <w:ind w:left="5040" w:hanging="360"/>
      </w:pPr>
      <w:rPr>
        <w:rFonts w:ascii="Arial" w:hAnsi="Arial" w:hint="default"/>
      </w:rPr>
    </w:lvl>
    <w:lvl w:ilvl="7" w:tplc="B98E14D2" w:tentative="1">
      <w:start w:val="1"/>
      <w:numFmt w:val="bullet"/>
      <w:lvlText w:val="•"/>
      <w:lvlJc w:val="left"/>
      <w:pPr>
        <w:tabs>
          <w:tab w:val="num" w:pos="5760"/>
        </w:tabs>
        <w:ind w:left="5760" w:hanging="360"/>
      </w:pPr>
      <w:rPr>
        <w:rFonts w:ascii="Arial" w:hAnsi="Arial" w:hint="default"/>
      </w:rPr>
    </w:lvl>
    <w:lvl w:ilvl="8" w:tplc="37A8A73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B17B86"/>
    <w:multiLevelType w:val="hybridMultilevel"/>
    <w:tmpl w:val="30524578"/>
    <w:lvl w:ilvl="0" w:tplc="93C0906E">
      <w:start w:val="1"/>
      <w:numFmt w:val="decimal"/>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7" w15:restartNumberingAfterBreak="0">
    <w:nsid w:val="1BF11209"/>
    <w:multiLevelType w:val="hybridMultilevel"/>
    <w:tmpl w:val="CEA2B4A2"/>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0A461BF"/>
    <w:multiLevelType w:val="hybridMultilevel"/>
    <w:tmpl w:val="6934700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3BE722F"/>
    <w:multiLevelType w:val="hybridMultilevel"/>
    <w:tmpl w:val="67909C7A"/>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B5846"/>
    <w:multiLevelType w:val="hybridMultilevel"/>
    <w:tmpl w:val="86BC6B6C"/>
    <w:lvl w:ilvl="0" w:tplc="04180005">
      <w:start w:val="1"/>
      <w:numFmt w:val="bullet"/>
      <w:lvlText w:val=""/>
      <w:lvlJc w:val="left"/>
      <w:pPr>
        <w:ind w:left="1440" w:hanging="360"/>
      </w:pPr>
      <w:rPr>
        <w:rFonts w:ascii="Wingdings" w:hAnsi="Wingdings"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11" w15:restartNumberingAfterBreak="0">
    <w:nsid w:val="2F0B6C1F"/>
    <w:multiLevelType w:val="hybridMultilevel"/>
    <w:tmpl w:val="555C212A"/>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968AB"/>
    <w:multiLevelType w:val="hybridMultilevel"/>
    <w:tmpl w:val="35320C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0104C0"/>
    <w:multiLevelType w:val="hybridMultilevel"/>
    <w:tmpl w:val="D1D467D6"/>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690892"/>
    <w:multiLevelType w:val="hybridMultilevel"/>
    <w:tmpl w:val="D3E0D2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49E765DF"/>
    <w:multiLevelType w:val="hybridMultilevel"/>
    <w:tmpl w:val="E842E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AA55240"/>
    <w:multiLevelType w:val="multilevel"/>
    <w:tmpl w:val="043A5DF8"/>
    <w:lvl w:ilvl="0">
      <w:start w:val="1"/>
      <w:numFmt w:val="bullet"/>
      <w:lvlText w:val=""/>
      <w:lvlJc w:val="left"/>
      <w:pPr>
        <w:tabs>
          <w:tab w:val="num" w:pos="720"/>
        </w:tabs>
        <w:ind w:left="720" w:hanging="360"/>
      </w:pPr>
      <w:rPr>
        <w:rFonts w:ascii="Symbol" w:hAnsi="Symbol" w:hint="default"/>
        <w:sz w:val="20"/>
      </w:rPr>
    </w:lvl>
    <w:lvl w:ilvl="1">
      <w:start w:val="3"/>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430BB5"/>
    <w:multiLevelType w:val="hybridMultilevel"/>
    <w:tmpl w:val="A240E7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4B937CD1"/>
    <w:multiLevelType w:val="hybridMultilevel"/>
    <w:tmpl w:val="5810DE38"/>
    <w:lvl w:ilvl="0" w:tplc="91920514">
      <w:start w:val="1"/>
      <w:numFmt w:val="bullet"/>
      <w:lvlText w:val="•"/>
      <w:lvlJc w:val="left"/>
      <w:pPr>
        <w:tabs>
          <w:tab w:val="num" w:pos="720"/>
        </w:tabs>
        <w:ind w:left="720" w:hanging="360"/>
      </w:pPr>
      <w:rPr>
        <w:rFonts w:ascii="Arial" w:hAnsi="Arial" w:hint="default"/>
      </w:rPr>
    </w:lvl>
    <w:lvl w:ilvl="1" w:tplc="099C0742" w:tentative="1">
      <w:start w:val="1"/>
      <w:numFmt w:val="bullet"/>
      <w:lvlText w:val="•"/>
      <w:lvlJc w:val="left"/>
      <w:pPr>
        <w:tabs>
          <w:tab w:val="num" w:pos="1440"/>
        </w:tabs>
        <w:ind w:left="1440" w:hanging="360"/>
      </w:pPr>
      <w:rPr>
        <w:rFonts w:ascii="Arial" w:hAnsi="Arial" w:hint="default"/>
      </w:rPr>
    </w:lvl>
    <w:lvl w:ilvl="2" w:tplc="C940322C" w:tentative="1">
      <w:start w:val="1"/>
      <w:numFmt w:val="bullet"/>
      <w:lvlText w:val="•"/>
      <w:lvlJc w:val="left"/>
      <w:pPr>
        <w:tabs>
          <w:tab w:val="num" w:pos="2160"/>
        </w:tabs>
        <w:ind w:left="2160" w:hanging="360"/>
      </w:pPr>
      <w:rPr>
        <w:rFonts w:ascii="Arial" w:hAnsi="Arial" w:hint="default"/>
      </w:rPr>
    </w:lvl>
    <w:lvl w:ilvl="3" w:tplc="0A78FF68" w:tentative="1">
      <w:start w:val="1"/>
      <w:numFmt w:val="bullet"/>
      <w:lvlText w:val="•"/>
      <w:lvlJc w:val="left"/>
      <w:pPr>
        <w:tabs>
          <w:tab w:val="num" w:pos="2880"/>
        </w:tabs>
        <w:ind w:left="2880" w:hanging="360"/>
      </w:pPr>
      <w:rPr>
        <w:rFonts w:ascii="Arial" w:hAnsi="Arial" w:hint="default"/>
      </w:rPr>
    </w:lvl>
    <w:lvl w:ilvl="4" w:tplc="F42CCBE2" w:tentative="1">
      <w:start w:val="1"/>
      <w:numFmt w:val="bullet"/>
      <w:lvlText w:val="•"/>
      <w:lvlJc w:val="left"/>
      <w:pPr>
        <w:tabs>
          <w:tab w:val="num" w:pos="3600"/>
        </w:tabs>
        <w:ind w:left="3600" w:hanging="360"/>
      </w:pPr>
      <w:rPr>
        <w:rFonts w:ascii="Arial" w:hAnsi="Arial" w:hint="default"/>
      </w:rPr>
    </w:lvl>
    <w:lvl w:ilvl="5" w:tplc="47388522" w:tentative="1">
      <w:start w:val="1"/>
      <w:numFmt w:val="bullet"/>
      <w:lvlText w:val="•"/>
      <w:lvlJc w:val="left"/>
      <w:pPr>
        <w:tabs>
          <w:tab w:val="num" w:pos="4320"/>
        </w:tabs>
        <w:ind w:left="4320" w:hanging="360"/>
      </w:pPr>
      <w:rPr>
        <w:rFonts w:ascii="Arial" w:hAnsi="Arial" w:hint="default"/>
      </w:rPr>
    </w:lvl>
    <w:lvl w:ilvl="6" w:tplc="08841EA0" w:tentative="1">
      <w:start w:val="1"/>
      <w:numFmt w:val="bullet"/>
      <w:lvlText w:val="•"/>
      <w:lvlJc w:val="left"/>
      <w:pPr>
        <w:tabs>
          <w:tab w:val="num" w:pos="5040"/>
        </w:tabs>
        <w:ind w:left="5040" w:hanging="360"/>
      </w:pPr>
      <w:rPr>
        <w:rFonts w:ascii="Arial" w:hAnsi="Arial" w:hint="default"/>
      </w:rPr>
    </w:lvl>
    <w:lvl w:ilvl="7" w:tplc="3550B5DC" w:tentative="1">
      <w:start w:val="1"/>
      <w:numFmt w:val="bullet"/>
      <w:lvlText w:val="•"/>
      <w:lvlJc w:val="left"/>
      <w:pPr>
        <w:tabs>
          <w:tab w:val="num" w:pos="5760"/>
        </w:tabs>
        <w:ind w:left="5760" w:hanging="360"/>
      </w:pPr>
      <w:rPr>
        <w:rFonts w:ascii="Arial" w:hAnsi="Arial" w:hint="default"/>
      </w:rPr>
    </w:lvl>
    <w:lvl w:ilvl="8" w:tplc="5A642B9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C285940"/>
    <w:multiLevelType w:val="hybridMultilevel"/>
    <w:tmpl w:val="63E25864"/>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20" w15:restartNumberingAfterBreak="0">
    <w:nsid w:val="50C01B01"/>
    <w:multiLevelType w:val="hybridMultilevel"/>
    <w:tmpl w:val="5180F726"/>
    <w:lvl w:ilvl="0" w:tplc="1B26C25E">
      <w:start w:val="1"/>
      <w:numFmt w:val="bullet"/>
      <w:lvlText w:val="•"/>
      <w:lvlJc w:val="left"/>
      <w:pPr>
        <w:tabs>
          <w:tab w:val="num" w:pos="720"/>
        </w:tabs>
        <w:ind w:left="720" w:hanging="360"/>
      </w:pPr>
      <w:rPr>
        <w:rFonts w:ascii="Arial" w:hAnsi="Arial" w:hint="default"/>
      </w:rPr>
    </w:lvl>
    <w:lvl w:ilvl="1" w:tplc="17AC90D2" w:tentative="1">
      <w:start w:val="1"/>
      <w:numFmt w:val="bullet"/>
      <w:lvlText w:val="•"/>
      <w:lvlJc w:val="left"/>
      <w:pPr>
        <w:tabs>
          <w:tab w:val="num" w:pos="1440"/>
        </w:tabs>
        <w:ind w:left="1440" w:hanging="360"/>
      </w:pPr>
      <w:rPr>
        <w:rFonts w:ascii="Arial" w:hAnsi="Arial" w:hint="default"/>
      </w:rPr>
    </w:lvl>
    <w:lvl w:ilvl="2" w:tplc="2E804B9C" w:tentative="1">
      <w:start w:val="1"/>
      <w:numFmt w:val="bullet"/>
      <w:lvlText w:val="•"/>
      <w:lvlJc w:val="left"/>
      <w:pPr>
        <w:tabs>
          <w:tab w:val="num" w:pos="2160"/>
        </w:tabs>
        <w:ind w:left="2160" w:hanging="360"/>
      </w:pPr>
      <w:rPr>
        <w:rFonts w:ascii="Arial" w:hAnsi="Arial" w:hint="default"/>
      </w:rPr>
    </w:lvl>
    <w:lvl w:ilvl="3" w:tplc="324E529E" w:tentative="1">
      <w:start w:val="1"/>
      <w:numFmt w:val="bullet"/>
      <w:lvlText w:val="•"/>
      <w:lvlJc w:val="left"/>
      <w:pPr>
        <w:tabs>
          <w:tab w:val="num" w:pos="2880"/>
        </w:tabs>
        <w:ind w:left="2880" w:hanging="360"/>
      </w:pPr>
      <w:rPr>
        <w:rFonts w:ascii="Arial" w:hAnsi="Arial" w:hint="default"/>
      </w:rPr>
    </w:lvl>
    <w:lvl w:ilvl="4" w:tplc="D880287C" w:tentative="1">
      <w:start w:val="1"/>
      <w:numFmt w:val="bullet"/>
      <w:lvlText w:val="•"/>
      <w:lvlJc w:val="left"/>
      <w:pPr>
        <w:tabs>
          <w:tab w:val="num" w:pos="3600"/>
        </w:tabs>
        <w:ind w:left="3600" w:hanging="360"/>
      </w:pPr>
      <w:rPr>
        <w:rFonts w:ascii="Arial" w:hAnsi="Arial" w:hint="default"/>
      </w:rPr>
    </w:lvl>
    <w:lvl w:ilvl="5" w:tplc="98628DF2" w:tentative="1">
      <w:start w:val="1"/>
      <w:numFmt w:val="bullet"/>
      <w:lvlText w:val="•"/>
      <w:lvlJc w:val="left"/>
      <w:pPr>
        <w:tabs>
          <w:tab w:val="num" w:pos="4320"/>
        </w:tabs>
        <w:ind w:left="4320" w:hanging="360"/>
      </w:pPr>
      <w:rPr>
        <w:rFonts w:ascii="Arial" w:hAnsi="Arial" w:hint="default"/>
      </w:rPr>
    </w:lvl>
    <w:lvl w:ilvl="6" w:tplc="F1B89F04" w:tentative="1">
      <w:start w:val="1"/>
      <w:numFmt w:val="bullet"/>
      <w:lvlText w:val="•"/>
      <w:lvlJc w:val="left"/>
      <w:pPr>
        <w:tabs>
          <w:tab w:val="num" w:pos="5040"/>
        </w:tabs>
        <w:ind w:left="5040" w:hanging="360"/>
      </w:pPr>
      <w:rPr>
        <w:rFonts w:ascii="Arial" w:hAnsi="Arial" w:hint="default"/>
      </w:rPr>
    </w:lvl>
    <w:lvl w:ilvl="7" w:tplc="FC760084" w:tentative="1">
      <w:start w:val="1"/>
      <w:numFmt w:val="bullet"/>
      <w:lvlText w:val="•"/>
      <w:lvlJc w:val="left"/>
      <w:pPr>
        <w:tabs>
          <w:tab w:val="num" w:pos="5760"/>
        </w:tabs>
        <w:ind w:left="5760" w:hanging="360"/>
      </w:pPr>
      <w:rPr>
        <w:rFonts w:ascii="Arial" w:hAnsi="Arial" w:hint="default"/>
      </w:rPr>
    </w:lvl>
    <w:lvl w:ilvl="8" w:tplc="3AC02F3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3AD69CC"/>
    <w:multiLevelType w:val="hybridMultilevel"/>
    <w:tmpl w:val="45FADCEA"/>
    <w:lvl w:ilvl="0" w:tplc="0409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05A2422"/>
    <w:multiLevelType w:val="hybridMultilevel"/>
    <w:tmpl w:val="E4A05680"/>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2145"/>
        </w:tabs>
        <w:ind w:left="2145" w:hanging="360"/>
      </w:pPr>
      <w:rPr>
        <w:rFonts w:ascii="Wingdings" w:hAnsi="Wingdings" w:hint="default"/>
      </w:rPr>
    </w:lvl>
    <w:lvl w:ilvl="2" w:tplc="04180005">
      <w:start w:val="1"/>
      <w:numFmt w:val="bullet"/>
      <w:lvlText w:val=""/>
      <w:lvlJc w:val="left"/>
      <w:pPr>
        <w:tabs>
          <w:tab w:val="num" w:pos="2865"/>
        </w:tabs>
        <w:ind w:left="2865" w:hanging="360"/>
      </w:pPr>
      <w:rPr>
        <w:rFonts w:ascii="Wingdings" w:hAnsi="Wingdings" w:hint="default"/>
      </w:rPr>
    </w:lvl>
    <w:lvl w:ilvl="3" w:tplc="04180001">
      <w:start w:val="1"/>
      <w:numFmt w:val="bullet"/>
      <w:lvlText w:val=""/>
      <w:lvlJc w:val="left"/>
      <w:pPr>
        <w:tabs>
          <w:tab w:val="num" w:pos="3585"/>
        </w:tabs>
        <w:ind w:left="3585" w:hanging="360"/>
      </w:pPr>
      <w:rPr>
        <w:rFonts w:ascii="Symbol" w:hAnsi="Symbol" w:hint="default"/>
      </w:rPr>
    </w:lvl>
    <w:lvl w:ilvl="4" w:tplc="04180003">
      <w:start w:val="1"/>
      <w:numFmt w:val="bullet"/>
      <w:lvlText w:val="o"/>
      <w:lvlJc w:val="left"/>
      <w:pPr>
        <w:tabs>
          <w:tab w:val="num" w:pos="4305"/>
        </w:tabs>
        <w:ind w:left="4305" w:hanging="360"/>
      </w:pPr>
      <w:rPr>
        <w:rFonts w:ascii="Courier New" w:hAnsi="Courier New" w:cs="Courier New" w:hint="default"/>
      </w:rPr>
    </w:lvl>
    <w:lvl w:ilvl="5" w:tplc="04180005">
      <w:start w:val="1"/>
      <w:numFmt w:val="bullet"/>
      <w:lvlText w:val=""/>
      <w:lvlJc w:val="left"/>
      <w:pPr>
        <w:tabs>
          <w:tab w:val="num" w:pos="5025"/>
        </w:tabs>
        <w:ind w:left="5025" w:hanging="360"/>
      </w:pPr>
      <w:rPr>
        <w:rFonts w:ascii="Wingdings" w:hAnsi="Wingdings" w:hint="default"/>
      </w:rPr>
    </w:lvl>
    <w:lvl w:ilvl="6" w:tplc="04180001">
      <w:start w:val="1"/>
      <w:numFmt w:val="bullet"/>
      <w:lvlText w:val=""/>
      <w:lvlJc w:val="left"/>
      <w:pPr>
        <w:tabs>
          <w:tab w:val="num" w:pos="5745"/>
        </w:tabs>
        <w:ind w:left="5745" w:hanging="360"/>
      </w:pPr>
      <w:rPr>
        <w:rFonts w:ascii="Symbol" w:hAnsi="Symbol" w:hint="default"/>
      </w:rPr>
    </w:lvl>
    <w:lvl w:ilvl="7" w:tplc="04180003">
      <w:start w:val="1"/>
      <w:numFmt w:val="bullet"/>
      <w:lvlText w:val="o"/>
      <w:lvlJc w:val="left"/>
      <w:pPr>
        <w:tabs>
          <w:tab w:val="num" w:pos="6465"/>
        </w:tabs>
        <w:ind w:left="6465" w:hanging="360"/>
      </w:pPr>
      <w:rPr>
        <w:rFonts w:ascii="Courier New" w:hAnsi="Courier New" w:cs="Courier New" w:hint="default"/>
      </w:rPr>
    </w:lvl>
    <w:lvl w:ilvl="8" w:tplc="04180005">
      <w:start w:val="1"/>
      <w:numFmt w:val="bullet"/>
      <w:lvlText w:val=""/>
      <w:lvlJc w:val="left"/>
      <w:pPr>
        <w:tabs>
          <w:tab w:val="num" w:pos="7185"/>
        </w:tabs>
        <w:ind w:left="7185" w:hanging="360"/>
      </w:pPr>
      <w:rPr>
        <w:rFonts w:ascii="Wingdings" w:hAnsi="Wingdings" w:hint="default"/>
      </w:rPr>
    </w:lvl>
  </w:abstractNum>
  <w:abstractNum w:abstractNumId="23" w15:restartNumberingAfterBreak="0">
    <w:nsid w:val="63AD2750"/>
    <w:multiLevelType w:val="hybridMultilevel"/>
    <w:tmpl w:val="291EF132"/>
    <w:lvl w:ilvl="0" w:tplc="0418000D">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Tahoma"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ahoma"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ahoma"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6581149"/>
    <w:multiLevelType w:val="hybridMultilevel"/>
    <w:tmpl w:val="318E5A4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5" w15:restartNumberingAfterBreak="0">
    <w:nsid w:val="683D2F40"/>
    <w:multiLevelType w:val="hybridMultilevel"/>
    <w:tmpl w:val="0BDA2D6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B740BDD"/>
    <w:multiLevelType w:val="hybridMultilevel"/>
    <w:tmpl w:val="AF2E2D2A"/>
    <w:lvl w:ilvl="0" w:tplc="040E0001">
      <w:start w:val="1"/>
      <w:numFmt w:val="bullet"/>
      <w:lvlText w:val=""/>
      <w:lvlJc w:val="left"/>
      <w:pPr>
        <w:ind w:left="780" w:hanging="360"/>
      </w:pPr>
      <w:rPr>
        <w:rFonts w:ascii="Symbol" w:hAnsi="Symbol" w:hint="default"/>
      </w:rPr>
    </w:lvl>
    <w:lvl w:ilvl="1" w:tplc="040E0003">
      <w:start w:val="1"/>
      <w:numFmt w:val="bullet"/>
      <w:lvlText w:val="o"/>
      <w:lvlJc w:val="left"/>
      <w:pPr>
        <w:ind w:left="1500" w:hanging="360"/>
      </w:pPr>
      <w:rPr>
        <w:rFonts w:ascii="Courier New" w:hAnsi="Courier New" w:cs="Courier New" w:hint="default"/>
      </w:rPr>
    </w:lvl>
    <w:lvl w:ilvl="2" w:tplc="040E0005">
      <w:start w:val="1"/>
      <w:numFmt w:val="bullet"/>
      <w:lvlText w:val=""/>
      <w:lvlJc w:val="left"/>
      <w:pPr>
        <w:ind w:left="2220" w:hanging="360"/>
      </w:pPr>
      <w:rPr>
        <w:rFonts w:ascii="Wingdings" w:hAnsi="Wingdings" w:hint="default"/>
      </w:rPr>
    </w:lvl>
    <w:lvl w:ilvl="3" w:tplc="040E0001">
      <w:start w:val="1"/>
      <w:numFmt w:val="bullet"/>
      <w:lvlText w:val=""/>
      <w:lvlJc w:val="left"/>
      <w:pPr>
        <w:ind w:left="2940" w:hanging="360"/>
      </w:pPr>
      <w:rPr>
        <w:rFonts w:ascii="Symbol" w:hAnsi="Symbol" w:hint="default"/>
      </w:rPr>
    </w:lvl>
    <w:lvl w:ilvl="4" w:tplc="040E0003">
      <w:start w:val="1"/>
      <w:numFmt w:val="bullet"/>
      <w:lvlText w:val="o"/>
      <w:lvlJc w:val="left"/>
      <w:pPr>
        <w:ind w:left="3660" w:hanging="360"/>
      </w:pPr>
      <w:rPr>
        <w:rFonts w:ascii="Courier New" w:hAnsi="Courier New" w:cs="Courier New" w:hint="default"/>
      </w:rPr>
    </w:lvl>
    <w:lvl w:ilvl="5" w:tplc="040E0005">
      <w:start w:val="1"/>
      <w:numFmt w:val="bullet"/>
      <w:lvlText w:val=""/>
      <w:lvlJc w:val="left"/>
      <w:pPr>
        <w:ind w:left="4380" w:hanging="360"/>
      </w:pPr>
      <w:rPr>
        <w:rFonts w:ascii="Wingdings" w:hAnsi="Wingdings" w:hint="default"/>
      </w:rPr>
    </w:lvl>
    <w:lvl w:ilvl="6" w:tplc="040E0001">
      <w:start w:val="1"/>
      <w:numFmt w:val="bullet"/>
      <w:lvlText w:val=""/>
      <w:lvlJc w:val="left"/>
      <w:pPr>
        <w:ind w:left="5100" w:hanging="360"/>
      </w:pPr>
      <w:rPr>
        <w:rFonts w:ascii="Symbol" w:hAnsi="Symbol" w:hint="default"/>
      </w:rPr>
    </w:lvl>
    <w:lvl w:ilvl="7" w:tplc="040E0003">
      <w:start w:val="1"/>
      <w:numFmt w:val="bullet"/>
      <w:lvlText w:val="o"/>
      <w:lvlJc w:val="left"/>
      <w:pPr>
        <w:ind w:left="5820" w:hanging="360"/>
      </w:pPr>
      <w:rPr>
        <w:rFonts w:ascii="Courier New" w:hAnsi="Courier New" w:cs="Courier New" w:hint="default"/>
      </w:rPr>
    </w:lvl>
    <w:lvl w:ilvl="8" w:tplc="040E0005">
      <w:start w:val="1"/>
      <w:numFmt w:val="bullet"/>
      <w:lvlText w:val=""/>
      <w:lvlJc w:val="left"/>
      <w:pPr>
        <w:ind w:left="6540" w:hanging="360"/>
      </w:pPr>
      <w:rPr>
        <w:rFonts w:ascii="Wingdings" w:hAnsi="Wingdings" w:hint="default"/>
      </w:rPr>
    </w:lvl>
  </w:abstractNum>
  <w:abstractNum w:abstractNumId="27" w15:restartNumberingAfterBreak="0">
    <w:nsid w:val="6DA8184B"/>
    <w:multiLevelType w:val="hybridMultilevel"/>
    <w:tmpl w:val="5B20339C"/>
    <w:lvl w:ilvl="0" w:tplc="ABF8F20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778C0DD9"/>
    <w:multiLevelType w:val="hybridMultilevel"/>
    <w:tmpl w:val="D15C42DC"/>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0"/>
  </w:num>
  <w:num w:numId="4">
    <w:abstractNumId w:val="4"/>
  </w:num>
  <w:num w:numId="5">
    <w:abstractNumId w:val="23"/>
  </w:num>
  <w:num w:numId="6">
    <w:abstractNumId w:val="6"/>
  </w:num>
  <w:num w:numId="7">
    <w:abstractNumId w:val="3"/>
  </w:num>
  <w:num w:numId="8">
    <w:abstractNumId w:val="10"/>
  </w:num>
  <w:num w:numId="9">
    <w:abstractNumId w:val="26"/>
  </w:num>
  <w:num w:numId="10">
    <w:abstractNumId w:val="14"/>
  </w:num>
  <w:num w:numId="11">
    <w:abstractNumId w:val="17"/>
  </w:num>
  <w:num w:numId="12">
    <w:abstractNumId w:val="22"/>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8"/>
  </w:num>
  <w:num w:numId="16">
    <w:abstractNumId w:val="15"/>
  </w:num>
  <w:num w:numId="17">
    <w:abstractNumId w:val="2"/>
  </w:num>
  <w:num w:numId="18">
    <w:abstractNumId w:val="16"/>
  </w:num>
  <w:num w:numId="19">
    <w:abstractNumId w:val="11"/>
  </w:num>
  <w:num w:numId="20">
    <w:abstractNumId w:val="13"/>
  </w:num>
  <w:num w:numId="21">
    <w:abstractNumId w:val="9"/>
  </w:num>
  <w:num w:numId="22">
    <w:abstractNumId w:val="7"/>
  </w:num>
  <w:num w:numId="23">
    <w:abstractNumId w:val="27"/>
  </w:num>
  <w:num w:numId="24">
    <w:abstractNumId w:val="24"/>
  </w:num>
  <w:num w:numId="25">
    <w:abstractNumId w:val="1"/>
  </w:num>
  <w:num w:numId="26">
    <w:abstractNumId w:val="12"/>
  </w:num>
  <w:num w:numId="27">
    <w:abstractNumId w:val="20"/>
  </w:num>
  <w:num w:numId="28">
    <w:abstractNumId w:val="18"/>
  </w:num>
  <w:num w:numId="29">
    <w:abstractNumId w:val="21"/>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6F6"/>
    <w:rsid w:val="0000298B"/>
    <w:rsid w:val="000841A3"/>
    <w:rsid w:val="000C38E2"/>
    <w:rsid w:val="000F2906"/>
    <w:rsid w:val="00343DCC"/>
    <w:rsid w:val="00397B31"/>
    <w:rsid w:val="003D04D5"/>
    <w:rsid w:val="003E0C09"/>
    <w:rsid w:val="00407CCA"/>
    <w:rsid w:val="004B06AA"/>
    <w:rsid w:val="004D0D94"/>
    <w:rsid w:val="004D18D9"/>
    <w:rsid w:val="005A174A"/>
    <w:rsid w:val="006213E1"/>
    <w:rsid w:val="006F061D"/>
    <w:rsid w:val="007820E1"/>
    <w:rsid w:val="007D550A"/>
    <w:rsid w:val="00842BD6"/>
    <w:rsid w:val="00866AFF"/>
    <w:rsid w:val="00877B62"/>
    <w:rsid w:val="008D40ED"/>
    <w:rsid w:val="00993041"/>
    <w:rsid w:val="009B4097"/>
    <w:rsid w:val="00A16EBA"/>
    <w:rsid w:val="00A527DA"/>
    <w:rsid w:val="00A61FF7"/>
    <w:rsid w:val="00A703C8"/>
    <w:rsid w:val="00A72FE5"/>
    <w:rsid w:val="00A766F6"/>
    <w:rsid w:val="00A96970"/>
    <w:rsid w:val="00AA1FFF"/>
    <w:rsid w:val="00B65672"/>
    <w:rsid w:val="00B95515"/>
    <w:rsid w:val="00BA6274"/>
    <w:rsid w:val="00C87157"/>
    <w:rsid w:val="00DC325C"/>
    <w:rsid w:val="00EF4C93"/>
    <w:rsid w:val="00F01FD3"/>
    <w:rsid w:val="00F07EC7"/>
    <w:rsid w:val="00FD0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1F807"/>
  <w15:chartTrackingRefBased/>
  <w15:docId w15:val="{EFD42527-FC08-453E-9FCD-0EE69A96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FD3"/>
    <w:pPr>
      <w:spacing w:after="200" w:line="276" w:lineRule="auto"/>
    </w:pPr>
    <w:rPr>
      <w:rFonts w:ascii="Calibri" w:eastAsia="Times New Roman" w:hAnsi="Calibri" w:cs="Times New Roman"/>
    </w:rPr>
  </w:style>
  <w:style w:type="paragraph" w:styleId="Heading8">
    <w:name w:val="heading 8"/>
    <w:basedOn w:val="Normal"/>
    <w:next w:val="Normal"/>
    <w:link w:val="Heading8Char"/>
    <w:uiPriority w:val="9"/>
    <w:semiHidden/>
    <w:unhideWhenUsed/>
    <w:qFormat/>
    <w:rsid w:val="00F01FD3"/>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F01FD3"/>
    <w:rPr>
      <w:rFonts w:ascii="Calibri" w:eastAsia="Times New Roman" w:hAnsi="Calibri" w:cs="Times New Roman"/>
      <w:i/>
      <w:iCs/>
      <w:sz w:val="24"/>
      <w:szCs w:val="24"/>
    </w:rPr>
  </w:style>
  <w:style w:type="character" w:customStyle="1" w:styleId="BodyTextChar">
    <w:name w:val="Body Text Char"/>
    <w:aliases w:val="Char Caracter Char,Char Char,Body Text Char Char Char"/>
    <w:link w:val="BodyText"/>
    <w:semiHidden/>
    <w:locked/>
    <w:rsid w:val="00F01FD3"/>
    <w:rPr>
      <w:sz w:val="24"/>
      <w:szCs w:val="24"/>
    </w:rPr>
  </w:style>
  <w:style w:type="paragraph" w:styleId="BodyText">
    <w:name w:val="Body Text"/>
    <w:aliases w:val="Char Caracter,Char,Body Text Char Char"/>
    <w:basedOn w:val="Normal"/>
    <w:link w:val="BodyTextChar"/>
    <w:semiHidden/>
    <w:unhideWhenUsed/>
    <w:rsid w:val="00F01FD3"/>
    <w:pPr>
      <w:spacing w:after="120" w:line="240" w:lineRule="auto"/>
    </w:pPr>
    <w:rPr>
      <w:rFonts w:asciiTheme="minorHAnsi" w:eastAsiaTheme="minorHAnsi" w:hAnsiTheme="minorHAnsi" w:cstheme="minorBidi"/>
      <w:sz w:val="24"/>
      <w:szCs w:val="24"/>
    </w:rPr>
  </w:style>
  <w:style w:type="character" w:customStyle="1" w:styleId="BodyTextChar1">
    <w:name w:val="Body Text Char1"/>
    <w:basedOn w:val="DefaultParagraphFont"/>
    <w:uiPriority w:val="99"/>
    <w:semiHidden/>
    <w:rsid w:val="00F01FD3"/>
    <w:rPr>
      <w:rFonts w:ascii="Calibri" w:eastAsia="Times New Roman" w:hAnsi="Calibri" w:cs="Times New Roman"/>
    </w:rPr>
  </w:style>
  <w:style w:type="paragraph" w:styleId="BodyTextIndent">
    <w:name w:val="Body Text Indent"/>
    <w:basedOn w:val="Normal"/>
    <w:link w:val="BodyTextIndentChar"/>
    <w:semiHidden/>
    <w:unhideWhenUsed/>
    <w:rsid w:val="00F01FD3"/>
    <w:pPr>
      <w:spacing w:after="120" w:line="240" w:lineRule="auto"/>
      <w:ind w:left="283"/>
    </w:pPr>
    <w:rPr>
      <w:rFonts w:ascii="Times New Roman" w:hAnsi="Times New Roman"/>
      <w:sz w:val="20"/>
      <w:szCs w:val="20"/>
      <w:lang w:eastAsia="ro-RO"/>
    </w:rPr>
  </w:style>
  <w:style w:type="character" w:customStyle="1" w:styleId="BodyTextIndentChar">
    <w:name w:val="Body Text Indent Char"/>
    <w:basedOn w:val="DefaultParagraphFont"/>
    <w:link w:val="BodyTextIndent"/>
    <w:semiHidden/>
    <w:rsid w:val="00F01FD3"/>
    <w:rPr>
      <w:rFonts w:ascii="Times New Roman" w:eastAsia="Times New Roman" w:hAnsi="Times New Roman" w:cs="Times New Roman"/>
      <w:sz w:val="20"/>
      <w:szCs w:val="20"/>
      <w:lang w:eastAsia="ro-RO"/>
    </w:rPr>
  </w:style>
  <w:style w:type="paragraph" w:customStyle="1" w:styleId="Default">
    <w:name w:val="Default"/>
    <w:rsid w:val="00F01FD3"/>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paragraph" w:styleId="ListParagraph">
    <w:name w:val="List Paragraph"/>
    <w:basedOn w:val="Normal"/>
    <w:uiPriority w:val="34"/>
    <w:qFormat/>
    <w:rsid w:val="00F01FD3"/>
    <w:pPr>
      <w:spacing w:after="160" w:line="259" w:lineRule="auto"/>
      <w:ind w:left="720"/>
      <w:contextualSpacing/>
    </w:pPr>
    <w:rPr>
      <w:rFonts w:asciiTheme="minorHAnsi" w:eastAsiaTheme="minorHAnsi" w:hAnsiTheme="minorHAnsi" w:cstheme="minorBidi"/>
      <w:lang w:val="ro-RO"/>
    </w:rPr>
  </w:style>
  <w:style w:type="paragraph" w:styleId="NormalWeb">
    <w:name w:val="Normal (Web)"/>
    <w:basedOn w:val="Normal"/>
    <w:uiPriority w:val="99"/>
    <w:unhideWhenUsed/>
    <w:rsid w:val="00407CCA"/>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407CCA"/>
    <w:rPr>
      <w:b/>
      <w:bCs/>
    </w:rPr>
  </w:style>
  <w:style w:type="character" w:styleId="Hyperlink">
    <w:name w:val="Hyperlink"/>
    <w:basedOn w:val="DefaultParagraphFont"/>
    <w:uiPriority w:val="99"/>
    <w:unhideWhenUsed/>
    <w:rsid w:val="004B06AA"/>
    <w:rPr>
      <w:color w:val="0563C1" w:themeColor="hyperlink"/>
      <w:u w:val="single"/>
    </w:rPr>
  </w:style>
  <w:style w:type="character" w:styleId="UnresolvedMention">
    <w:name w:val="Unresolved Mention"/>
    <w:basedOn w:val="DefaultParagraphFont"/>
    <w:uiPriority w:val="99"/>
    <w:semiHidden/>
    <w:unhideWhenUsed/>
    <w:rsid w:val="004B0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0908">
      <w:bodyDiv w:val="1"/>
      <w:marLeft w:val="0"/>
      <w:marRight w:val="0"/>
      <w:marTop w:val="0"/>
      <w:marBottom w:val="0"/>
      <w:divBdr>
        <w:top w:val="none" w:sz="0" w:space="0" w:color="auto"/>
        <w:left w:val="none" w:sz="0" w:space="0" w:color="auto"/>
        <w:bottom w:val="none" w:sz="0" w:space="0" w:color="auto"/>
        <w:right w:val="none" w:sz="0" w:space="0" w:color="auto"/>
      </w:divBdr>
      <w:divsChild>
        <w:div w:id="1205676743">
          <w:marLeft w:val="360"/>
          <w:marRight w:val="0"/>
          <w:marTop w:val="200"/>
          <w:marBottom w:val="0"/>
          <w:divBdr>
            <w:top w:val="none" w:sz="0" w:space="0" w:color="auto"/>
            <w:left w:val="none" w:sz="0" w:space="0" w:color="auto"/>
            <w:bottom w:val="none" w:sz="0" w:space="0" w:color="auto"/>
            <w:right w:val="none" w:sz="0" w:space="0" w:color="auto"/>
          </w:divBdr>
        </w:div>
      </w:divsChild>
    </w:div>
    <w:div w:id="683017603">
      <w:bodyDiv w:val="1"/>
      <w:marLeft w:val="0"/>
      <w:marRight w:val="0"/>
      <w:marTop w:val="0"/>
      <w:marBottom w:val="0"/>
      <w:divBdr>
        <w:top w:val="none" w:sz="0" w:space="0" w:color="auto"/>
        <w:left w:val="none" w:sz="0" w:space="0" w:color="auto"/>
        <w:bottom w:val="none" w:sz="0" w:space="0" w:color="auto"/>
        <w:right w:val="none" w:sz="0" w:space="0" w:color="auto"/>
      </w:divBdr>
      <w:divsChild>
        <w:div w:id="1608394101">
          <w:marLeft w:val="360"/>
          <w:marRight w:val="0"/>
          <w:marTop w:val="200"/>
          <w:marBottom w:val="0"/>
          <w:divBdr>
            <w:top w:val="none" w:sz="0" w:space="0" w:color="auto"/>
            <w:left w:val="none" w:sz="0" w:space="0" w:color="auto"/>
            <w:bottom w:val="none" w:sz="0" w:space="0" w:color="auto"/>
            <w:right w:val="none" w:sz="0" w:space="0" w:color="auto"/>
          </w:divBdr>
        </w:div>
        <w:div w:id="968241827">
          <w:marLeft w:val="360"/>
          <w:marRight w:val="0"/>
          <w:marTop w:val="200"/>
          <w:marBottom w:val="0"/>
          <w:divBdr>
            <w:top w:val="none" w:sz="0" w:space="0" w:color="auto"/>
            <w:left w:val="none" w:sz="0" w:space="0" w:color="auto"/>
            <w:bottom w:val="none" w:sz="0" w:space="0" w:color="auto"/>
            <w:right w:val="none" w:sz="0" w:space="0" w:color="auto"/>
          </w:divBdr>
        </w:div>
      </w:divsChild>
    </w:div>
    <w:div w:id="1260262626">
      <w:bodyDiv w:val="1"/>
      <w:marLeft w:val="0"/>
      <w:marRight w:val="0"/>
      <w:marTop w:val="0"/>
      <w:marBottom w:val="0"/>
      <w:divBdr>
        <w:top w:val="none" w:sz="0" w:space="0" w:color="auto"/>
        <w:left w:val="none" w:sz="0" w:space="0" w:color="auto"/>
        <w:bottom w:val="none" w:sz="0" w:space="0" w:color="auto"/>
        <w:right w:val="none" w:sz="0" w:space="0" w:color="auto"/>
      </w:divBdr>
    </w:div>
    <w:div w:id="1463691629">
      <w:bodyDiv w:val="1"/>
      <w:marLeft w:val="0"/>
      <w:marRight w:val="0"/>
      <w:marTop w:val="0"/>
      <w:marBottom w:val="0"/>
      <w:divBdr>
        <w:top w:val="none" w:sz="0" w:space="0" w:color="auto"/>
        <w:left w:val="none" w:sz="0" w:space="0" w:color="auto"/>
        <w:bottom w:val="none" w:sz="0" w:space="0" w:color="auto"/>
        <w:right w:val="none" w:sz="0" w:space="0" w:color="auto"/>
      </w:divBdr>
      <w:divsChild>
        <w:div w:id="617831633">
          <w:marLeft w:val="360"/>
          <w:marRight w:val="0"/>
          <w:marTop w:val="200"/>
          <w:marBottom w:val="0"/>
          <w:divBdr>
            <w:top w:val="none" w:sz="0" w:space="0" w:color="auto"/>
            <w:left w:val="none" w:sz="0" w:space="0" w:color="auto"/>
            <w:bottom w:val="none" w:sz="0" w:space="0" w:color="auto"/>
            <w:right w:val="none" w:sz="0" w:space="0" w:color="auto"/>
          </w:divBdr>
        </w:div>
      </w:divsChild>
    </w:div>
    <w:div w:id="152805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microsoft.com/office/2007/relationships/diagramDrawing" Target="diagrams/drawing1.xml"/><Relationship Id="rId5" Type="http://schemas.openxmlformats.org/officeDocument/2006/relationships/hyperlink" Target="https://www.zf.ro/eveniment/business-magazin-ce-facem-cu-teroristii-psihici-de-la-birou-hai-20254298" TargetMode="Externa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725F7C-E319-4781-8DF3-27EF6A471C76}" type="doc">
      <dgm:prSet loTypeId="urn:microsoft.com/office/officeart/2005/8/layout/cycle3" loCatId="cycle" qsTypeId="urn:microsoft.com/office/officeart/2005/8/quickstyle/simple1" qsCatId="simple" csTypeId="urn:microsoft.com/office/officeart/2005/8/colors/colorful4" csCatId="colorful" phldr="1"/>
      <dgm:spPr/>
      <dgm:t>
        <a:bodyPr/>
        <a:lstStyle/>
        <a:p>
          <a:endParaRPr lang="ro-RO"/>
        </a:p>
      </dgm:t>
    </dgm:pt>
    <dgm:pt modelId="{A3ADAFC4-F2EA-46CB-982B-F3DAFF4AA154}">
      <dgm:prSet phldrT="[Text]" custT="1"/>
      <dgm:spPr/>
      <dgm:t>
        <a:bodyPr/>
        <a:lstStyle/>
        <a:p>
          <a:pPr algn="ctr"/>
          <a:r>
            <a:rPr lang="ro-RO" sz="1000" b="1" dirty="0">
              <a:solidFill>
                <a:schemeClr val="tx1"/>
              </a:solidFill>
            </a:rPr>
            <a:t>Nu fi primul care nu cooperează, care dă bir cu fugiții!</a:t>
          </a:r>
        </a:p>
      </dgm:t>
    </dgm:pt>
    <dgm:pt modelId="{05E9125B-ED68-4DBC-ADCC-4F36BDD6EA30}" type="parTrans" cxnId="{FCB9D06F-72FF-46D5-81EE-14686862810A}">
      <dgm:prSet/>
      <dgm:spPr/>
      <dgm:t>
        <a:bodyPr/>
        <a:lstStyle/>
        <a:p>
          <a:pPr algn="ctr"/>
          <a:endParaRPr lang="ro-RO"/>
        </a:p>
      </dgm:t>
    </dgm:pt>
    <dgm:pt modelId="{71055C2E-3782-405B-A8FA-EAA37DE1D631}" type="sibTrans" cxnId="{FCB9D06F-72FF-46D5-81EE-14686862810A}">
      <dgm:prSet/>
      <dgm:spPr>
        <a:solidFill>
          <a:schemeClr val="accent5">
            <a:lumMod val="50000"/>
          </a:schemeClr>
        </a:solidFill>
      </dgm:spPr>
      <dgm:t>
        <a:bodyPr/>
        <a:lstStyle/>
        <a:p>
          <a:pPr algn="ctr"/>
          <a:endParaRPr lang="ro-RO"/>
        </a:p>
      </dgm:t>
    </dgm:pt>
    <dgm:pt modelId="{44C75905-FDA5-450E-A105-AB6F9D380010}">
      <dgm:prSet phldrT="[Text]" custT="1"/>
      <dgm:spPr/>
      <dgm:t>
        <a:bodyPr/>
        <a:lstStyle/>
        <a:p>
          <a:pPr algn="ctr"/>
          <a:r>
            <a:rPr lang="ro-RO" sz="1000" b="1" dirty="0">
              <a:solidFill>
                <a:schemeClr val="tx1"/>
              </a:solidFill>
            </a:rPr>
            <a:t>Dă răspunsuri măsurate, pentru a asigura reciprocitate!</a:t>
          </a:r>
        </a:p>
      </dgm:t>
    </dgm:pt>
    <dgm:pt modelId="{DD72EAF0-1767-4512-AF86-B4CDE121F394}" type="parTrans" cxnId="{DF30A001-A0FA-4163-A910-7AB34868C6CF}">
      <dgm:prSet/>
      <dgm:spPr/>
      <dgm:t>
        <a:bodyPr/>
        <a:lstStyle/>
        <a:p>
          <a:pPr algn="ctr"/>
          <a:endParaRPr lang="ro-RO"/>
        </a:p>
      </dgm:t>
    </dgm:pt>
    <dgm:pt modelId="{B3871339-EFB0-43ED-906B-EE91762EAFF6}" type="sibTrans" cxnId="{DF30A001-A0FA-4163-A910-7AB34868C6CF}">
      <dgm:prSet/>
      <dgm:spPr/>
      <dgm:t>
        <a:bodyPr/>
        <a:lstStyle/>
        <a:p>
          <a:pPr algn="ctr"/>
          <a:endParaRPr lang="ro-RO"/>
        </a:p>
      </dgm:t>
    </dgm:pt>
    <dgm:pt modelId="{B69A4278-3A9A-431A-AFA2-122AFF7EB2C7}">
      <dgm:prSet phldrT="[Text]" custT="1"/>
      <dgm:spPr/>
      <dgm:t>
        <a:bodyPr/>
        <a:lstStyle/>
        <a:p>
          <a:pPr algn="ctr"/>
          <a:r>
            <a:rPr lang="ro-RO" sz="1000" b="1" dirty="0">
              <a:solidFill>
                <a:schemeClr val="tx1"/>
              </a:solidFill>
            </a:rPr>
            <a:t>Nu te lăsa exploatat</a:t>
          </a:r>
          <a:r>
            <a:rPr lang="ro-RO" sz="800" dirty="0">
              <a:solidFill>
                <a:schemeClr val="tx1"/>
              </a:solidFill>
            </a:rPr>
            <a:t>!</a:t>
          </a:r>
        </a:p>
      </dgm:t>
    </dgm:pt>
    <dgm:pt modelId="{B51A0507-6C64-469F-9C46-177F2C92E28C}" type="parTrans" cxnId="{26E4EE6F-C2B6-4953-BDCC-CA995CFC9C1F}">
      <dgm:prSet/>
      <dgm:spPr/>
      <dgm:t>
        <a:bodyPr/>
        <a:lstStyle/>
        <a:p>
          <a:pPr algn="ctr"/>
          <a:endParaRPr lang="ro-RO"/>
        </a:p>
      </dgm:t>
    </dgm:pt>
    <dgm:pt modelId="{EE7D3066-1AAB-486F-B462-26341C42BC20}" type="sibTrans" cxnId="{26E4EE6F-C2B6-4953-BDCC-CA995CFC9C1F}">
      <dgm:prSet/>
      <dgm:spPr/>
      <dgm:t>
        <a:bodyPr/>
        <a:lstStyle/>
        <a:p>
          <a:pPr algn="ctr"/>
          <a:endParaRPr lang="ro-RO"/>
        </a:p>
      </dgm:t>
    </dgm:pt>
    <dgm:pt modelId="{013CCBD1-1E1D-4926-A61E-78B5144BF84A}">
      <dgm:prSet phldrT="[Text]" custT="1"/>
      <dgm:spPr/>
      <dgm:t>
        <a:bodyPr/>
        <a:lstStyle/>
        <a:p>
          <a:pPr algn="ctr"/>
          <a:r>
            <a:rPr lang="ro-RO" sz="1000" b="1" dirty="0">
              <a:solidFill>
                <a:schemeClr val="tx1"/>
              </a:solidFill>
            </a:rPr>
            <a:t>Fii ”iertător”, nu fi invidios! Jocul în sine contează.</a:t>
          </a:r>
        </a:p>
      </dgm:t>
    </dgm:pt>
    <dgm:pt modelId="{54566558-5223-47E8-9D76-F23E7899B284}" type="parTrans" cxnId="{F0405C66-1907-48C8-AB0E-77928CBE7CAC}">
      <dgm:prSet/>
      <dgm:spPr/>
      <dgm:t>
        <a:bodyPr/>
        <a:lstStyle/>
        <a:p>
          <a:pPr algn="ctr"/>
          <a:endParaRPr lang="ro-RO"/>
        </a:p>
      </dgm:t>
    </dgm:pt>
    <dgm:pt modelId="{D4BF5699-9A5C-4F88-AF61-7CF4399F1F54}" type="sibTrans" cxnId="{F0405C66-1907-48C8-AB0E-77928CBE7CAC}">
      <dgm:prSet/>
      <dgm:spPr/>
      <dgm:t>
        <a:bodyPr/>
        <a:lstStyle/>
        <a:p>
          <a:pPr algn="ctr"/>
          <a:endParaRPr lang="ro-RO"/>
        </a:p>
      </dgm:t>
    </dgm:pt>
    <dgm:pt modelId="{380FB1D8-073C-476D-A0B5-05D176F36CFF}">
      <dgm:prSet phldrT="[Text]" custT="1"/>
      <dgm:spPr/>
      <dgm:t>
        <a:bodyPr/>
        <a:lstStyle/>
        <a:p>
          <a:pPr algn="ctr"/>
          <a:r>
            <a:rPr lang="ro-RO" sz="1000" b="1" dirty="0">
              <a:solidFill>
                <a:schemeClr val="tx1"/>
              </a:solidFill>
            </a:rPr>
            <a:t>Nu face pe deșteptul! Nu complica și nu simplifica problemele</a:t>
          </a:r>
          <a:r>
            <a:rPr lang="ro-RO" sz="800" dirty="0">
              <a:solidFill>
                <a:schemeClr val="tx1"/>
              </a:solidFill>
            </a:rPr>
            <a:t>.</a:t>
          </a:r>
        </a:p>
      </dgm:t>
    </dgm:pt>
    <dgm:pt modelId="{244E84E5-51BA-4494-B1EA-D637519B04DD}" type="parTrans" cxnId="{73281653-A75B-4016-A2F8-FFC21A875376}">
      <dgm:prSet/>
      <dgm:spPr/>
      <dgm:t>
        <a:bodyPr/>
        <a:lstStyle/>
        <a:p>
          <a:pPr algn="ctr"/>
          <a:endParaRPr lang="ro-RO"/>
        </a:p>
      </dgm:t>
    </dgm:pt>
    <dgm:pt modelId="{5B5B0D7C-E1EA-4469-8050-53E51126666E}" type="sibTrans" cxnId="{73281653-A75B-4016-A2F8-FFC21A875376}">
      <dgm:prSet/>
      <dgm:spPr/>
      <dgm:t>
        <a:bodyPr/>
        <a:lstStyle/>
        <a:p>
          <a:pPr algn="ctr"/>
          <a:endParaRPr lang="ro-RO"/>
        </a:p>
      </dgm:t>
    </dgm:pt>
    <dgm:pt modelId="{69B4B00F-0D2D-438A-AFD9-C39515EFE5B7}">
      <dgm:prSet phldrT="[Text]" custT="1"/>
      <dgm:spPr/>
      <dgm:t>
        <a:bodyPr/>
        <a:lstStyle/>
        <a:p>
          <a:pPr algn="ctr"/>
          <a:r>
            <a:rPr lang="ro-RO" sz="1000" b="1" dirty="0">
              <a:solidFill>
                <a:schemeClr val="tx1"/>
              </a:solidFill>
            </a:rPr>
            <a:t>Ai grijă ca atât cooperarea, cât și abandonul să fie în raport de reciprocitate!</a:t>
          </a:r>
        </a:p>
      </dgm:t>
    </dgm:pt>
    <dgm:pt modelId="{4FE348CD-F0CA-42D8-AB8D-662C2EC5E7BD}" type="parTrans" cxnId="{D7DD1515-6238-44E0-8A88-259671E86BE4}">
      <dgm:prSet/>
      <dgm:spPr/>
      <dgm:t>
        <a:bodyPr/>
        <a:lstStyle/>
        <a:p>
          <a:pPr algn="ctr"/>
          <a:endParaRPr lang="ro-RO"/>
        </a:p>
      </dgm:t>
    </dgm:pt>
    <dgm:pt modelId="{669304DD-B8A1-45E2-95C4-4F0384D846CA}" type="sibTrans" cxnId="{D7DD1515-6238-44E0-8A88-259671E86BE4}">
      <dgm:prSet/>
      <dgm:spPr/>
      <dgm:t>
        <a:bodyPr/>
        <a:lstStyle/>
        <a:p>
          <a:pPr algn="ctr"/>
          <a:endParaRPr lang="ro-RO"/>
        </a:p>
      </dgm:t>
    </dgm:pt>
    <dgm:pt modelId="{DDEB3A44-3278-4452-832D-D08699962E02}">
      <dgm:prSet phldrT="[Text]" custT="1"/>
      <dgm:spPr/>
      <dgm:t>
        <a:bodyPr/>
        <a:lstStyle/>
        <a:p>
          <a:pPr algn="ctr"/>
          <a:r>
            <a:rPr lang="ro-RO" sz="1000" b="1" dirty="0">
              <a:solidFill>
                <a:schemeClr val="tx1"/>
              </a:solidFill>
            </a:rPr>
            <a:t>Fii ”drăguț”!</a:t>
          </a:r>
        </a:p>
      </dgm:t>
    </dgm:pt>
    <dgm:pt modelId="{630677AB-4108-47D7-93B7-DDC24AAC916F}" type="parTrans" cxnId="{CB973C73-5E2D-46C0-B003-9E5D0A197132}">
      <dgm:prSet/>
      <dgm:spPr/>
      <dgm:t>
        <a:bodyPr/>
        <a:lstStyle/>
        <a:p>
          <a:pPr algn="ctr"/>
          <a:endParaRPr lang="ro-RO"/>
        </a:p>
      </dgm:t>
    </dgm:pt>
    <dgm:pt modelId="{88A5DEF8-032E-4C30-9A4B-6C1C90CBFDAD}" type="sibTrans" cxnId="{CB973C73-5E2D-46C0-B003-9E5D0A197132}">
      <dgm:prSet/>
      <dgm:spPr/>
      <dgm:t>
        <a:bodyPr/>
        <a:lstStyle/>
        <a:p>
          <a:pPr algn="ctr"/>
          <a:endParaRPr lang="ro-RO"/>
        </a:p>
      </dgm:t>
    </dgm:pt>
    <dgm:pt modelId="{D847ADEE-84C8-4D35-8725-FAE7DD8CD8CC}" type="pres">
      <dgm:prSet presAssocID="{1E725F7C-E319-4781-8DF3-27EF6A471C76}" presName="Name0" presStyleCnt="0">
        <dgm:presLayoutVars>
          <dgm:dir/>
          <dgm:resizeHandles val="exact"/>
        </dgm:presLayoutVars>
      </dgm:prSet>
      <dgm:spPr/>
    </dgm:pt>
    <dgm:pt modelId="{CEBA758F-8962-4A47-8B78-1860445F4CAD}" type="pres">
      <dgm:prSet presAssocID="{1E725F7C-E319-4781-8DF3-27EF6A471C76}" presName="cycle" presStyleCnt="0"/>
      <dgm:spPr/>
    </dgm:pt>
    <dgm:pt modelId="{86736455-03BA-481F-A8B1-7AC8BE0093E0}" type="pres">
      <dgm:prSet presAssocID="{A3ADAFC4-F2EA-46CB-982B-F3DAFF4AA154}" presName="nodeFirstNode" presStyleLbl="node1" presStyleIdx="0" presStyleCnt="7" custScaleX="153630" custScaleY="152698" custRadScaleRad="99322" custRadScaleInc="-13361">
        <dgm:presLayoutVars>
          <dgm:bulletEnabled val="1"/>
        </dgm:presLayoutVars>
      </dgm:prSet>
      <dgm:spPr/>
    </dgm:pt>
    <dgm:pt modelId="{7A7769A3-2151-4264-89C1-FBF768CA6D53}" type="pres">
      <dgm:prSet presAssocID="{71055C2E-3782-405B-A8FA-EAA37DE1D631}" presName="sibTransFirstNode" presStyleLbl="bgShp" presStyleIdx="0" presStyleCnt="1" custScaleX="127483"/>
      <dgm:spPr/>
    </dgm:pt>
    <dgm:pt modelId="{3CC6250F-15DC-4310-8C4B-94A9F2371C69}" type="pres">
      <dgm:prSet presAssocID="{DDEB3A44-3278-4452-832D-D08699962E02}" presName="nodeFollowingNodes" presStyleLbl="node1" presStyleIdx="1" presStyleCnt="7" custScaleX="130057" custScaleY="170709" custRadScaleRad="109486" custRadScaleInc="12543">
        <dgm:presLayoutVars>
          <dgm:bulletEnabled val="1"/>
        </dgm:presLayoutVars>
      </dgm:prSet>
      <dgm:spPr/>
    </dgm:pt>
    <dgm:pt modelId="{5C22EE06-36BF-47D3-8A16-7B02BE5A86B6}" type="pres">
      <dgm:prSet presAssocID="{69B4B00F-0D2D-438A-AFD9-C39515EFE5B7}" presName="nodeFollowingNodes" presStyleLbl="node1" presStyleIdx="2" presStyleCnt="7" custScaleX="177377" custScaleY="161615" custRadScaleRad="120341" custRadScaleInc="-16509">
        <dgm:presLayoutVars>
          <dgm:bulletEnabled val="1"/>
        </dgm:presLayoutVars>
      </dgm:prSet>
      <dgm:spPr/>
    </dgm:pt>
    <dgm:pt modelId="{C638C8D7-15E4-4ECC-9EF2-EDE4D782D159}" type="pres">
      <dgm:prSet presAssocID="{44C75905-FDA5-450E-A105-AB6F9D380010}" presName="nodeFollowingNodes" presStyleLbl="node1" presStyleIdx="3" presStyleCnt="7" custScaleX="159539" custScaleY="150645" custRadScaleRad="104901" custRadScaleInc="-31720">
        <dgm:presLayoutVars>
          <dgm:bulletEnabled val="1"/>
        </dgm:presLayoutVars>
      </dgm:prSet>
      <dgm:spPr/>
    </dgm:pt>
    <dgm:pt modelId="{86AF51D8-9198-44FF-9E01-EDAFD4041D4B}" type="pres">
      <dgm:prSet presAssocID="{B69A4278-3A9A-431A-AFA2-122AFF7EB2C7}" presName="nodeFollowingNodes" presStyleLbl="node1" presStyleIdx="4" presStyleCnt="7" custScaleX="150317" custScaleY="137087" custRadScaleRad="103010" custRadScaleInc="30230">
        <dgm:presLayoutVars>
          <dgm:bulletEnabled val="1"/>
        </dgm:presLayoutVars>
      </dgm:prSet>
      <dgm:spPr/>
    </dgm:pt>
    <dgm:pt modelId="{4C7EE2F3-0749-448B-B28E-F0AE250829F6}" type="pres">
      <dgm:prSet presAssocID="{013CCBD1-1E1D-4926-A61E-78B5144BF84A}" presName="nodeFollowingNodes" presStyleLbl="node1" presStyleIdx="5" presStyleCnt="7" custScaleX="134523" custScaleY="153975" custRadScaleRad="128884" custRadScaleInc="8197">
        <dgm:presLayoutVars>
          <dgm:bulletEnabled val="1"/>
        </dgm:presLayoutVars>
      </dgm:prSet>
      <dgm:spPr/>
    </dgm:pt>
    <dgm:pt modelId="{58181EE5-5CB3-4C40-8DD4-47427B686AAC}" type="pres">
      <dgm:prSet presAssocID="{380FB1D8-073C-476D-A0B5-05D176F36CFF}" presName="nodeFollowingNodes" presStyleLbl="node1" presStyleIdx="6" presStyleCnt="7" custScaleX="154676" custScaleY="173012" custRadScaleRad="129303" custRadScaleInc="-36915">
        <dgm:presLayoutVars>
          <dgm:bulletEnabled val="1"/>
        </dgm:presLayoutVars>
      </dgm:prSet>
      <dgm:spPr/>
    </dgm:pt>
  </dgm:ptLst>
  <dgm:cxnLst>
    <dgm:cxn modelId="{DEDF5D01-6CC5-4E7A-B07D-D7FA217E21B6}" type="presOf" srcId="{380FB1D8-073C-476D-A0B5-05D176F36CFF}" destId="{58181EE5-5CB3-4C40-8DD4-47427B686AAC}" srcOrd="0" destOrd="0" presId="urn:microsoft.com/office/officeart/2005/8/layout/cycle3"/>
    <dgm:cxn modelId="{DF30A001-A0FA-4163-A910-7AB34868C6CF}" srcId="{1E725F7C-E319-4781-8DF3-27EF6A471C76}" destId="{44C75905-FDA5-450E-A105-AB6F9D380010}" srcOrd="3" destOrd="0" parTransId="{DD72EAF0-1767-4512-AF86-B4CDE121F394}" sibTransId="{B3871339-EFB0-43ED-906B-EE91762EAFF6}"/>
    <dgm:cxn modelId="{DD23D00D-1A9D-4597-9BF7-C0859B388016}" type="presOf" srcId="{DDEB3A44-3278-4452-832D-D08699962E02}" destId="{3CC6250F-15DC-4310-8C4B-94A9F2371C69}" srcOrd="0" destOrd="0" presId="urn:microsoft.com/office/officeart/2005/8/layout/cycle3"/>
    <dgm:cxn modelId="{D7DD1515-6238-44E0-8A88-259671E86BE4}" srcId="{1E725F7C-E319-4781-8DF3-27EF6A471C76}" destId="{69B4B00F-0D2D-438A-AFD9-C39515EFE5B7}" srcOrd="2" destOrd="0" parTransId="{4FE348CD-F0CA-42D8-AB8D-662C2EC5E7BD}" sibTransId="{669304DD-B8A1-45E2-95C4-4F0384D846CA}"/>
    <dgm:cxn modelId="{860A6445-11E3-493C-A281-6D61F7C73A1B}" type="presOf" srcId="{A3ADAFC4-F2EA-46CB-982B-F3DAFF4AA154}" destId="{86736455-03BA-481F-A8B1-7AC8BE0093E0}" srcOrd="0" destOrd="0" presId="urn:microsoft.com/office/officeart/2005/8/layout/cycle3"/>
    <dgm:cxn modelId="{F0405C66-1907-48C8-AB0E-77928CBE7CAC}" srcId="{1E725F7C-E319-4781-8DF3-27EF6A471C76}" destId="{013CCBD1-1E1D-4926-A61E-78B5144BF84A}" srcOrd="5" destOrd="0" parTransId="{54566558-5223-47E8-9D76-F23E7899B284}" sibTransId="{D4BF5699-9A5C-4F88-AF61-7CF4399F1F54}"/>
    <dgm:cxn modelId="{A8E0656E-DA0A-4A71-8973-0B847772C643}" type="presOf" srcId="{69B4B00F-0D2D-438A-AFD9-C39515EFE5B7}" destId="{5C22EE06-36BF-47D3-8A16-7B02BE5A86B6}" srcOrd="0" destOrd="0" presId="urn:microsoft.com/office/officeart/2005/8/layout/cycle3"/>
    <dgm:cxn modelId="{FCB9D06F-72FF-46D5-81EE-14686862810A}" srcId="{1E725F7C-E319-4781-8DF3-27EF6A471C76}" destId="{A3ADAFC4-F2EA-46CB-982B-F3DAFF4AA154}" srcOrd="0" destOrd="0" parTransId="{05E9125B-ED68-4DBC-ADCC-4F36BDD6EA30}" sibTransId="{71055C2E-3782-405B-A8FA-EAA37DE1D631}"/>
    <dgm:cxn modelId="{26E4EE6F-C2B6-4953-BDCC-CA995CFC9C1F}" srcId="{1E725F7C-E319-4781-8DF3-27EF6A471C76}" destId="{B69A4278-3A9A-431A-AFA2-122AFF7EB2C7}" srcOrd="4" destOrd="0" parTransId="{B51A0507-6C64-469F-9C46-177F2C92E28C}" sibTransId="{EE7D3066-1AAB-486F-B462-26341C42BC20}"/>
    <dgm:cxn modelId="{73281653-A75B-4016-A2F8-FFC21A875376}" srcId="{1E725F7C-E319-4781-8DF3-27EF6A471C76}" destId="{380FB1D8-073C-476D-A0B5-05D176F36CFF}" srcOrd="6" destOrd="0" parTransId="{244E84E5-51BA-4494-B1EA-D637519B04DD}" sibTransId="{5B5B0D7C-E1EA-4469-8050-53E51126666E}"/>
    <dgm:cxn modelId="{CB973C73-5E2D-46C0-B003-9E5D0A197132}" srcId="{1E725F7C-E319-4781-8DF3-27EF6A471C76}" destId="{DDEB3A44-3278-4452-832D-D08699962E02}" srcOrd="1" destOrd="0" parTransId="{630677AB-4108-47D7-93B7-DDC24AAC916F}" sibTransId="{88A5DEF8-032E-4C30-9A4B-6C1C90CBFDAD}"/>
    <dgm:cxn modelId="{7961827A-6B2C-4360-91BE-14B845DF9B09}" type="presOf" srcId="{B69A4278-3A9A-431A-AFA2-122AFF7EB2C7}" destId="{86AF51D8-9198-44FF-9E01-EDAFD4041D4B}" srcOrd="0" destOrd="0" presId="urn:microsoft.com/office/officeart/2005/8/layout/cycle3"/>
    <dgm:cxn modelId="{23EF6C88-A43F-4E67-9C19-F6F0AC422D42}" type="presOf" srcId="{1E725F7C-E319-4781-8DF3-27EF6A471C76}" destId="{D847ADEE-84C8-4D35-8725-FAE7DD8CD8CC}" srcOrd="0" destOrd="0" presId="urn:microsoft.com/office/officeart/2005/8/layout/cycle3"/>
    <dgm:cxn modelId="{DD267D98-6E1D-4820-BC4A-C6793D735168}" type="presOf" srcId="{013CCBD1-1E1D-4926-A61E-78B5144BF84A}" destId="{4C7EE2F3-0749-448B-B28E-F0AE250829F6}" srcOrd="0" destOrd="0" presId="urn:microsoft.com/office/officeart/2005/8/layout/cycle3"/>
    <dgm:cxn modelId="{247A42AB-7704-4C20-8E60-E813EF39CD02}" type="presOf" srcId="{71055C2E-3782-405B-A8FA-EAA37DE1D631}" destId="{7A7769A3-2151-4264-89C1-FBF768CA6D53}" srcOrd="0" destOrd="0" presId="urn:microsoft.com/office/officeart/2005/8/layout/cycle3"/>
    <dgm:cxn modelId="{E34B53D3-58B1-4E82-8E4E-59C8CF86FDDE}" type="presOf" srcId="{44C75905-FDA5-450E-A105-AB6F9D380010}" destId="{C638C8D7-15E4-4ECC-9EF2-EDE4D782D159}" srcOrd="0" destOrd="0" presId="urn:microsoft.com/office/officeart/2005/8/layout/cycle3"/>
    <dgm:cxn modelId="{5FCB58A8-0852-4AA8-972E-8601CE6523CA}" type="presParOf" srcId="{D847ADEE-84C8-4D35-8725-FAE7DD8CD8CC}" destId="{CEBA758F-8962-4A47-8B78-1860445F4CAD}" srcOrd="0" destOrd="0" presId="urn:microsoft.com/office/officeart/2005/8/layout/cycle3"/>
    <dgm:cxn modelId="{729C1D3E-B6BD-424F-882D-556E47FAE1C4}" type="presParOf" srcId="{CEBA758F-8962-4A47-8B78-1860445F4CAD}" destId="{86736455-03BA-481F-A8B1-7AC8BE0093E0}" srcOrd="0" destOrd="0" presId="urn:microsoft.com/office/officeart/2005/8/layout/cycle3"/>
    <dgm:cxn modelId="{FFF26572-F216-4DB8-B837-9DE502CEB2DE}" type="presParOf" srcId="{CEBA758F-8962-4A47-8B78-1860445F4CAD}" destId="{7A7769A3-2151-4264-89C1-FBF768CA6D53}" srcOrd="1" destOrd="0" presId="urn:microsoft.com/office/officeart/2005/8/layout/cycle3"/>
    <dgm:cxn modelId="{9DBE263D-7ACB-4B39-942E-23DA8CD34E22}" type="presParOf" srcId="{CEBA758F-8962-4A47-8B78-1860445F4CAD}" destId="{3CC6250F-15DC-4310-8C4B-94A9F2371C69}" srcOrd="2" destOrd="0" presId="urn:microsoft.com/office/officeart/2005/8/layout/cycle3"/>
    <dgm:cxn modelId="{5B64E544-49D1-4CA4-9389-E9934521EEDF}" type="presParOf" srcId="{CEBA758F-8962-4A47-8B78-1860445F4CAD}" destId="{5C22EE06-36BF-47D3-8A16-7B02BE5A86B6}" srcOrd="3" destOrd="0" presId="urn:microsoft.com/office/officeart/2005/8/layout/cycle3"/>
    <dgm:cxn modelId="{441C88CC-7652-4827-A591-947E75281DE9}" type="presParOf" srcId="{CEBA758F-8962-4A47-8B78-1860445F4CAD}" destId="{C638C8D7-15E4-4ECC-9EF2-EDE4D782D159}" srcOrd="4" destOrd="0" presId="urn:microsoft.com/office/officeart/2005/8/layout/cycle3"/>
    <dgm:cxn modelId="{80D97E1F-7DD4-4EEB-9B64-5541318DBB51}" type="presParOf" srcId="{CEBA758F-8962-4A47-8B78-1860445F4CAD}" destId="{86AF51D8-9198-44FF-9E01-EDAFD4041D4B}" srcOrd="5" destOrd="0" presId="urn:microsoft.com/office/officeart/2005/8/layout/cycle3"/>
    <dgm:cxn modelId="{B162FE1A-5550-4544-8CE1-A8BD785126A2}" type="presParOf" srcId="{CEBA758F-8962-4A47-8B78-1860445F4CAD}" destId="{4C7EE2F3-0749-448B-B28E-F0AE250829F6}" srcOrd="6" destOrd="0" presId="urn:microsoft.com/office/officeart/2005/8/layout/cycle3"/>
    <dgm:cxn modelId="{957B6983-79FA-4831-9904-CF02FBE692AA}" type="presParOf" srcId="{CEBA758F-8962-4A47-8B78-1860445F4CAD}" destId="{58181EE5-5CB3-4C40-8DD4-47427B686AAC}" srcOrd="7" destOrd="0" presId="urn:microsoft.com/office/officeart/2005/8/layout/cycle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7769A3-2151-4264-89C1-FBF768CA6D53}">
      <dsp:nvSpPr>
        <dsp:cNvPr id="0" name=""/>
        <dsp:cNvSpPr/>
      </dsp:nvSpPr>
      <dsp:spPr>
        <a:xfrm>
          <a:off x="142446" y="-114429"/>
          <a:ext cx="3664570" cy="2874556"/>
        </a:xfrm>
        <a:prstGeom prst="circularArrow">
          <a:avLst>
            <a:gd name="adj1" fmla="val 5544"/>
            <a:gd name="adj2" fmla="val 330680"/>
            <a:gd name="adj3" fmla="val 13814515"/>
            <a:gd name="adj4" fmla="val 17362523"/>
            <a:gd name="adj5" fmla="val 5757"/>
          </a:avLst>
        </a:prstGeom>
        <a:solidFill>
          <a:schemeClr val="accent5">
            <a:lumMod val="50000"/>
          </a:schemeClr>
        </a:solidFill>
        <a:ln>
          <a:noFill/>
        </a:ln>
        <a:effectLst/>
      </dsp:spPr>
      <dsp:style>
        <a:lnRef idx="0">
          <a:scrgbClr r="0" g="0" b="0"/>
        </a:lnRef>
        <a:fillRef idx="1">
          <a:scrgbClr r="0" g="0" b="0"/>
        </a:fillRef>
        <a:effectRef idx="0">
          <a:scrgbClr r="0" g="0" b="0"/>
        </a:effectRef>
        <a:fontRef idx="minor"/>
      </dsp:style>
    </dsp:sp>
    <dsp:sp modelId="{86736455-03BA-481F-A8B1-7AC8BE0093E0}">
      <dsp:nvSpPr>
        <dsp:cNvPr id="0" name=""/>
        <dsp:cNvSpPr/>
      </dsp:nvSpPr>
      <dsp:spPr>
        <a:xfrm>
          <a:off x="1312942" y="-95668"/>
          <a:ext cx="1323578" cy="657774"/>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o-RO" sz="1000" b="1" kern="1200" dirty="0">
              <a:solidFill>
                <a:schemeClr val="tx1"/>
              </a:solidFill>
            </a:rPr>
            <a:t>Nu fi primul care nu cooperează, care dă bir cu fugiții!</a:t>
          </a:r>
        </a:p>
      </dsp:txBody>
      <dsp:txXfrm>
        <a:off x="1345052" y="-63558"/>
        <a:ext cx="1259358" cy="593554"/>
      </dsp:txXfrm>
    </dsp:sp>
    <dsp:sp modelId="{3CC6250F-15DC-4310-8C4B-94A9F2371C69}">
      <dsp:nvSpPr>
        <dsp:cNvPr id="0" name=""/>
        <dsp:cNvSpPr/>
      </dsp:nvSpPr>
      <dsp:spPr>
        <a:xfrm>
          <a:off x="2668528" y="346823"/>
          <a:ext cx="1120488" cy="735359"/>
        </a:xfrm>
        <a:prstGeom prst="roundRect">
          <a:avLst/>
        </a:prstGeom>
        <a:solidFill>
          <a:schemeClr val="accent4">
            <a:hueOff val="1633482"/>
            <a:satOff val="-6796"/>
            <a:lumOff val="160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o-RO" sz="1000" b="1" kern="1200" dirty="0">
              <a:solidFill>
                <a:schemeClr val="tx1"/>
              </a:solidFill>
            </a:rPr>
            <a:t>Fii ”drăguț”!</a:t>
          </a:r>
        </a:p>
      </dsp:txBody>
      <dsp:txXfrm>
        <a:off x="2704425" y="382720"/>
        <a:ext cx="1048694" cy="663565"/>
      </dsp:txXfrm>
    </dsp:sp>
    <dsp:sp modelId="{5C22EE06-36BF-47D3-8A16-7B02BE5A86B6}">
      <dsp:nvSpPr>
        <dsp:cNvPr id="0" name=""/>
        <dsp:cNvSpPr/>
      </dsp:nvSpPr>
      <dsp:spPr>
        <a:xfrm>
          <a:off x="2806728" y="1235485"/>
          <a:ext cx="1528167" cy="696185"/>
        </a:xfrm>
        <a:prstGeom prst="roundRect">
          <a:avLst/>
        </a:prstGeom>
        <a:solidFill>
          <a:schemeClr val="accent4">
            <a:hueOff val="3266964"/>
            <a:satOff val="-13592"/>
            <a:lumOff val="320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o-RO" sz="1000" b="1" kern="1200" dirty="0">
              <a:solidFill>
                <a:schemeClr val="tx1"/>
              </a:solidFill>
            </a:rPr>
            <a:t>Ai grijă ca atât cooperarea, cât și abandonul să fie în raport de reciprocitate!</a:t>
          </a:r>
        </a:p>
      </dsp:txBody>
      <dsp:txXfrm>
        <a:off x="2840713" y="1269470"/>
        <a:ext cx="1460197" cy="628215"/>
      </dsp:txXfrm>
    </dsp:sp>
    <dsp:sp modelId="{C638C8D7-15E4-4ECC-9EF2-EDE4D782D159}">
      <dsp:nvSpPr>
        <dsp:cNvPr id="0" name=""/>
        <dsp:cNvSpPr/>
      </dsp:nvSpPr>
      <dsp:spPr>
        <a:xfrm>
          <a:off x="2241376" y="2104794"/>
          <a:ext cx="1374486" cy="648930"/>
        </a:xfrm>
        <a:prstGeom prst="roundRect">
          <a:avLst/>
        </a:prstGeom>
        <a:solidFill>
          <a:schemeClr val="accent4">
            <a:hueOff val="4900445"/>
            <a:satOff val="-20388"/>
            <a:lumOff val="4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o-RO" sz="1000" b="1" kern="1200" dirty="0">
              <a:solidFill>
                <a:schemeClr val="tx1"/>
              </a:solidFill>
            </a:rPr>
            <a:t>Dă răspunsuri măsurate, pentru a asigura reciprocitate!</a:t>
          </a:r>
        </a:p>
      </dsp:txBody>
      <dsp:txXfrm>
        <a:off x="2273054" y="2136472"/>
        <a:ext cx="1311130" cy="585574"/>
      </dsp:txXfrm>
    </dsp:sp>
    <dsp:sp modelId="{86AF51D8-9198-44FF-9E01-EDAFD4041D4B}">
      <dsp:nvSpPr>
        <dsp:cNvPr id="0" name=""/>
        <dsp:cNvSpPr/>
      </dsp:nvSpPr>
      <dsp:spPr>
        <a:xfrm>
          <a:off x="654655" y="2125665"/>
          <a:ext cx="1295035" cy="590527"/>
        </a:xfrm>
        <a:prstGeom prst="roundRect">
          <a:avLst/>
        </a:prstGeom>
        <a:solidFill>
          <a:schemeClr val="accent4">
            <a:hueOff val="6533927"/>
            <a:satOff val="-27185"/>
            <a:lumOff val="640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o-RO" sz="1000" b="1" kern="1200" dirty="0">
              <a:solidFill>
                <a:schemeClr val="tx1"/>
              </a:solidFill>
            </a:rPr>
            <a:t>Nu te lăsa exploatat</a:t>
          </a:r>
          <a:r>
            <a:rPr lang="ro-RO" sz="800" kern="1200" dirty="0">
              <a:solidFill>
                <a:schemeClr val="tx1"/>
              </a:solidFill>
            </a:rPr>
            <a:t>!</a:t>
          </a:r>
        </a:p>
      </dsp:txBody>
      <dsp:txXfrm>
        <a:off x="683482" y="2154492"/>
        <a:ext cx="1237381" cy="532873"/>
      </dsp:txXfrm>
    </dsp:sp>
    <dsp:sp modelId="{4C7EE2F3-0749-448B-B28E-F0AE250829F6}">
      <dsp:nvSpPr>
        <dsp:cNvPr id="0" name=""/>
        <dsp:cNvSpPr/>
      </dsp:nvSpPr>
      <dsp:spPr>
        <a:xfrm>
          <a:off x="0" y="1364132"/>
          <a:ext cx="1158964" cy="663275"/>
        </a:xfrm>
        <a:prstGeom prst="roundRect">
          <a:avLst/>
        </a:prstGeom>
        <a:solidFill>
          <a:schemeClr val="accent4">
            <a:hueOff val="8167408"/>
            <a:satOff val="-33981"/>
            <a:lumOff val="80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o-RO" sz="1000" b="1" kern="1200" dirty="0">
              <a:solidFill>
                <a:schemeClr val="tx1"/>
              </a:solidFill>
            </a:rPr>
            <a:t>Fii ”iertător”, nu fi invidios! Jocul în sine contează.</a:t>
          </a:r>
        </a:p>
      </dsp:txBody>
      <dsp:txXfrm>
        <a:off x="32378" y="1396510"/>
        <a:ext cx="1094208" cy="598519"/>
      </dsp:txXfrm>
    </dsp:sp>
    <dsp:sp modelId="{58181EE5-5CB3-4C40-8DD4-47427B686AAC}">
      <dsp:nvSpPr>
        <dsp:cNvPr id="0" name=""/>
        <dsp:cNvSpPr/>
      </dsp:nvSpPr>
      <dsp:spPr>
        <a:xfrm>
          <a:off x="0" y="478665"/>
          <a:ext cx="1332589" cy="745280"/>
        </a:xfrm>
        <a:prstGeom prst="roundRect">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o-RO" sz="1000" b="1" kern="1200" dirty="0">
              <a:solidFill>
                <a:schemeClr val="tx1"/>
              </a:solidFill>
            </a:rPr>
            <a:t>Nu face pe deșteptul! Nu complica și nu simplifica problemele</a:t>
          </a:r>
          <a:r>
            <a:rPr lang="ro-RO" sz="800" kern="1200" dirty="0">
              <a:solidFill>
                <a:schemeClr val="tx1"/>
              </a:solidFill>
            </a:rPr>
            <a:t>.</a:t>
          </a:r>
        </a:p>
      </dsp:txBody>
      <dsp:txXfrm>
        <a:off x="36382" y="515047"/>
        <a:ext cx="1259825" cy="672516"/>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1024</TotalTime>
  <Pages>17</Pages>
  <Words>3806</Words>
  <Characters>21696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pirvulescu</dc:creator>
  <cp:keywords/>
  <dc:description/>
  <cp:lastModifiedBy>izabela pirvulescu</cp:lastModifiedBy>
  <cp:revision>16</cp:revision>
  <cp:lastPrinted>2021-12-14T17:06:00Z</cp:lastPrinted>
  <dcterms:created xsi:type="dcterms:W3CDTF">2021-12-11T12:34:00Z</dcterms:created>
  <dcterms:modified xsi:type="dcterms:W3CDTF">2021-12-17T11:07:00Z</dcterms:modified>
</cp:coreProperties>
</file>