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D6EA" w14:textId="28894ABC" w:rsidR="007460B2" w:rsidRDefault="00EE7AAF" w:rsidP="007460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5487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9D0EDC3" wp14:editId="78DFB619">
            <wp:simplePos x="0" y="0"/>
            <wp:positionH relativeFrom="column">
              <wp:posOffset>4259580</wp:posOffset>
            </wp:positionH>
            <wp:positionV relativeFrom="paragraph">
              <wp:posOffset>-868680</wp:posOffset>
            </wp:positionV>
            <wp:extent cx="2476500" cy="1851660"/>
            <wp:effectExtent l="0" t="0" r="0" b="0"/>
            <wp:wrapNone/>
            <wp:docPr id="2" name="Imagine 2" descr="Proiecte eTwi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iecte eTwin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F22" w:rsidRPr="00405487">
        <w:rPr>
          <w:rFonts w:ascii="Times New Roman" w:hAnsi="Times New Roman" w:cs="Times New Roman"/>
          <w:b/>
          <w:bCs/>
          <w:sz w:val="32"/>
          <w:szCs w:val="32"/>
          <w:lang w:val="en-US"/>
        </w:rPr>
        <w:t>Pro</w:t>
      </w:r>
      <w:r w:rsidRPr="00405487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8A5F22" w:rsidRPr="0040548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ect </w:t>
      </w:r>
      <w:r w:rsidR="008A5F22" w:rsidRPr="00405487">
        <w:rPr>
          <w:rFonts w:ascii="Times New Roman" w:hAnsi="Times New Roman" w:cs="Times New Roman"/>
          <w:b/>
          <w:bCs/>
          <w:sz w:val="32"/>
          <w:szCs w:val="32"/>
        </w:rPr>
        <w:t xml:space="preserve">educațional </w:t>
      </w:r>
      <w:r w:rsidR="007460B2" w:rsidRPr="00405487">
        <w:rPr>
          <w:rFonts w:ascii="Times New Roman" w:hAnsi="Times New Roman" w:cs="Times New Roman"/>
          <w:b/>
          <w:bCs/>
          <w:sz w:val="32"/>
          <w:szCs w:val="32"/>
        </w:rPr>
        <w:t>I DON</w:t>
      </w:r>
      <w:r w:rsidR="007460B2" w:rsidRPr="006B5FE4">
        <w:rPr>
          <w:rFonts w:ascii="Times New Roman" w:hAnsi="Times New Roman" w:cs="Times New Roman"/>
          <w:b/>
          <w:bCs/>
          <w:sz w:val="32"/>
          <w:szCs w:val="32"/>
        </w:rPr>
        <w:t>’T THROW I PLAY</w:t>
      </w:r>
    </w:p>
    <w:p w14:paraId="029F2315" w14:textId="69FF9E39" w:rsidR="00517EF3" w:rsidRPr="00405487" w:rsidRDefault="00EE7AAF" w:rsidP="008075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5487">
        <w:rPr>
          <w:rFonts w:ascii="Times New Roman" w:hAnsi="Times New Roman" w:cs="Times New Roman"/>
          <w:b/>
          <w:bCs/>
          <w:sz w:val="32"/>
          <w:szCs w:val="32"/>
        </w:rPr>
        <w:t xml:space="preserve"> platforma europeană</w:t>
      </w:r>
      <w:r w:rsidR="008A5F22" w:rsidRPr="00405487">
        <w:rPr>
          <w:rFonts w:ascii="Times New Roman" w:hAnsi="Times New Roman" w:cs="Times New Roman"/>
          <w:b/>
          <w:bCs/>
          <w:sz w:val="32"/>
          <w:szCs w:val="32"/>
        </w:rPr>
        <w:t xml:space="preserve"> eTwinning</w:t>
      </w:r>
    </w:p>
    <w:p w14:paraId="02A3F5D2" w14:textId="13842186" w:rsidR="008A5F22" w:rsidRPr="006B5FE4" w:rsidRDefault="008A5F22" w:rsidP="003673A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F7B9304" w14:textId="4F06BDE3" w:rsidR="00700686" w:rsidRDefault="00700686" w:rsidP="003673A3">
      <w:pPr>
        <w:pStyle w:val="needsclick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6143DB" wp14:editId="6EB9C90D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2362200" cy="1897380"/>
            <wp:effectExtent l="0" t="0" r="0" b="7620"/>
            <wp:wrapTight wrapText="bothSides">
              <wp:wrapPolygon edited="0">
                <wp:start x="0" y="0"/>
                <wp:lineTo x="0" y="21470"/>
                <wp:lineTo x="21426" y="21470"/>
                <wp:lineTo x="21426" y="0"/>
                <wp:lineTo x="0" y="0"/>
              </wp:wrapPolygon>
            </wp:wrapTight>
            <wp:docPr id="3" name="Imagine 3" descr="twinspac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winspace-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88" b="10000"/>
                    <a:stretch/>
                  </pic:blipFill>
                  <pic:spPr bwMode="auto">
                    <a:xfrm>
                      <a:off x="0" y="0"/>
                      <a:ext cx="23622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C07FA" w14:textId="129B00D4" w:rsidR="00700686" w:rsidRPr="00700686" w:rsidRDefault="00700686" w:rsidP="003673A3">
      <w:pPr>
        <w:pStyle w:val="needsclick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bCs/>
        </w:rPr>
      </w:pPr>
      <w:r w:rsidRPr="00700686">
        <w:rPr>
          <w:b/>
          <w:bCs/>
        </w:rPr>
        <w:t>DESCRIEREA ACTIVITĂȚII</w:t>
      </w:r>
    </w:p>
    <w:p w14:paraId="5FF0A64A" w14:textId="20A3C793" w:rsidR="00EE7AAF" w:rsidRDefault="00EE7AAF" w:rsidP="003673A3">
      <w:pPr>
        <w:pStyle w:val="needsclick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1A246C">
        <w:t>Pentru că nu ne naștem cu spirit civic, ci învățăm în funcție de ceea ce vedem în jurul nostru, copiii, mai mult decât oricine, au nevoie de modele care să-i încurajeze să respecte și să protejeze natura.</w:t>
      </w:r>
    </w:p>
    <w:p w14:paraId="59A4A93F" w14:textId="17551607" w:rsidR="00EE7AAF" w:rsidRDefault="00EE7AAF" w:rsidP="003673A3">
      <w:pPr>
        <w:pStyle w:val="needsclick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>
        <w:t>În perioada decembrie 2020 - martie 2021 am desfășurat, în cadrul unui proiect etwinning o serie de activități interactive între cadrele didactice din 5 țări membre ( Italia, Turcia, România, Finlalda și Croația) elevi și familiile acestora.</w:t>
      </w:r>
    </w:p>
    <w:p w14:paraId="559EA3D9" w14:textId="0CDCAFB9" w:rsidR="00700686" w:rsidRPr="00700686" w:rsidRDefault="00EE7AAF" w:rsidP="003673A3">
      <w:pPr>
        <w:pStyle w:val="needsclick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bCs/>
        </w:rPr>
      </w:pPr>
      <w:r w:rsidRPr="00700686">
        <w:rPr>
          <w:b/>
          <w:bCs/>
        </w:rPr>
        <w:t xml:space="preserve"> </w:t>
      </w:r>
      <w:r w:rsidR="00700686" w:rsidRPr="00700686">
        <w:rPr>
          <w:b/>
          <w:bCs/>
        </w:rPr>
        <w:t>SCOP</w:t>
      </w:r>
    </w:p>
    <w:p w14:paraId="0E27C5C7" w14:textId="094E0E99" w:rsidR="00EE7AAF" w:rsidRDefault="00EE7AAF" w:rsidP="003673A3">
      <w:pPr>
        <w:pStyle w:val="needsclick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300BEC">
        <w:t xml:space="preserve">Proiectul </w:t>
      </w:r>
      <w:r>
        <w:t>a avut</w:t>
      </w:r>
      <w:r w:rsidRPr="00300BEC">
        <w:t xml:space="preserve"> ca scop conștientizarea reciclării, dezvoltarea </w:t>
      </w:r>
      <w:r w:rsidRPr="001A246C">
        <w:t>creativității</w:t>
      </w:r>
      <w:r w:rsidRPr="00300BEC">
        <w:t xml:space="preserve"> și învățarea prin </w:t>
      </w:r>
      <w:r w:rsidRPr="001A246C">
        <w:t>joc, ghidând copiii să descopere jocuri inteligente și jucării din materiale reciclabile.</w:t>
      </w:r>
      <w:r w:rsidRPr="001A246C">
        <w:rPr>
          <w:rFonts w:ascii="Open Sans" w:hAnsi="Open Sans"/>
        </w:rPr>
        <w:t xml:space="preserve"> </w:t>
      </w:r>
      <w:r w:rsidRPr="001A246C">
        <w:t>Copiii</w:t>
      </w:r>
      <w:r>
        <w:t xml:space="preserve"> </w:t>
      </w:r>
      <w:r w:rsidRPr="001A246C">
        <w:t>au nevoie să conștientizeze că tot ce folosesc și consumă lasă o urmă (de multe ori ireversibilă) asupra mediului. În ciuda lipsei de infrastructură pentru colectarea selectivă și a lacunelor din învățământ când vine vorba de ecoeducație, există încă soluții și metode la îndemână pentru formarea unor generații cât mai responsabile.</w:t>
      </w:r>
    </w:p>
    <w:p w14:paraId="1292B483" w14:textId="12FF650F" w:rsidR="00700686" w:rsidRPr="00700686" w:rsidRDefault="00700686" w:rsidP="003673A3">
      <w:pPr>
        <w:pStyle w:val="needsclick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bCs/>
        </w:rPr>
      </w:pPr>
      <w:r w:rsidRPr="00700686">
        <w:rPr>
          <w:b/>
          <w:bCs/>
        </w:rPr>
        <w:t>OBIECTIVE</w:t>
      </w:r>
    </w:p>
    <w:p w14:paraId="7E194686" w14:textId="366B3966" w:rsidR="003673A3" w:rsidRDefault="003673A3" w:rsidP="00700686">
      <w:pPr>
        <w:pStyle w:val="needsclick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lang w:val="it-IT"/>
        </w:rPr>
      </w:pPr>
      <w:r w:rsidRPr="00A13B30">
        <w:rPr>
          <w:lang w:val="it-IT"/>
        </w:rPr>
        <w:t>Pornind de la obiectivele</w:t>
      </w:r>
      <w:r w:rsidR="006B5FE4">
        <w:rPr>
          <w:lang w:val="it-IT"/>
        </w:rPr>
        <w:t xml:space="preserve"> </w:t>
      </w:r>
      <w:r w:rsidRPr="00A13B30">
        <w:rPr>
          <w:lang w:val="it-IT"/>
        </w:rPr>
        <w:t>proiectului, prin activitățile desfășurate am urmărit dezvoltarea spiritului de colaborare prin sarcini de</w:t>
      </w:r>
      <w:r>
        <w:rPr>
          <w:lang w:val="it-IT"/>
        </w:rPr>
        <w:t xml:space="preserve"> echipă la nivel de 3 ț</w:t>
      </w:r>
      <w:r w:rsidRPr="00A13B30">
        <w:rPr>
          <w:lang w:val="it-IT"/>
        </w:rPr>
        <w:t>ări (echipe mixte pentru crearea unui logo al</w:t>
      </w:r>
      <w:r>
        <w:rPr>
          <w:lang w:val="it-IT"/>
        </w:rPr>
        <w:t xml:space="preserve"> proiectului) </w:t>
      </w:r>
      <w:r w:rsidRPr="00A13B30">
        <w:rPr>
          <w:lang w:val="it-IT"/>
        </w:rPr>
        <w:t>și a spiritului competitiv, prin organizarea unui concurs cu logo-uri obținute de</w:t>
      </w:r>
      <w:r w:rsidR="00700686">
        <w:rPr>
          <w:lang w:val="it-IT"/>
        </w:rPr>
        <w:t xml:space="preserve"> </w:t>
      </w:r>
      <w:r w:rsidRPr="00A13B30">
        <w:rPr>
          <w:lang w:val="it-IT"/>
        </w:rPr>
        <w:t>cele 5 echipe, copiii din</w:t>
      </w:r>
      <w:r>
        <w:rPr>
          <w:lang w:val="it-IT"/>
        </w:rPr>
        <w:t> toate ț</w:t>
      </w:r>
      <w:r w:rsidRPr="00A13B30">
        <w:rPr>
          <w:lang w:val="it-IT"/>
        </w:rPr>
        <w:t>ările putând vota produsul favorit. De asemenea, s-a urmărit dezvoltarea încrederii în forțele proprii prin obținerea unor jucării din combinarea unor materi</w:t>
      </w:r>
      <w:r>
        <w:rPr>
          <w:lang w:val="it-IT"/>
        </w:rPr>
        <w:t>ale nefolositoare (sticle, dopuri</w:t>
      </w:r>
      <w:r w:rsidRPr="00A13B30">
        <w:rPr>
          <w:lang w:val="it-IT"/>
        </w:rPr>
        <w:t xml:space="preserve">, cartoane de ouă, ziare etc.) </w:t>
      </w:r>
    </w:p>
    <w:p w14:paraId="00615742" w14:textId="1F6B19E7" w:rsidR="006B5FE4" w:rsidRPr="00B36DD9" w:rsidRDefault="003673A3" w:rsidP="007B1448">
      <w:pPr>
        <w:pStyle w:val="needsclick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lang w:val="it-IT"/>
        </w:rPr>
      </w:pPr>
      <w:r w:rsidRPr="00A13B30">
        <w:rPr>
          <w:lang w:val="it-IT"/>
        </w:rPr>
        <w:t xml:space="preserve">Copiii au reușit să conștientizeze efectele acțiunilor oamenilor asupra mediului înconjurător prin diminuarea cantităților de deșeuri și întrebuințarea </w:t>
      </w:r>
      <w:r>
        <w:rPr>
          <w:lang w:val="it-IT"/>
        </w:rPr>
        <w:t>lor în alte scopuri</w:t>
      </w:r>
      <w:r w:rsidRPr="00A13B30">
        <w:rPr>
          <w:lang w:val="it-IT"/>
        </w:rPr>
        <w:t>, prin c</w:t>
      </w:r>
      <w:r>
        <w:rPr>
          <w:lang w:val="it-IT"/>
        </w:rPr>
        <w:t>reativitate (</w:t>
      </w:r>
      <w:r w:rsidRPr="00A13B30">
        <w:rPr>
          <w:lang w:val="it-IT"/>
        </w:rPr>
        <w:t>confecționarea unor jucării, adaptarea unor jocuri inteligente</w:t>
      </w:r>
      <w:r>
        <w:rPr>
          <w:lang w:val="it-IT"/>
        </w:rPr>
        <w:t xml:space="preserve">: </w:t>
      </w:r>
      <w:r w:rsidRPr="00F13152">
        <w:rPr>
          <w:i/>
          <w:lang w:val="it-IT"/>
        </w:rPr>
        <w:t xml:space="preserve">mancala, sodoku, </w:t>
      </w:r>
      <w:r w:rsidRPr="00F13152">
        <w:rPr>
          <w:i/>
          <w:lang w:val="it-IT"/>
        </w:rPr>
        <w:lastRenderedPageBreak/>
        <w:t>țintar, X și 0</w:t>
      </w:r>
      <w:r w:rsidRPr="00A13B30">
        <w:rPr>
          <w:lang w:val="it-IT"/>
        </w:rPr>
        <w:t xml:space="preserve"> ș.a.). Proiectul a urmărit dezvoltarea competențelor digitale a</w:t>
      </w:r>
      <w:r>
        <w:rPr>
          <w:lang w:val="it-IT"/>
        </w:rPr>
        <w:t>le</w:t>
      </w:r>
      <w:r w:rsidRPr="00A13B30">
        <w:rPr>
          <w:lang w:val="it-IT"/>
        </w:rPr>
        <w:t> copiilor prin utilizarea unor aplicații (puzzle-uri, jocuri </w:t>
      </w:r>
      <w:r w:rsidRPr="00A13B30">
        <w:rPr>
          <w:i/>
          <w:lang w:val="it-IT"/>
        </w:rPr>
        <w:t>cram</w:t>
      </w:r>
      <w:r w:rsidRPr="00A13B30">
        <w:rPr>
          <w:lang w:val="it-IT"/>
        </w:rPr>
        <w:t>)</w:t>
      </w:r>
      <w:r>
        <w:rPr>
          <w:lang w:val="it-IT"/>
        </w:rPr>
        <w:t>,</w:t>
      </w:r>
      <w:r w:rsidRPr="00A13B30">
        <w:rPr>
          <w:lang w:val="it-IT"/>
        </w:rPr>
        <w:t xml:space="preserve"> da</w:t>
      </w:r>
      <w:r>
        <w:rPr>
          <w:lang w:val="it-IT"/>
        </w:rPr>
        <w:t>r și a cadrelor didactice (</w:t>
      </w:r>
      <w:r w:rsidRPr="00A13B30">
        <w:rPr>
          <w:i/>
          <w:lang w:val="it-IT"/>
        </w:rPr>
        <w:t>book-creator, padlet, formulare Google, videoshow, jigsaw puzzle, cram</w:t>
      </w:r>
      <w:r w:rsidRPr="00A13B30">
        <w:rPr>
          <w:lang w:val="it-IT"/>
        </w:rPr>
        <w:t xml:space="preserve"> ș.a.)</w:t>
      </w:r>
      <w:r w:rsidR="00B36DD9">
        <w:rPr>
          <w:lang w:val="it-IT"/>
        </w:rPr>
        <w:t xml:space="preserve"> </w:t>
      </w:r>
      <w:r w:rsidR="00B36DD9" w:rsidRPr="00B36DD9">
        <w:rPr>
          <w:lang w:val="it-IT"/>
        </w:rPr>
        <w:t>De asemenea, dată fiind situația actuală, copiii au d</w:t>
      </w:r>
      <w:r w:rsidR="00B36DD9">
        <w:rPr>
          <w:lang w:val="it-IT"/>
        </w:rPr>
        <w:t>escoperit o modalitate de a petrece timp de calitate acasă în timpul perioadei de pandemie.</w:t>
      </w:r>
    </w:p>
    <w:p w14:paraId="1566AA92" w14:textId="63A8E006" w:rsidR="007B1448" w:rsidRDefault="007B1448" w:rsidP="007B1448">
      <w:pPr>
        <w:pStyle w:val="needsclick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bCs/>
          <w:lang w:val="it-IT"/>
        </w:rPr>
      </w:pPr>
      <w:r w:rsidRPr="007B1448">
        <w:rPr>
          <w:b/>
          <w:bCs/>
          <w:lang w:val="it-IT"/>
        </w:rPr>
        <w:t>GRUP ȚINTĂ</w:t>
      </w:r>
    </w:p>
    <w:p w14:paraId="60A732C0" w14:textId="4C3D2A8E" w:rsidR="007B1448" w:rsidRPr="00A56B6F" w:rsidRDefault="00A56B6F" w:rsidP="007B1448">
      <w:pPr>
        <w:pStyle w:val="needsclick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lang w:val="it-IT"/>
        </w:rPr>
      </w:pPr>
      <w:r w:rsidRPr="00A56B6F">
        <w:rPr>
          <w:lang w:val="it-IT"/>
        </w:rPr>
        <w:t>-copiil cu vârste între 5 - 11 ani;</w:t>
      </w:r>
    </w:p>
    <w:p w14:paraId="14DFD2F7" w14:textId="07CB3231" w:rsidR="00A56B6F" w:rsidRDefault="00A56B6F" w:rsidP="007B1448">
      <w:pPr>
        <w:pStyle w:val="needsclick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lang w:val="it-IT"/>
        </w:rPr>
      </w:pPr>
      <w:r>
        <w:rPr>
          <w:lang w:val="it-IT"/>
        </w:rPr>
        <w:t>-cadre didactice din 5 țări diferite;</w:t>
      </w:r>
    </w:p>
    <w:p w14:paraId="19512638" w14:textId="709C77F2" w:rsidR="00A56B6F" w:rsidRDefault="00A56B6F" w:rsidP="007B1448">
      <w:pPr>
        <w:pStyle w:val="needsclick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lang w:val="it-IT"/>
        </w:rPr>
      </w:pPr>
      <w:r>
        <w:rPr>
          <w:lang w:val="it-IT"/>
        </w:rPr>
        <w:t>-familiile preșcolarilor/elevilor;</w:t>
      </w:r>
    </w:p>
    <w:p w14:paraId="3DB27A06" w14:textId="57F86A52" w:rsidR="00A56B6F" w:rsidRDefault="00A56B6F" w:rsidP="007B1448">
      <w:pPr>
        <w:pStyle w:val="needsclick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lang w:val="it-IT"/>
        </w:rPr>
      </w:pPr>
      <w:r>
        <w:rPr>
          <w:lang w:val="it-IT"/>
        </w:rPr>
        <w:t>-comunitatea locală;</w:t>
      </w:r>
    </w:p>
    <w:p w14:paraId="63F6B329" w14:textId="465E8AF1" w:rsidR="00A56B6F" w:rsidRPr="00A56B6F" w:rsidRDefault="00A56B6F" w:rsidP="007B1448">
      <w:pPr>
        <w:pStyle w:val="needsclick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bCs/>
          <w:lang w:val="it-IT"/>
        </w:rPr>
      </w:pPr>
      <w:r w:rsidRPr="00A56B6F">
        <w:rPr>
          <w:b/>
          <w:bCs/>
          <w:lang w:val="it-IT"/>
        </w:rPr>
        <w:t>REZULTATE</w:t>
      </w:r>
    </w:p>
    <w:p w14:paraId="1F45197B" w14:textId="678CE292" w:rsidR="00B508F3" w:rsidRDefault="001560B6" w:rsidP="00B508F3">
      <w:pPr>
        <w:pStyle w:val="needsclick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9052AED" wp14:editId="28012191">
            <wp:simplePos x="0" y="0"/>
            <wp:positionH relativeFrom="column">
              <wp:posOffset>2007870</wp:posOffset>
            </wp:positionH>
            <wp:positionV relativeFrom="paragraph">
              <wp:posOffset>2193290</wp:posOffset>
            </wp:positionV>
            <wp:extent cx="1925320" cy="1445260"/>
            <wp:effectExtent l="0" t="0" r="0" b="2540"/>
            <wp:wrapThrough wrapText="bothSides">
              <wp:wrapPolygon edited="0">
                <wp:start x="0" y="0"/>
                <wp:lineTo x="0" y="21353"/>
                <wp:lineTo x="21372" y="21353"/>
                <wp:lineTo x="21372" y="0"/>
                <wp:lineTo x="0" y="0"/>
              </wp:wrapPolygon>
            </wp:wrapThrough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569D9B1A" wp14:editId="7EC802FF">
            <wp:simplePos x="0" y="0"/>
            <wp:positionH relativeFrom="column">
              <wp:posOffset>4399915</wp:posOffset>
            </wp:positionH>
            <wp:positionV relativeFrom="paragraph">
              <wp:posOffset>2052955</wp:posOffset>
            </wp:positionV>
            <wp:extent cx="1303020" cy="1737360"/>
            <wp:effectExtent l="0" t="0" r="0" b="0"/>
            <wp:wrapThrough wrapText="bothSides">
              <wp:wrapPolygon edited="0">
                <wp:start x="0" y="0"/>
                <wp:lineTo x="0" y="21316"/>
                <wp:lineTo x="21158" y="21316"/>
                <wp:lineTo x="21158" y="0"/>
                <wp:lineTo x="0" y="0"/>
              </wp:wrapPolygon>
            </wp:wrapThrough>
            <wp:docPr id="8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3A3">
        <w:rPr>
          <w:lang w:val="it-IT"/>
        </w:rPr>
        <w:t>Pentru că grupa</w:t>
      </w:r>
      <w:r w:rsidR="003673A3" w:rsidRPr="00A13B30">
        <w:rPr>
          <w:lang w:val="it-IT"/>
        </w:rPr>
        <w:t xml:space="preserve"> de preșcolari pe care </w:t>
      </w:r>
      <w:r w:rsidR="003673A3">
        <w:rPr>
          <w:lang w:val="it-IT"/>
        </w:rPr>
        <w:t xml:space="preserve">o </w:t>
      </w:r>
      <w:r w:rsidR="003673A3" w:rsidRPr="00A13B30">
        <w:rPr>
          <w:lang w:val="it-IT"/>
        </w:rPr>
        <w:t xml:space="preserve">conduc are vârsta cuprinsă între 5 și 6 ani, activitățile din proiect au fost adaptate nivelului de dezvoltare și au fost derulate în parteneriat cu familiile acestora. </w:t>
      </w:r>
      <w:r w:rsidR="003673A3" w:rsidRPr="006B5FE4">
        <w:t xml:space="preserve">O parte din activități s-au derulat online din cauza pandemiei, iar altele, fizic din luna februarie când s-au reluat cursurile. </w:t>
      </w:r>
      <w:r w:rsidR="003673A3" w:rsidRPr="008075E8">
        <w:t>Conținuturile au fost adaptate vârstei: puzzle-uri cu număr mic de piese, jocuri </w:t>
      </w:r>
      <w:r w:rsidR="003673A3" w:rsidRPr="008075E8">
        <w:rPr>
          <w:i/>
        </w:rPr>
        <w:t>cram</w:t>
      </w:r>
      <w:r w:rsidR="003673A3" w:rsidRPr="008075E8">
        <w:t> cu nivel redus de dificultate. În toate activitățile, copiii au fost supravegheați de un adult, părinte sau cadru didactic. Anumite jocuri au fost facilitate de noile tehnologii, lucru care a fost pe placul copiilor, oferind oportunitatea de a transforma utilizarea acestora în mod constructiv.</w:t>
      </w:r>
      <w:r w:rsidR="00B508F3" w:rsidRPr="00B508F3">
        <w:t xml:space="preserve"> </w:t>
      </w:r>
    </w:p>
    <w:p w14:paraId="62AF7D92" w14:textId="4C8F832D" w:rsidR="001560B6" w:rsidRPr="008075E8" w:rsidRDefault="001560B6" w:rsidP="00B508F3">
      <w:pPr>
        <w:pStyle w:val="needsclick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6133A43" wp14:editId="5AC47F21">
            <wp:simplePos x="0" y="0"/>
            <wp:positionH relativeFrom="column">
              <wp:posOffset>3599180</wp:posOffset>
            </wp:positionH>
            <wp:positionV relativeFrom="paragraph">
              <wp:posOffset>1837690</wp:posOffset>
            </wp:positionV>
            <wp:extent cx="1463040" cy="1463040"/>
            <wp:effectExtent l="0" t="0" r="3810" b="381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E52BEF4" wp14:editId="7182BD14">
            <wp:simplePos x="0" y="0"/>
            <wp:positionH relativeFrom="column">
              <wp:posOffset>1953895</wp:posOffset>
            </wp:positionH>
            <wp:positionV relativeFrom="paragraph">
              <wp:posOffset>1833880</wp:posOffset>
            </wp:positionV>
            <wp:extent cx="1165860" cy="1554480"/>
            <wp:effectExtent l="0" t="0" r="0" b="7620"/>
            <wp:wrapThrough wrapText="bothSides">
              <wp:wrapPolygon edited="0">
                <wp:start x="0" y="0"/>
                <wp:lineTo x="0" y="21441"/>
                <wp:lineTo x="21176" y="21441"/>
                <wp:lineTo x="21176" y="0"/>
                <wp:lineTo x="0" y="0"/>
              </wp:wrapPolygon>
            </wp:wrapThrough>
            <wp:docPr id="14" name="I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CE49B9F" wp14:editId="776CB52D">
            <wp:simplePos x="0" y="0"/>
            <wp:positionH relativeFrom="column">
              <wp:posOffset>-76200</wp:posOffset>
            </wp:positionH>
            <wp:positionV relativeFrom="paragraph">
              <wp:posOffset>106680</wp:posOffset>
            </wp:positionV>
            <wp:extent cx="1630680" cy="1425575"/>
            <wp:effectExtent l="0" t="0" r="7620" b="3175"/>
            <wp:wrapThrough wrapText="bothSides">
              <wp:wrapPolygon edited="0">
                <wp:start x="0" y="0"/>
                <wp:lineTo x="0" y="21359"/>
                <wp:lineTo x="21449" y="21359"/>
                <wp:lineTo x="21449" y="0"/>
                <wp:lineTo x="0" y="0"/>
              </wp:wrapPolygon>
            </wp:wrapThrough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00"/>
                    <a:stretch/>
                  </pic:blipFill>
                  <pic:spPr bwMode="auto">
                    <a:xfrm>
                      <a:off x="0" y="0"/>
                      <a:ext cx="163068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40875" w14:textId="63196697" w:rsidR="001560B6" w:rsidRDefault="001560B6" w:rsidP="003673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7D847AF" wp14:editId="67EC7DBA">
            <wp:simplePos x="0" y="0"/>
            <wp:positionH relativeFrom="column">
              <wp:posOffset>0</wp:posOffset>
            </wp:positionH>
            <wp:positionV relativeFrom="paragraph">
              <wp:posOffset>-44450</wp:posOffset>
            </wp:positionV>
            <wp:extent cx="1525270" cy="1699260"/>
            <wp:effectExtent l="0" t="0" r="0" b="0"/>
            <wp:wrapThrough wrapText="bothSides">
              <wp:wrapPolygon edited="0">
                <wp:start x="0" y="0"/>
                <wp:lineTo x="0" y="21309"/>
                <wp:lineTo x="21312" y="21309"/>
                <wp:lineTo x="21312" y="0"/>
                <wp:lineTo x="0" y="0"/>
              </wp:wrapPolygon>
            </wp:wrapThrough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6E6AF" w14:textId="58918EA0" w:rsidR="001560B6" w:rsidRDefault="001560B6" w:rsidP="003673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6E6851" w14:textId="75D920D9" w:rsidR="001560B6" w:rsidRDefault="001560B6" w:rsidP="003673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CC4EEC" w14:textId="279DD3F5" w:rsidR="001560B6" w:rsidRDefault="001560B6" w:rsidP="003673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0F7ABE" w14:textId="722B01EE" w:rsidR="001560B6" w:rsidRDefault="001560B6" w:rsidP="003673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7147E5" w14:textId="52866FBB" w:rsidR="001560B6" w:rsidRDefault="001560B6" w:rsidP="003673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89E87C" w14:textId="67E0211D" w:rsidR="003673A3" w:rsidRPr="003673A3" w:rsidRDefault="003673A3" w:rsidP="001560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E8">
        <w:rPr>
          <w:rFonts w:ascii="Times New Roman" w:hAnsi="Times New Roman" w:cs="Times New Roman"/>
          <w:sz w:val="24"/>
          <w:szCs w:val="24"/>
        </w:rPr>
        <w:lastRenderedPageBreak/>
        <w:t>Activit</w:t>
      </w:r>
      <w:r w:rsidRPr="00A13B30">
        <w:rPr>
          <w:rFonts w:ascii="Times New Roman" w:hAnsi="Times New Roman" w:cs="Times New Roman"/>
          <w:sz w:val="24"/>
          <w:szCs w:val="24"/>
        </w:rPr>
        <w:t>ățile din proiect au fost armonios îmbina</w:t>
      </w:r>
      <w:r>
        <w:rPr>
          <w:rFonts w:ascii="Times New Roman" w:hAnsi="Times New Roman" w:cs="Times New Roman"/>
          <w:sz w:val="24"/>
          <w:szCs w:val="24"/>
        </w:rPr>
        <w:t xml:space="preserve">te cu cele din cadrul dimensiunii </w:t>
      </w:r>
      <w:r w:rsidRPr="00412690">
        <w:rPr>
          <w:rFonts w:ascii="Times New Roman" w:hAnsi="Times New Roman" w:cs="Times New Roman"/>
          <w:b/>
          <w:i/>
          <w:sz w:val="24"/>
          <w:szCs w:val="24"/>
        </w:rPr>
        <w:t>Dezvoltarea cognitivă și cunoașterea lumii</w:t>
      </w:r>
      <w:r w:rsidRPr="00A13B30">
        <w:rPr>
          <w:rFonts w:ascii="Times New Roman" w:hAnsi="Times New Roman" w:cs="Times New Roman"/>
          <w:sz w:val="24"/>
          <w:szCs w:val="24"/>
        </w:rPr>
        <w:t xml:space="preserve"> (</w:t>
      </w:r>
      <w:r w:rsidRPr="00412690">
        <w:rPr>
          <w:rFonts w:ascii="Times New Roman" w:hAnsi="Times New Roman" w:cs="Times New Roman"/>
          <w:i/>
          <w:sz w:val="24"/>
          <w:szCs w:val="24"/>
        </w:rPr>
        <w:t>Domeniul Om și Societate</w:t>
      </w:r>
      <w:r>
        <w:rPr>
          <w:rFonts w:ascii="Times New Roman" w:hAnsi="Times New Roman" w:cs="Times New Roman"/>
          <w:sz w:val="24"/>
          <w:szCs w:val="24"/>
        </w:rPr>
        <w:t xml:space="preserve">- activitatea de </w:t>
      </w:r>
      <w:r w:rsidRPr="00412690">
        <w:rPr>
          <w:rFonts w:ascii="Times New Roman" w:hAnsi="Times New Roman" w:cs="Times New Roman"/>
          <w:i/>
          <w:sz w:val="24"/>
          <w:szCs w:val="24"/>
        </w:rPr>
        <w:t>Educație pentru societate</w:t>
      </w:r>
      <w:r w:rsidRPr="00A13B30">
        <w:rPr>
          <w:rFonts w:ascii="Times New Roman" w:hAnsi="Times New Roman" w:cs="Times New Roman"/>
          <w:sz w:val="24"/>
          <w:szCs w:val="24"/>
        </w:rPr>
        <w:t>), prin intermed</w:t>
      </w:r>
      <w:r>
        <w:rPr>
          <w:rFonts w:ascii="Times New Roman" w:hAnsi="Times New Roman" w:cs="Times New Roman"/>
          <w:sz w:val="24"/>
          <w:szCs w:val="24"/>
        </w:rPr>
        <w:t xml:space="preserve">iul cărora copiii au descoperit </w:t>
      </w:r>
      <w:r w:rsidRPr="00A13B30">
        <w:rPr>
          <w:rFonts w:ascii="Times New Roman" w:hAnsi="Times New Roman" w:cs="Times New Roman"/>
          <w:sz w:val="24"/>
          <w:szCs w:val="24"/>
        </w:rPr>
        <w:t>relațiile care se stabilesc între comportamentele proprii și efectele lor asupra mediului. Prin intermediul unor lecturi după imagini și povești, copiii au conștientizat că tot ce folosesc lasă o urmă asupra mediului (de multe ori ireversibilă), au înțeles importanța reutilizării deșeurilor, au descoperit care este simbolul reciclării și ce semnificație are, precum și  rolul colectării selective.</w:t>
      </w:r>
    </w:p>
    <w:p w14:paraId="57A8BC81" w14:textId="31348633" w:rsidR="003673A3" w:rsidRDefault="003673A3" w:rsidP="003673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B30">
        <w:rPr>
          <w:rFonts w:ascii="Times New Roman" w:hAnsi="Times New Roman" w:cs="Times New Roman"/>
          <w:sz w:val="24"/>
          <w:szCs w:val="24"/>
        </w:rPr>
        <w:t>De asemenea, materialele reciclate au fost folosite în toate activitățile</w:t>
      </w:r>
      <w:r>
        <w:rPr>
          <w:rFonts w:ascii="Times New Roman" w:hAnsi="Times New Roman" w:cs="Times New Roman"/>
          <w:sz w:val="24"/>
          <w:szCs w:val="24"/>
        </w:rPr>
        <w:t xml:space="preserve"> specifice </w:t>
      </w:r>
      <w:r w:rsidRPr="00412690">
        <w:rPr>
          <w:rFonts w:ascii="Times New Roman" w:hAnsi="Times New Roman" w:cs="Times New Roman"/>
          <w:i/>
          <w:sz w:val="24"/>
          <w:szCs w:val="24"/>
        </w:rPr>
        <w:t>Domeniului Științe</w:t>
      </w:r>
      <w:r>
        <w:rPr>
          <w:rFonts w:ascii="Times New Roman" w:hAnsi="Times New Roman" w:cs="Times New Roman"/>
          <w:sz w:val="24"/>
          <w:szCs w:val="24"/>
        </w:rPr>
        <w:t>- matematică</w:t>
      </w:r>
      <w:r w:rsidRPr="00A13B30">
        <w:rPr>
          <w:rFonts w:ascii="Times New Roman" w:hAnsi="Times New Roman" w:cs="Times New Roman"/>
          <w:sz w:val="24"/>
          <w:szCs w:val="24"/>
        </w:rPr>
        <w:t>, copiii au format mulțimi</w:t>
      </w:r>
      <w:r>
        <w:rPr>
          <w:rFonts w:ascii="Times New Roman" w:hAnsi="Times New Roman" w:cs="Times New Roman"/>
          <w:sz w:val="24"/>
          <w:szCs w:val="24"/>
        </w:rPr>
        <w:t xml:space="preserve"> și au numărat cu ajutorul dopuri</w:t>
      </w:r>
      <w:r w:rsidRPr="00A13B30">
        <w:rPr>
          <w:rFonts w:ascii="Times New Roman" w:hAnsi="Times New Roman" w:cs="Times New Roman"/>
          <w:sz w:val="24"/>
          <w:szCs w:val="24"/>
        </w:rPr>
        <w:t xml:space="preserve">lor, </w:t>
      </w:r>
      <w:r>
        <w:rPr>
          <w:rFonts w:ascii="Times New Roman" w:hAnsi="Times New Roman" w:cs="Times New Roman"/>
          <w:sz w:val="24"/>
          <w:szCs w:val="24"/>
        </w:rPr>
        <w:t xml:space="preserve">dar și în cadrul </w:t>
      </w:r>
      <w:r>
        <w:rPr>
          <w:rFonts w:ascii="Times New Roman" w:hAnsi="Times New Roman" w:cs="Times New Roman"/>
          <w:i/>
          <w:sz w:val="24"/>
          <w:szCs w:val="24"/>
        </w:rPr>
        <w:t>Domeniului Estetic și Creativ- Artă</w:t>
      </w:r>
      <w:r w:rsidRPr="00A13B30">
        <w:rPr>
          <w:rFonts w:ascii="Times New Roman" w:hAnsi="Times New Roman" w:cs="Times New Roman"/>
          <w:sz w:val="24"/>
          <w:szCs w:val="24"/>
        </w:rPr>
        <w:t xml:space="preserve"> au realizat jucării din pahare de unică folosință,</w:t>
      </w:r>
      <w:r>
        <w:rPr>
          <w:rFonts w:ascii="Times New Roman" w:hAnsi="Times New Roman" w:cs="Times New Roman"/>
          <w:sz w:val="24"/>
          <w:szCs w:val="24"/>
        </w:rPr>
        <w:t xml:space="preserve"> din ziare</w:t>
      </w:r>
      <w:r w:rsidRPr="00A13B30">
        <w:rPr>
          <w:rFonts w:ascii="Times New Roman" w:hAnsi="Times New Roman" w:cs="Times New Roman"/>
          <w:sz w:val="24"/>
          <w:szCs w:val="24"/>
        </w:rPr>
        <w:t xml:space="preserve"> și role de hârtie, au plantat flori în sticle de diferite dimensiuni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3B30">
        <w:rPr>
          <w:rFonts w:ascii="Times New Roman" w:hAnsi="Times New Roman" w:cs="Times New Roman"/>
          <w:sz w:val="24"/>
          <w:szCs w:val="24"/>
        </w:rPr>
        <w:t> dar și în coji de ouă.</w:t>
      </w:r>
    </w:p>
    <w:p w14:paraId="5ACE78F9" w14:textId="77777777" w:rsidR="003673A3" w:rsidRPr="003673A3" w:rsidRDefault="003673A3" w:rsidP="003673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13B30">
        <w:rPr>
          <w:rFonts w:ascii="Times New Roman" w:hAnsi="Times New Roman" w:cs="Times New Roman"/>
          <w:sz w:val="24"/>
          <w:szCs w:val="24"/>
        </w:rPr>
        <w:t>Activitățile au fost stabilite de iniția</w:t>
      </w:r>
      <w:r>
        <w:rPr>
          <w:rFonts w:ascii="Times New Roman" w:hAnsi="Times New Roman" w:cs="Times New Roman"/>
          <w:sz w:val="24"/>
          <w:szCs w:val="24"/>
        </w:rPr>
        <w:t xml:space="preserve">torii proiectului, iar </w:t>
      </w:r>
      <w:r w:rsidRPr="00A13B30">
        <w:rPr>
          <w:rFonts w:ascii="Times New Roman" w:hAnsi="Times New Roman" w:cs="Times New Roman"/>
          <w:sz w:val="24"/>
          <w:szCs w:val="24"/>
        </w:rPr>
        <w:t>unele dintre</w:t>
      </w:r>
      <w:r>
        <w:rPr>
          <w:rFonts w:ascii="Times New Roman" w:hAnsi="Times New Roman" w:cs="Times New Roman"/>
          <w:sz w:val="24"/>
          <w:szCs w:val="24"/>
        </w:rPr>
        <w:t xml:space="preserve"> ele </w:t>
      </w:r>
      <w:r w:rsidRPr="00A13B30">
        <w:rPr>
          <w:rFonts w:ascii="Times New Roman" w:hAnsi="Times New Roman" w:cs="Times New Roman"/>
          <w:sz w:val="24"/>
          <w:szCs w:val="24"/>
        </w:rPr>
        <w:t>în urm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3B30">
        <w:rPr>
          <w:rFonts w:ascii="Times New Roman" w:hAnsi="Times New Roman" w:cs="Times New Roman"/>
          <w:sz w:val="24"/>
          <w:szCs w:val="24"/>
        </w:rPr>
        <w:t> consultării echipei în prealabil. Toate sarcinile au fost trecute pe o</w:t>
      </w:r>
      <w:r>
        <w:rPr>
          <w:rFonts w:ascii="Times New Roman" w:hAnsi="Times New Roman" w:cs="Times New Roman"/>
          <w:sz w:val="24"/>
          <w:szCs w:val="24"/>
        </w:rPr>
        <w:t xml:space="preserve"> listă deschisă, fiecare membru</w:t>
      </w:r>
      <w:r w:rsidRPr="00A13B30">
        <w:rPr>
          <w:rFonts w:ascii="Times New Roman" w:hAnsi="Times New Roman" w:cs="Times New Roman"/>
          <w:sz w:val="24"/>
          <w:szCs w:val="24"/>
        </w:rPr>
        <w:t xml:space="preserve"> oferindu-se voluntar să fie responsabil în </w:t>
      </w:r>
      <w:r>
        <w:rPr>
          <w:rFonts w:ascii="Times New Roman" w:hAnsi="Times New Roman" w:cs="Times New Roman"/>
          <w:sz w:val="24"/>
          <w:szCs w:val="24"/>
        </w:rPr>
        <w:t>monitoriza</w:t>
      </w:r>
      <w:r w:rsidRPr="00A13B30">
        <w:rPr>
          <w:rFonts w:ascii="Times New Roman" w:hAnsi="Times New Roman" w:cs="Times New Roman"/>
          <w:sz w:val="24"/>
          <w:szCs w:val="24"/>
        </w:rPr>
        <w:t>rea desfășurării uneia sau mai multor activități din proiect. Sarcinile erau adresate tuturor copiilor și cadrelor didactice implicate. Comunicarea dintre parteneri s-a realizat prin </w:t>
      </w:r>
      <w:r>
        <w:rPr>
          <w:rFonts w:ascii="Times New Roman" w:hAnsi="Times New Roman" w:cs="Times New Roman"/>
          <w:sz w:val="24"/>
          <w:szCs w:val="24"/>
        </w:rPr>
        <w:t>intermediul grupului de WhatsApp, a grupului de Facebook și a forumului din T</w:t>
      </w:r>
      <w:r w:rsidRPr="00A13B30">
        <w:rPr>
          <w:rFonts w:ascii="Times New Roman" w:hAnsi="Times New Roman" w:cs="Times New Roman"/>
          <w:sz w:val="24"/>
          <w:szCs w:val="24"/>
        </w:rPr>
        <w:t>winspace.</w:t>
      </w:r>
    </w:p>
    <w:p w14:paraId="1099D866" w14:textId="7AEC03CA" w:rsidR="003673A3" w:rsidRPr="003673A3" w:rsidRDefault="003673A3" w:rsidP="003673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13B30">
        <w:rPr>
          <w:rFonts w:ascii="Times New Roman" w:hAnsi="Times New Roman" w:cs="Times New Roman"/>
          <w:sz w:val="24"/>
          <w:szCs w:val="24"/>
        </w:rPr>
        <w:t xml:space="preserve">În cadrul proiectului au fost stabilite și activități în colaborare cu </w:t>
      </w:r>
      <w:r>
        <w:rPr>
          <w:rFonts w:ascii="Times New Roman" w:hAnsi="Times New Roman" w:cs="Times New Roman"/>
          <w:sz w:val="24"/>
          <w:szCs w:val="24"/>
        </w:rPr>
        <w:t xml:space="preserve">profesorii </w:t>
      </w:r>
      <w:r w:rsidRPr="00A13B30">
        <w:rPr>
          <w:rFonts w:ascii="Times New Roman" w:hAnsi="Times New Roman" w:cs="Times New Roman"/>
          <w:sz w:val="24"/>
          <w:szCs w:val="24"/>
        </w:rPr>
        <w:t>parteneri:</w:t>
      </w:r>
    </w:p>
    <w:p w14:paraId="790F7653" w14:textId="31658A1E" w:rsidR="003673A3" w:rsidRDefault="003673A3" w:rsidP="00367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partenerii au realizat</w:t>
      </w:r>
      <w:r w:rsidRPr="00A13B30">
        <w:rPr>
          <w:rFonts w:ascii="Times New Roman" w:hAnsi="Times New Roman" w:cs="Times New Roman"/>
          <w:sz w:val="24"/>
          <w:szCs w:val="24"/>
        </w:rPr>
        <w:t xml:space="preserve"> jocuri digitale/puzzle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13B30">
        <w:rPr>
          <w:rFonts w:ascii="Times New Roman" w:hAnsi="Times New Roman" w:cs="Times New Roman"/>
          <w:sz w:val="24"/>
          <w:szCs w:val="24"/>
        </w:rPr>
        <w:t>uri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3B30">
        <w:rPr>
          <w:rFonts w:ascii="Times New Roman" w:hAnsi="Times New Roman" w:cs="Times New Roman"/>
          <w:sz w:val="24"/>
          <w:szCs w:val="24"/>
        </w:rPr>
        <w:t xml:space="preserve"> iar copiii din altă țară le</w:t>
      </w:r>
      <w:r>
        <w:rPr>
          <w:rFonts w:ascii="Times New Roman" w:hAnsi="Times New Roman" w:cs="Times New Roman"/>
          <w:sz w:val="24"/>
          <w:szCs w:val="24"/>
        </w:rPr>
        <w:t>-au</w:t>
      </w:r>
      <w:r w:rsidRPr="00A13B30">
        <w:rPr>
          <w:rFonts w:ascii="Times New Roman" w:hAnsi="Times New Roman" w:cs="Times New Roman"/>
          <w:sz w:val="24"/>
          <w:szCs w:val="24"/>
        </w:rPr>
        <w:t> apli</w:t>
      </w:r>
      <w:r>
        <w:rPr>
          <w:rFonts w:ascii="Times New Roman" w:hAnsi="Times New Roman" w:cs="Times New Roman"/>
          <w:sz w:val="24"/>
          <w:szCs w:val="24"/>
        </w:rPr>
        <w:t>cat;</w:t>
      </w:r>
    </w:p>
    <w:p w14:paraId="7F2E182D" w14:textId="35B7A400" w:rsidR="00B508F3" w:rsidRDefault="00B508F3" w:rsidP="003673A3">
      <w:pPr>
        <w:spacing w:after="0"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02C4758C" wp14:editId="04AF76DD">
            <wp:extent cx="1684020" cy="1585864"/>
            <wp:effectExtent l="0" t="0" r="0" b="0"/>
            <wp:docPr id="17" name="I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30" cy="16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8F3">
        <w:t xml:space="preserve"> </w:t>
      </w:r>
      <w:r w:rsidR="006F3360"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76CE366E" wp14:editId="5D69A07E">
            <wp:extent cx="2701856" cy="1417320"/>
            <wp:effectExtent l="0" t="0" r="3810" b="0"/>
            <wp:docPr id="18" name="I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25" cy="142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C67D4" w14:textId="6BCA0F19" w:rsidR="00917713" w:rsidRDefault="00917713" w:rsidP="003673A3">
      <w:pPr>
        <w:spacing w:after="0" w:line="36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651AEB38" wp14:editId="7EE99965">
            <wp:simplePos x="0" y="0"/>
            <wp:positionH relativeFrom="column">
              <wp:posOffset>2659380</wp:posOffset>
            </wp:positionH>
            <wp:positionV relativeFrom="paragraph">
              <wp:posOffset>167005</wp:posOffset>
            </wp:positionV>
            <wp:extent cx="2537460" cy="1216660"/>
            <wp:effectExtent l="0" t="0" r="0" b="2540"/>
            <wp:wrapThrough wrapText="bothSides">
              <wp:wrapPolygon edited="0">
                <wp:start x="0" y="0"/>
                <wp:lineTo x="0" y="21307"/>
                <wp:lineTo x="21405" y="21307"/>
                <wp:lineTo x="21405" y="0"/>
                <wp:lineTo x="0" y="0"/>
              </wp:wrapPolygon>
            </wp:wrapThrough>
            <wp:docPr id="15" name="I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224660AD" wp14:editId="6C773FE6">
            <wp:simplePos x="0" y="0"/>
            <wp:positionH relativeFrom="column">
              <wp:posOffset>-53340</wp:posOffset>
            </wp:positionH>
            <wp:positionV relativeFrom="paragraph">
              <wp:posOffset>196850</wp:posOffset>
            </wp:positionV>
            <wp:extent cx="2438400" cy="1183640"/>
            <wp:effectExtent l="0" t="0" r="0" b="0"/>
            <wp:wrapThrough wrapText="bothSides">
              <wp:wrapPolygon edited="0">
                <wp:start x="0" y="0"/>
                <wp:lineTo x="0" y="21206"/>
                <wp:lineTo x="21431" y="21206"/>
                <wp:lineTo x="21431" y="0"/>
                <wp:lineTo x="0" y="0"/>
              </wp:wrapPolygon>
            </wp:wrapThrough>
            <wp:docPr id="16" name="I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D70F8" w14:textId="4480D64F" w:rsidR="00917713" w:rsidRDefault="00917713" w:rsidP="003673A3">
      <w:pPr>
        <w:spacing w:after="0" w:line="360" w:lineRule="auto"/>
        <w:jc w:val="both"/>
        <w:rPr>
          <w:noProof/>
        </w:rPr>
      </w:pPr>
    </w:p>
    <w:p w14:paraId="16B57146" w14:textId="49C74AF1" w:rsidR="00917713" w:rsidRDefault="00917713" w:rsidP="003673A3">
      <w:pPr>
        <w:spacing w:after="0" w:line="360" w:lineRule="auto"/>
        <w:jc w:val="both"/>
        <w:rPr>
          <w:noProof/>
        </w:rPr>
      </w:pPr>
    </w:p>
    <w:p w14:paraId="7D92E872" w14:textId="07EC6902" w:rsidR="00917713" w:rsidRDefault="00917713" w:rsidP="003673A3">
      <w:pPr>
        <w:spacing w:after="0" w:line="360" w:lineRule="auto"/>
        <w:jc w:val="both"/>
        <w:rPr>
          <w:noProof/>
        </w:rPr>
      </w:pPr>
    </w:p>
    <w:p w14:paraId="70B5FDE6" w14:textId="341BAE83" w:rsidR="00917713" w:rsidRPr="003673A3" w:rsidRDefault="00917713" w:rsidP="00367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1CA06DE" w14:textId="7BCE7529" w:rsidR="003673A3" w:rsidRPr="003673A3" w:rsidRDefault="003673A3" w:rsidP="00367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s-a creat un</w:t>
      </w:r>
      <w:r w:rsidRPr="00A13B30">
        <w:rPr>
          <w:rFonts w:ascii="Times New Roman" w:hAnsi="Times New Roman" w:cs="Times New Roman"/>
          <w:sz w:val="24"/>
          <w:szCs w:val="24"/>
        </w:rPr>
        <w:t xml:space="preserve"> calendar la început de an 2021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3B30">
        <w:rPr>
          <w:rFonts w:ascii="Times New Roman" w:hAnsi="Times New Roman" w:cs="Times New Roman"/>
          <w:sz w:val="24"/>
          <w:szCs w:val="24"/>
        </w:rPr>
        <w:t xml:space="preserve"> cu avatarele cadrelor didactice implicate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DD9D13" w14:textId="54B821B3" w:rsidR="003673A3" w:rsidRPr="003673A3" w:rsidRDefault="003673A3" w:rsidP="00367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s-a scris o poezie</w:t>
      </w:r>
      <w:r w:rsidRPr="00A13B30">
        <w:rPr>
          <w:rFonts w:ascii="Times New Roman" w:hAnsi="Times New Roman" w:cs="Times New Roman"/>
          <w:sz w:val="24"/>
          <w:szCs w:val="24"/>
        </w:rPr>
        <w:t xml:space="preserve"> comun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A13B30">
        <w:rPr>
          <w:rFonts w:ascii="Times New Roman" w:hAnsi="Times New Roman" w:cs="Times New Roman"/>
          <w:sz w:val="24"/>
          <w:szCs w:val="24"/>
        </w:rPr>
        <w:t>, fiecare partener contribuind cu un vers care începea cu o literă din titlul proiectului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F1AE97" w14:textId="0779592E" w:rsidR="003673A3" w:rsidRDefault="003673A3" w:rsidP="00367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cu ocazia Zilei Internaționale a F</w:t>
      </w:r>
      <w:r w:rsidRPr="00A13B30">
        <w:rPr>
          <w:rFonts w:ascii="Times New Roman" w:hAnsi="Times New Roman" w:cs="Times New Roman"/>
          <w:sz w:val="24"/>
          <w:szCs w:val="24"/>
        </w:rPr>
        <w:t>emeii, toți membrii implicați (copii, părinți, cadre didactice) au atribuit un cuvând reprezentativ pentru </w:t>
      </w:r>
      <w:r w:rsidRPr="003673A3">
        <w:rPr>
          <w:rFonts w:ascii="Times New Roman" w:hAnsi="Times New Roman" w:cs="Times New Roman"/>
          <w:i/>
          <w:iCs/>
          <w:sz w:val="24"/>
          <w:szCs w:val="24"/>
        </w:rPr>
        <w:t>femeie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DA87D6" w14:textId="38A8230D" w:rsidR="00284FB0" w:rsidRDefault="006F3360" w:rsidP="001560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C406448" wp14:editId="0E51CA52">
            <wp:extent cx="2575560" cy="1569551"/>
            <wp:effectExtent l="0" t="0" r="0" b="0"/>
            <wp:docPr id="19" name="I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55" cy="158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B902A" w14:textId="77777777" w:rsidR="00284FB0" w:rsidRDefault="00284FB0" w:rsidP="006F33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F41DB5" w14:textId="5FCB5C0C" w:rsidR="003673A3" w:rsidRPr="003673A3" w:rsidRDefault="003673A3" w:rsidP="003673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13B30">
        <w:rPr>
          <w:rFonts w:ascii="Times New Roman" w:hAnsi="Times New Roman" w:cs="Times New Roman"/>
          <w:sz w:val="24"/>
          <w:szCs w:val="24"/>
        </w:rPr>
        <w:t xml:space="preserve">În cadrul proiectului au fost stabilite și activități în colaborare cu </w:t>
      </w:r>
      <w:r>
        <w:rPr>
          <w:rFonts w:ascii="Times New Roman" w:hAnsi="Times New Roman" w:cs="Times New Roman"/>
          <w:sz w:val="24"/>
          <w:szCs w:val="24"/>
        </w:rPr>
        <w:t xml:space="preserve">elevii </w:t>
      </w:r>
      <w:r w:rsidRPr="00A13B30">
        <w:rPr>
          <w:rFonts w:ascii="Times New Roman" w:hAnsi="Times New Roman" w:cs="Times New Roman"/>
          <w:sz w:val="24"/>
          <w:szCs w:val="24"/>
        </w:rPr>
        <w:t>parteneri:</w:t>
      </w:r>
    </w:p>
    <w:p w14:paraId="68C398A4" w14:textId="2F3CAE5A" w:rsidR="003673A3" w:rsidRDefault="006F3360" w:rsidP="006F3360">
      <w:pPr>
        <w:spacing w:after="0" w:line="360" w:lineRule="auto"/>
        <w:jc w:val="center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AFD466B" wp14:editId="7D8F33B4">
            <wp:simplePos x="0" y="0"/>
            <wp:positionH relativeFrom="column">
              <wp:posOffset>106680</wp:posOffset>
            </wp:positionH>
            <wp:positionV relativeFrom="paragraph">
              <wp:posOffset>147955</wp:posOffset>
            </wp:positionV>
            <wp:extent cx="2433320" cy="1821180"/>
            <wp:effectExtent l="0" t="0" r="5080" b="7620"/>
            <wp:wrapThrough wrapText="bothSides">
              <wp:wrapPolygon edited="0">
                <wp:start x="0" y="0"/>
                <wp:lineTo x="0" y="21464"/>
                <wp:lineTo x="21476" y="21464"/>
                <wp:lineTo x="21476" y="0"/>
                <wp:lineTo x="0" y="0"/>
              </wp:wrapPolygon>
            </wp:wrapThrough>
            <wp:docPr id="20" name="I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3A3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3673A3">
        <w:rPr>
          <w:rFonts w:ascii="Times New Roman" w:hAnsi="Times New Roman" w:cs="Times New Roman"/>
          <w:sz w:val="24"/>
          <w:szCs w:val="24"/>
        </w:rPr>
        <w:t>s-au creat</w:t>
      </w:r>
      <w:r w:rsidR="003673A3" w:rsidRPr="00A13B30">
        <w:rPr>
          <w:rFonts w:ascii="Times New Roman" w:hAnsi="Times New Roman" w:cs="Times New Roman"/>
          <w:sz w:val="24"/>
          <w:szCs w:val="24"/>
        </w:rPr>
        <w:t xml:space="preserve"> </w:t>
      </w:r>
      <w:r w:rsidR="003673A3">
        <w:rPr>
          <w:rFonts w:ascii="Times New Roman" w:hAnsi="Times New Roman" w:cs="Times New Roman"/>
          <w:sz w:val="24"/>
          <w:szCs w:val="24"/>
        </w:rPr>
        <w:t>câte</w:t>
      </w:r>
      <w:r w:rsidR="003673A3" w:rsidRPr="00A13B30">
        <w:rPr>
          <w:rFonts w:ascii="Times New Roman" w:hAnsi="Times New Roman" w:cs="Times New Roman"/>
          <w:sz w:val="24"/>
          <w:szCs w:val="24"/>
        </w:rPr>
        <w:t xml:space="preserve"> 5 grupe mixte de copii din 3 țări participante pentru a </w:t>
      </w:r>
      <w:r w:rsidR="003673A3">
        <w:rPr>
          <w:rFonts w:ascii="Times New Roman" w:hAnsi="Times New Roman" w:cs="Times New Roman"/>
          <w:sz w:val="24"/>
          <w:szCs w:val="24"/>
        </w:rPr>
        <w:t>realiza împreună un logo (</w:t>
      </w:r>
      <w:r w:rsidR="003673A3" w:rsidRPr="00A13B30">
        <w:rPr>
          <w:rFonts w:ascii="Times New Roman" w:hAnsi="Times New Roman" w:cs="Times New Roman"/>
          <w:sz w:val="24"/>
          <w:szCs w:val="24"/>
        </w:rPr>
        <w:t>echipa 1 </w:t>
      </w:r>
      <w:r w:rsidR="003673A3">
        <w:rPr>
          <w:rFonts w:ascii="Times New Roman" w:hAnsi="Times New Roman" w:cs="Times New Roman"/>
          <w:sz w:val="24"/>
          <w:szCs w:val="24"/>
        </w:rPr>
        <w:t xml:space="preserve">a </w:t>
      </w:r>
      <w:r w:rsidR="003673A3" w:rsidRPr="00A13B30">
        <w:rPr>
          <w:rFonts w:ascii="Times New Roman" w:hAnsi="Times New Roman" w:cs="Times New Roman"/>
          <w:sz w:val="24"/>
          <w:szCs w:val="24"/>
        </w:rPr>
        <w:t>desena</w:t>
      </w:r>
      <w:r w:rsidR="003673A3">
        <w:rPr>
          <w:rFonts w:ascii="Times New Roman" w:hAnsi="Times New Roman" w:cs="Times New Roman"/>
          <w:sz w:val="24"/>
          <w:szCs w:val="24"/>
        </w:rPr>
        <w:t>t, echipa 2 a</w:t>
      </w:r>
      <w:r w:rsidR="003673A3" w:rsidRPr="00A13B30">
        <w:rPr>
          <w:rFonts w:ascii="Times New Roman" w:hAnsi="Times New Roman" w:cs="Times New Roman"/>
          <w:sz w:val="24"/>
          <w:szCs w:val="24"/>
        </w:rPr>
        <w:t> colora</w:t>
      </w:r>
      <w:r w:rsidR="003673A3">
        <w:rPr>
          <w:rFonts w:ascii="Times New Roman" w:hAnsi="Times New Roman" w:cs="Times New Roman"/>
          <w:sz w:val="24"/>
          <w:szCs w:val="24"/>
        </w:rPr>
        <w:t>t</w:t>
      </w:r>
      <w:r w:rsidR="003673A3" w:rsidRPr="00A13B30">
        <w:rPr>
          <w:rFonts w:ascii="Times New Roman" w:hAnsi="Times New Roman" w:cs="Times New Roman"/>
          <w:sz w:val="24"/>
          <w:szCs w:val="24"/>
        </w:rPr>
        <w:t xml:space="preserve">, echipa 3 </w:t>
      </w:r>
      <w:r w:rsidR="003673A3">
        <w:rPr>
          <w:rFonts w:ascii="Times New Roman" w:hAnsi="Times New Roman" w:cs="Times New Roman"/>
          <w:sz w:val="24"/>
          <w:szCs w:val="24"/>
        </w:rPr>
        <w:t>a</w:t>
      </w:r>
      <w:r w:rsidR="003673A3" w:rsidRPr="00A13B30">
        <w:rPr>
          <w:rFonts w:ascii="Times New Roman" w:hAnsi="Times New Roman" w:cs="Times New Roman"/>
          <w:sz w:val="24"/>
          <w:szCs w:val="24"/>
        </w:rPr>
        <w:t> prelucra</w:t>
      </w:r>
      <w:r w:rsidR="003673A3">
        <w:rPr>
          <w:rFonts w:ascii="Times New Roman" w:hAnsi="Times New Roman" w:cs="Times New Roman"/>
          <w:sz w:val="24"/>
          <w:szCs w:val="24"/>
        </w:rPr>
        <w:t>t</w:t>
      </w:r>
      <w:r w:rsidR="003673A3" w:rsidRPr="00A13B30">
        <w:rPr>
          <w:rFonts w:ascii="Times New Roman" w:hAnsi="Times New Roman" w:cs="Times New Roman"/>
          <w:sz w:val="24"/>
          <w:szCs w:val="24"/>
        </w:rPr>
        <w:t> logo</w:t>
      </w:r>
      <w:r w:rsidR="003673A3">
        <w:rPr>
          <w:rFonts w:ascii="Times New Roman" w:hAnsi="Times New Roman" w:cs="Times New Roman"/>
          <w:sz w:val="24"/>
          <w:szCs w:val="24"/>
        </w:rPr>
        <w:t>-</w:t>
      </w:r>
      <w:r w:rsidR="003673A3" w:rsidRPr="00A13B30">
        <w:rPr>
          <w:rFonts w:ascii="Times New Roman" w:hAnsi="Times New Roman" w:cs="Times New Roman"/>
          <w:sz w:val="24"/>
          <w:szCs w:val="24"/>
        </w:rPr>
        <w:t>ul obținut, adăugând mesaje sau sigle). Din cele 5 logo-uri </w:t>
      </w:r>
      <w:r w:rsidR="003673A3">
        <w:rPr>
          <w:rFonts w:ascii="Times New Roman" w:hAnsi="Times New Roman" w:cs="Times New Roman"/>
          <w:sz w:val="24"/>
          <w:szCs w:val="24"/>
        </w:rPr>
        <w:t>create,</w:t>
      </w:r>
      <w:r w:rsidR="003673A3" w:rsidRPr="00A13B30">
        <w:rPr>
          <w:rFonts w:ascii="Times New Roman" w:hAnsi="Times New Roman" w:cs="Times New Roman"/>
          <w:sz w:val="24"/>
          <w:szCs w:val="24"/>
        </w:rPr>
        <w:t xml:space="preserve"> toți copiii, părinții și cadrele didactice l-au vo</w:t>
      </w:r>
      <w:r w:rsidR="003673A3">
        <w:rPr>
          <w:rFonts w:ascii="Times New Roman" w:hAnsi="Times New Roman" w:cs="Times New Roman"/>
          <w:sz w:val="24"/>
          <w:szCs w:val="24"/>
        </w:rPr>
        <w:t>tat pe cel preferat, printr-un organizarea unui</w:t>
      </w:r>
      <w:r w:rsidR="003673A3" w:rsidRPr="00A13B30">
        <w:rPr>
          <w:rFonts w:ascii="Times New Roman" w:hAnsi="Times New Roman" w:cs="Times New Roman"/>
          <w:sz w:val="24"/>
          <w:szCs w:val="24"/>
        </w:rPr>
        <w:t xml:space="preserve"> concurs.</w:t>
      </w:r>
      <w:r w:rsidRPr="006F3360">
        <w:t xml:space="preserve"> </w:t>
      </w:r>
    </w:p>
    <w:p w14:paraId="45F9760E" w14:textId="13C6341A" w:rsidR="006F3360" w:rsidRPr="003673A3" w:rsidRDefault="006F3360" w:rsidP="006F33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08FAC2F" wp14:editId="73554F3F">
            <wp:simplePos x="0" y="0"/>
            <wp:positionH relativeFrom="column">
              <wp:posOffset>3421380</wp:posOffset>
            </wp:positionH>
            <wp:positionV relativeFrom="paragraph">
              <wp:posOffset>125730</wp:posOffset>
            </wp:positionV>
            <wp:extent cx="3009900" cy="2128520"/>
            <wp:effectExtent l="0" t="0" r="0" b="5080"/>
            <wp:wrapThrough wrapText="bothSides">
              <wp:wrapPolygon edited="0">
                <wp:start x="0" y="0"/>
                <wp:lineTo x="0" y="21458"/>
                <wp:lineTo x="21463" y="21458"/>
                <wp:lineTo x="21463" y="0"/>
                <wp:lineTo x="0" y="0"/>
              </wp:wrapPolygon>
            </wp:wrapThrough>
            <wp:docPr id="21" name="I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0EBBB" w14:textId="66ACF1D4" w:rsidR="003673A3" w:rsidRPr="003673A3" w:rsidRDefault="003673A3" w:rsidP="00367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Pr="00A13B30">
        <w:rPr>
          <w:rFonts w:ascii="Times New Roman" w:hAnsi="Times New Roman" w:cs="Times New Roman"/>
          <w:sz w:val="24"/>
          <w:szCs w:val="24"/>
        </w:rPr>
        <w:t>titlu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13B30">
        <w:rPr>
          <w:rFonts w:ascii="Times New Roman" w:hAnsi="Times New Roman" w:cs="Times New Roman"/>
          <w:sz w:val="24"/>
          <w:szCs w:val="24"/>
        </w:rPr>
        <w:t xml:space="preserve"> proiectului </w:t>
      </w:r>
      <w:r>
        <w:rPr>
          <w:rFonts w:ascii="Times New Roman" w:hAnsi="Times New Roman" w:cs="Times New Roman"/>
          <w:sz w:val="24"/>
          <w:szCs w:val="24"/>
        </w:rPr>
        <w:t xml:space="preserve">a fost scris </w:t>
      </w:r>
      <w:r w:rsidRPr="00A13B30">
        <w:rPr>
          <w:rFonts w:ascii="Times New Roman" w:hAnsi="Times New Roman" w:cs="Times New Roman"/>
          <w:sz w:val="24"/>
          <w:szCs w:val="24"/>
        </w:rPr>
        <w:t>cu litere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A13B30">
        <w:rPr>
          <w:rFonts w:ascii="Times New Roman" w:hAnsi="Times New Roman" w:cs="Times New Roman"/>
          <w:sz w:val="24"/>
          <w:szCs w:val="24"/>
        </w:rPr>
        <w:t xml:space="preserve"> obținute din materiale reciclabile, fiecărui membru fiindu-i alocată una sau mai multe litere</w:t>
      </w:r>
      <w:r w:rsidR="006F3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12092" w14:textId="77777777" w:rsidR="003673A3" w:rsidRPr="003673A3" w:rsidRDefault="003673A3" w:rsidP="00367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13B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B30">
        <w:rPr>
          <w:rFonts w:ascii="Times New Roman" w:hAnsi="Times New Roman" w:cs="Times New Roman"/>
          <w:sz w:val="24"/>
          <w:szCs w:val="24"/>
        </w:rPr>
        <w:t>copiii au spus „te iubesc” în limba ma</w:t>
      </w:r>
      <w:r>
        <w:rPr>
          <w:rFonts w:ascii="Times New Roman" w:hAnsi="Times New Roman" w:cs="Times New Roman"/>
          <w:sz w:val="24"/>
          <w:szCs w:val="24"/>
        </w:rPr>
        <w:t>ternă a celorlați participanți di</w:t>
      </w:r>
      <w:r w:rsidRPr="00A13B30">
        <w:rPr>
          <w:rFonts w:ascii="Times New Roman" w:hAnsi="Times New Roman" w:cs="Times New Roman"/>
          <w:sz w:val="24"/>
          <w:szCs w:val="24"/>
        </w:rPr>
        <w:t>n proiect, cu ocazia zilei de 14 februarie</w:t>
      </w:r>
    </w:p>
    <w:p w14:paraId="470D0D92" w14:textId="325BD243" w:rsidR="003673A3" w:rsidRPr="003673A3" w:rsidRDefault="003673A3" w:rsidP="004054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- s-a ales</w:t>
      </w:r>
      <w:r w:rsidRPr="00A13B30">
        <w:rPr>
          <w:rFonts w:ascii="Times New Roman" w:hAnsi="Times New Roman" w:cs="Times New Roman"/>
          <w:sz w:val="24"/>
          <w:szCs w:val="24"/>
        </w:rPr>
        <w:t xml:space="preserve"> logo</w:t>
      </w:r>
      <w:r>
        <w:rPr>
          <w:rFonts w:ascii="Times New Roman" w:hAnsi="Times New Roman" w:cs="Times New Roman"/>
          <w:sz w:val="24"/>
          <w:szCs w:val="24"/>
        </w:rPr>
        <w:t>-ul proiectului:</w:t>
      </w:r>
      <w:r w:rsidRPr="00A13B30">
        <w:rPr>
          <w:rFonts w:ascii="Times New Roman" w:hAnsi="Times New Roman" w:cs="Times New Roman"/>
          <w:sz w:val="24"/>
          <w:szCs w:val="24"/>
        </w:rPr>
        <w:t xml:space="preserve"> copiii și cadrele didactice din</w:t>
      </w:r>
      <w:r>
        <w:rPr>
          <w:rFonts w:ascii="Times New Roman" w:hAnsi="Times New Roman" w:cs="Times New Roman"/>
          <w:sz w:val="24"/>
          <w:szCs w:val="24"/>
        </w:rPr>
        <w:t> fiecare țară au creat logo-</w:t>
      </w:r>
      <w:r w:rsidRPr="00A13B30">
        <w:rPr>
          <w:rFonts w:ascii="Times New Roman" w:hAnsi="Times New Roman" w:cs="Times New Roman"/>
          <w:sz w:val="24"/>
          <w:szCs w:val="24"/>
        </w:rPr>
        <w:t>urile proiectului, urmând 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3B30">
        <w:rPr>
          <w:rFonts w:ascii="Times New Roman" w:hAnsi="Times New Roman" w:cs="Times New Roman"/>
          <w:sz w:val="24"/>
          <w:szCs w:val="24"/>
        </w:rPr>
        <w:t> toți participanții să</w:t>
      </w:r>
      <w:r>
        <w:rPr>
          <w:rFonts w:ascii="Times New Roman" w:hAnsi="Times New Roman" w:cs="Times New Roman"/>
          <w:sz w:val="24"/>
          <w:szCs w:val="24"/>
        </w:rPr>
        <w:t>-l</w:t>
      </w:r>
      <w:r w:rsidRPr="00A13B30">
        <w:rPr>
          <w:rFonts w:ascii="Times New Roman" w:hAnsi="Times New Roman" w:cs="Times New Roman"/>
          <w:sz w:val="24"/>
          <w:szCs w:val="24"/>
        </w:rPr>
        <w:t xml:space="preserve"> voteze </w:t>
      </w:r>
      <w:r>
        <w:rPr>
          <w:rFonts w:ascii="Times New Roman" w:hAnsi="Times New Roman" w:cs="Times New Roman"/>
          <w:sz w:val="24"/>
          <w:szCs w:val="24"/>
        </w:rPr>
        <w:t>pe cel favorit printr-</w:t>
      </w:r>
      <w:r w:rsidRPr="00A13B30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>formular Google</w:t>
      </w:r>
      <w:r w:rsidR="00405487">
        <w:rPr>
          <w:rFonts w:ascii="Times New Roman" w:hAnsi="Times New Roman" w:cs="Times New Roman"/>
          <w:sz w:val="24"/>
          <w:szCs w:val="24"/>
        </w:rPr>
        <w:t>.</w:t>
      </w:r>
    </w:p>
    <w:p w14:paraId="47FE33C5" w14:textId="77777777" w:rsidR="00405487" w:rsidRPr="007C16D6" w:rsidRDefault="00405487" w:rsidP="0040548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13B30">
        <w:rPr>
          <w:rFonts w:ascii="Times New Roman" w:hAnsi="Times New Roman" w:cs="Times New Roman"/>
          <w:sz w:val="24"/>
          <w:szCs w:val="24"/>
        </w:rPr>
        <w:lastRenderedPageBreak/>
        <w:t>Activitățile din proiect au urmărit dezvoltarea unei atitudini pozitive față de sine și de mediul înconjurător prin:</w:t>
      </w:r>
    </w:p>
    <w:p w14:paraId="7E14EFFE" w14:textId="520399F1" w:rsidR="00405487" w:rsidRPr="00405487" w:rsidRDefault="00405487" w:rsidP="0040548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05487">
        <w:rPr>
          <w:rFonts w:ascii="Times New Roman" w:hAnsi="Times New Roman" w:cs="Times New Roman"/>
          <w:sz w:val="24"/>
          <w:szCs w:val="24"/>
        </w:rPr>
        <w:t>- formarea unor comportamente de ocrotire a mediului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47E4E7" w14:textId="6F359D05" w:rsidR="00405487" w:rsidRPr="00405487" w:rsidRDefault="00405487" w:rsidP="0040548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05487">
        <w:rPr>
          <w:rFonts w:ascii="Times New Roman" w:hAnsi="Times New Roman" w:cs="Times New Roman"/>
          <w:sz w:val="24"/>
          <w:szCs w:val="24"/>
        </w:rPr>
        <w:t>- colectarea selectivă a deșeurilor menajere reciclabile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252EAF" w14:textId="76D5CD49" w:rsidR="00405487" w:rsidRPr="00405487" w:rsidRDefault="00405487" w:rsidP="0040548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05487">
        <w:rPr>
          <w:rFonts w:ascii="Times New Roman" w:hAnsi="Times New Roman" w:cs="Times New Roman"/>
          <w:sz w:val="24"/>
          <w:szCs w:val="24"/>
        </w:rPr>
        <w:t>- creativitate în realizarea unor jucării și jocuri inteligente prin refolosirea unor deșeuri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7CD555" w14:textId="03316F1F" w:rsidR="00405487" w:rsidRPr="00405487" w:rsidRDefault="00405487" w:rsidP="0040548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05487">
        <w:rPr>
          <w:rFonts w:ascii="Times New Roman" w:hAnsi="Times New Roman" w:cs="Times New Roman"/>
          <w:sz w:val="24"/>
          <w:szCs w:val="24"/>
        </w:rPr>
        <w:t>- stimă de sine crescută și  încredere în forțele proprii, după obținerea unor produse din materiale recilate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7DA0AD" w14:textId="7B2B1A8B" w:rsidR="003673A3" w:rsidRDefault="00A56B6F" w:rsidP="003673A3">
      <w:pPr>
        <w:pStyle w:val="needsclick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bCs/>
          <w:lang w:val="it-IT"/>
        </w:rPr>
      </w:pPr>
      <w:r w:rsidRPr="00A56B6F">
        <w:rPr>
          <w:b/>
          <w:bCs/>
          <w:lang w:val="it-IT"/>
        </w:rPr>
        <w:t>SUSTENABILITATE</w:t>
      </w:r>
    </w:p>
    <w:p w14:paraId="6607B466" w14:textId="145B5C46" w:rsidR="00C127A6" w:rsidRDefault="00C127A6" w:rsidP="00C12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B3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Dorința de a participa la acest proiect a pornit de la nevoia  pe care am descoperit-o în rândul grupei de preșcolari pe care o conduc și anume de a petrece cât mai mult timp în natură, de a îngriji și proteja mediul natural, împletită cu dorința specifică vârstei lor,  de a inventa, prin creativitate diverse jocuri și jucării. Acest proiect mi-a oferit oportunitatea de cultiva acest interes, de a transmite noi valori și de a forma competențe privind dezvoltarea fizică și emoțională prin respect față de ei înșiși precum și față de mediul înconjurător.</w:t>
      </w:r>
    </w:p>
    <w:p w14:paraId="50A08AB7" w14:textId="252C7789" w:rsidR="00C127A6" w:rsidRDefault="00C127A6" w:rsidP="00C127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 activitățile desfășurate am reușit să împărtășim și să ne dezvoltăm experiența proprie, creând conexiuni cu alte cadre didactice, legături care vor fi fructificate în alte proiecte viitoare</w:t>
      </w:r>
      <w:r>
        <w:rPr>
          <w:rFonts w:ascii="Times New Roman" w:hAnsi="Times New Roman" w:cs="Times New Roman"/>
          <w:sz w:val="24"/>
          <w:szCs w:val="24"/>
        </w:rPr>
        <w:t xml:space="preserve">, un </w:t>
      </w:r>
      <w:r>
        <w:rPr>
          <w:rFonts w:ascii="Times New Roman" w:hAnsi="Times New Roman" w:cs="Times New Roman"/>
          <w:sz w:val="24"/>
          <w:szCs w:val="24"/>
        </w:rPr>
        <w:t>nou parteneriat educațional, eventual Erasmus Plus.</w:t>
      </w:r>
    </w:p>
    <w:p w14:paraId="3FA63338" w14:textId="788A4045" w:rsidR="00C127A6" w:rsidRPr="00C127A6" w:rsidRDefault="00C127A6" w:rsidP="003673A3">
      <w:pPr>
        <w:pStyle w:val="needsclick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bCs/>
        </w:rPr>
      </w:pPr>
    </w:p>
    <w:p w14:paraId="0FEF9A23" w14:textId="77777777" w:rsidR="00C127A6" w:rsidRPr="00B36DD9" w:rsidRDefault="00C127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127A6" w:rsidRPr="00B36DD9" w:rsidSect="002E5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4F90" w14:textId="77777777" w:rsidR="00691626" w:rsidRDefault="00691626" w:rsidP="008A5F22">
      <w:pPr>
        <w:spacing w:after="0" w:line="240" w:lineRule="auto"/>
      </w:pPr>
      <w:r>
        <w:separator/>
      </w:r>
    </w:p>
  </w:endnote>
  <w:endnote w:type="continuationSeparator" w:id="0">
    <w:p w14:paraId="08A2094D" w14:textId="77777777" w:rsidR="00691626" w:rsidRDefault="00691626" w:rsidP="008A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2A9F" w14:textId="77777777" w:rsidR="00691626" w:rsidRDefault="00691626" w:rsidP="008A5F22">
      <w:pPr>
        <w:spacing w:after="0" w:line="240" w:lineRule="auto"/>
      </w:pPr>
      <w:r>
        <w:separator/>
      </w:r>
    </w:p>
  </w:footnote>
  <w:footnote w:type="continuationSeparator" w:id="0">
    <w:p w14:paraId="1C1B6C01" w14:textId="77777777" w:rsidR="00691626" w:rsidRDefault="00691626" w:rsidP="008A5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22"/>
    <w:rsid w:val="000503A4"/>
    <w:rsid w:val="001560B6"/>
    <w:rsid w:val="00284FB0"/>
    <w:rsid w:val="002E502B"/>
    <w:rsid w:val="003673A3"/>
    <w:rsid w:val="00405487"/>
    <w:rsid w:val="00517EF3"/>
    <w:rsid w:val="005B2444"/>
    <w:rsid w:val="00691626"/>
    <w:rsid w:val="006B5FE4"/>
    <w:rsid w:val="006F3360"/>
    <w:rsid w:val="00700686"/>
    <w:rsid w:val="00710032"/>
    <w:rsid w:val="007460B2"/>
    <w:rsid w:val="007B1448"/>
    <w:rsid w:val="008075E8"/>
    <w:rsid w:val="008A5F22"/>
    <w:rsid w:val="00917713"/>
    <w:rsid w:val="00A56B6F"/>
    <w:rsid w:val="00A7793E"/>
    <w:rsid w:val="00B36DD9"/>
    <w:rsid w:val="00B508F3"/>
    <w:rsid w:val="00C127A6"/>
    <w:rsid w:val="00D17455"/>
    <w:rsid w:val="00E3195E"/>
    <w:rsid w:val="00EE7AAF"/>
    <w:rsid w:val="00F4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C0C51"/>
  <w15:chartTrackingRefBased/>
  <w15:docId w15:val="{ACD4BF74-8408-4236-B288-F3744967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A5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A5F22"/>
  </w:style>
  <w:style w:type="paragraph" w:styleId="Subsol">
    <w:name w:val="footer"/>
    <w:basedOn w:val="Normal"/>
    <w:link w:val="SubsolCaracter"/>
    <w:uiPriority w:val="99"/>
    <w:unhideWhenUsed/>
    <w:rsid w:val="008A5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A5F22"/>
  </w:style>
  <w:style w:type="paragraph" w:customStyle="1" w:styleId="needsclick">
    <w:name w:val="needsclick"/>
    <w:basedOn w:val="Normal"/>
    <w:rsid w:val="00EE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3673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1095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RADULESCU ILINCA</dc:creator>
  <cp:keywords/>
  <dc:description/>
  <cp:lastModifiedBy>RADULESCU ILINCA</cp:lastModifiedBy>
  <cp:revision>12</cp:revision>
  <dcterms:created xsi:type="dcterms:W3CDTF">2021-04-25T06:34:00Z</dcterms:created>
  <dcterms:modified xsi:type="dcterms:W3CDTF">2021-05-05T04:38:00Z</dcterms:modified>
</cp:coreProperties>
</file>