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D460A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7F3F940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CD3390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4503FD" w14:textId="77777777" w:rsidR="00E10A89" w:rsidRPr="00824FB2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14:paraId="42FD7D32" w14:textId="77777777" w:rsidR="00727F99" w:rsidRDefault="00626FD7" w:rsidP="0072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</w:rPr>
      </w:pPr>
      <w:r w:rsidRPr="00DF3DF2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</w:rPr>
        <w:t xml:space="preserve">PROIECT EDUCAȚIONAL </w:t>
      </w:r>
      <w:r w:rsidR="007A428E" w:rsidRPr="00DF3DF2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</w:rPr>
        <w:t>DE LITERAȚIE</w:t>
      </w:r>
      <w:r w:rsidR="00727F99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</w:rPr>
        <w:t xml:space="preserve"> </w:t>
      </w:r>
    </w:p>
    <w:p w14:paraId="675DEA39" w14:textId="1142993D" w:rsidR="00626FD7" w:rsidRPr="00727F99" w:rsidRDefault="00E10A89" w:rsidP="0072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</w:rPr>
      </w:pPr>
      <w:proofErr w:type="gramStart"/>
      <w:r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”</w:t>
      </w:r>
      <w:proofErr w:type="spellStart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Povestea</w:t>
      </w:r>
      <w:proofErr w:type="spellEnd"/>
      <w:proofErr w:type="gramEnd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 xml:space="preserve"> de </w:t>
      </w:r>
      <w:proofErr w:type="spellStart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azi</w:t>
      </w:r>
      <w:proofErr w:type="spellEnd"/>
      <w:r w:rsidR="005F2E36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,</w:t>
      </w:r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 xml:space="preserve"> </w:t>
      </w:r>
      <w:proofErr w:type="spellStart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pentru</w:t>
      </w:r>
      <w:proofErr w:type="spellEnd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 xml:space="preserve"> </w:t>
      </w:r>
      <w:proofErr w:type="spellStart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povestitorul</w:t>
      </w:r>
      <w:proofErr w:type="spellEnd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 xml:space="preserve"> de </w:t>
      </w:r>
      <w:proofErr w:type="spellStart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mâine</w:t>
      </w:r>
      <w:proofErr w:type="spellEnd"/>
      <w:r w:rsidR="00626FD7"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!</w:t>
      </w:r>
      <w:r w:rsidRPr="00DF3DF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36"/>
        </w:rPr>
        <w:t>”</w:t>
      </w:r>
    </w:p>
    <w:p w14:paraId="18EF77DB" w14:textId="77777777" w:rsidR="00626FD7" w:rsidRPr="00DF3DF2" w:rsidRDefault="00626FD7" w:rsidP="00DF3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14:paraId="3639AF23" w14:textId="2B656D16" w:rsidR="00504021" w:rsidRPr="000545A9" w:rsidRDefault="00504021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14:paraId="5E00A123" w14:textId="4311C016" w:rsidR="00814D3B" w:rsidRPr="000545A9" w:rsidRDefault="00814D3B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3839541" w14:textId="63F81068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0DB23B77" w14:textId="3E9A41B8" w:rsidR="00E10A89" w:rsidRPr="000545A9" w:rsidRDefault="000F5904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545A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7488" behindDoc="1" locked="0" layoutInCell="1" allowOverlap="1" wp14:anchorId="7A3E8574" wp14:editId="3ED804D0">
            <wp:simplePos x="0" y="0"/>
            <wp:positionH relativeFrom="column">
              <wp:posOffset>447675</wp:posOffset>
            </wp:positionH>
            <wp:positionV relativeFrom="paragraph">
              <wp:posOffset>46355</wp:posOffset>
            </wp:positionV>
            <wp:extent cx="4930775" cy="2404110"/>
            <wp:effectExtent l="114300" t="57150" r="98425" b="129540"/>
            <wp:wrapTight wrapText="bothSides">
              <wp:wrapPolygon edited="0">
                <wp:start x="1085" y="-513"/>
                <wp:lineTo x="-417" y="-171"/>
                <wp:lineTo x="-501" y="20539"/>
                <wp:lineTo x="835" y="22250"/>
                <wp:lineTo x="918" y="22593"/>
                <wp:lineTo x="20446" y="22593"/>
                <wp:lineTo x="21113" y="21737"/>
                <wp:lineTo x="21864" y="19170"/>
                <wp:lineTo x="21948" y="5306"/>
                <wp:lineTo x="21781" y="2396"/>
                <wp:lineTo x="20446" y="-171"/>
                <wp:lineTo x="20362" y="-513"/>
                <wp:lineTo x="1085" y="-513"/>
              </wp:wrapPolygon>
            </wp:wrapTight>
            <wp:docPr id="1250605892" name="Imagine 2" descr="Kids Reading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s Reading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775" cy="240411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A8D54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0EEB48B8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17975F3B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4B957FA9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1E1E78EF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BB20932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4973916A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62EC27A5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9854892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39501AC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1554228D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6B91333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1E872EAC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6D783B8" w14:textId="77777777" w:rsidR="005F2E36" w:rsidRPr="000545A9" w:rsidRDefault="005F2E36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70C3A37" w14:textId="77777777" w:rsidR="005F2E36" w:rsidRPr="000545A9" w:rsidRDefault="005F2E36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03CE86F7" w14:textId="77777777" w:rsidR="005F2E36" w:rsidRPr="000545A9" w:rsidRDefault="005F2E36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4A8674E7" w14:textId="77777777" w:rsidR="005F2E36" w:rsidRPr="000545A9" w:rsidRDefault="005F2E36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C77B9EE" w14:textId="77777777" w:rsidR="005F2E36" w:rsidRPr="000545A9" w:rsidRDefault="005F2E36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421EDEE" w14:textId="77777777" w:rsidR="005F2E36" w:rsidRPr="000545A9" w:rsidRDefault="005F2E36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B65763B" w14:textId="77777777" w:rsidR="005F2E36" w:rsidRPr="000545A9" w:rsidRDefault="005F2E36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7BD97C6" w14:textId="16F01DBF" w:rsidR="00824FB2" w:rsidRDefault="00824FB2" w:rsidP="00824F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PROPUNĂTOARE</w:t>
      </w:r>
      <w:r w:rsidR="009C3189" w:rsidRPr="000545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C3189" w:rsidRPr="000545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PROIECT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14:paraId="14B1EA54" w14:textId="11B8BE4F" w:rsidR="00824FB2" w:rsidRDefault="00824FB2" w:rsidP="00824F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Prof.</w:t>
      </w:r>
      <w:r w:rsidR="00727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educație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timpurie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Alice Georgeta NISTOR</w:t>
      </w:r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- </w:t>
      </w:r>
      <w:proofErr w:type="spellStart"/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Grădinița</w:t>
      </w:r>
      <w:proofErr w:type="spellEnd"/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cu pp nr. 1 Târgoviște</w:t>
      </w:r>
    </w:p>
    <w:p w14:paraId="79760F56" w14:textId="07096F0D" w:rsidR="00824FB2" w:rsidRPr="000545A9" w:rsidRDefault="00824FB2" w:rsidP="00824F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ed</w:t>
      </w:r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ucație</w:t>
      </w:r>
      <w:proofErr w:type="spellEnd"/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timpurie</w:t>
      </w:r>
      <w:proofErr w:type="spellEnd"/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Florina POPESC</w:t>
      </w:r>
      <w:r w:rsidR="00303C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U</w:t>
      </w:r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="000F5904" w:rsidRP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Grădinița</w:t>
      </w:r>
      <w:proofErr w:type="spellEnd"/>
      <w:r w:rsidR="000F5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cu pp nr. 1 Târgoviște</w:t>
      </w:r>
    </w:p>
    <w:p w14:paraId="77E7F7FA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4132D36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005CB5D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15FEE6D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CA67153" w14:textId="77777777" w:rsidR="00E10A89" w:rsidRPr="000545A9" w:rsidRDefault="00E10A89" w:rsidP="000545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765F960" w14:textId="77777777" w:rsidR="00B23C94" w:rsidRDefault="00B23C94" w:rsidP="00824F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3F86C5" w14:textId="2463BB0A" w:rsidR="00B23C94" w:rsidRPr="00B23C94" w:rsidRDefault="00814D3B" w:rsidP="00B23C94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ARGUMENT</w:t>
      </w: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303C75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Schimbările</w:t>
      </w:r>
      <w:proofErr w:type="spellEnd"/>
      <w:r w:rsidR="00B23C94" w:rsidRPr="00303C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paradig</w:t>
      </w:r>
      <w:r w:rsidR="00824FB2" w:rsidRPr="00303C75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="00824FB2" w:rsidRPr="0030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FB2" w:rsidRPr="00303C75">
        <w:rPr>
          <w:rFonts w:ascii="Times New Roman" w:hAnsi="Times New Roman" w:cs="Times New Roman"/>
          <w:sz w:val="24"/>
          <w:szCs w:val="24"/>
        </w:rPr>
        <w:t>educațională</w:t>
      </w:r>
      <w:proofErr w:type="spellEnd"/>
      <w:r w:rsidR="00824FB2" w:rsidRPr="00303C7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24FB2" w:rsidRPr="00303C75">
        <w:rPr>
          <w:rFonts w:ascii="Times New Roman" w:hAnsi="Times New Roman" w:cs="Times New Roman"/>
          <w:sz w:val="24"/>
          <w:szCs w:val="24"/>
        </w:rPr>
        <w:t>ultimii</w:t>
      </w:r>
      <w:proofErr w:type="spellEnd"/>
      <w:r w:rsidR="00824FB2" w:rsidRPr="00303C75">
        <w:rPr>
          <w:rFonts w:ascii="Times New Roman" w:hAnsi="Times New Roman" w:cs="Times New Roman"/>
          <w:sz w:val="24"/>
          <w:szCs w:val="24"/>
        </w:rPr>
        <w:t xml:space="preserve"> ani </w:t>
      </w:r>
      <w:r w:rsidR="00B23C94" w:rsidRPr="00303C75">
        <w:rPr>
          <w:rFonts w:ascii="Times New Roman" w:hAnsi="Times New Roman" w:cs="Times New Roman"/>
          <w:sz w:val="24"/>
          <w:szCs w:val="24"/>
        </w:rPr>
        <w:t xml:space="preserve">pun accent pe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formarea</w:t>
      </w:r>
      <w:proofErr w:type="spellEnd"/>
      <w:r w:rsidR="00B23C94" w:rsidRPr="00303C7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preșcolar</w:t>
      </w:r>
      <w:r w:rsidR="00824FB2" w:rsidRPr="00303C7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24FB2" w:rsidRPr="00303C7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24FB2" w:rsidRPr="00303C75">
        <w:rPr>
          <w:rFonts w:ascii="Times New Roman" w:hAnsi="Times New Roman" w:cs="Times New Roman"/>
          <w:sz w:val="24"/>
          <w:szCs w:val="24"/>
        </w:rPr>
        <w:t>competențelor</w:t>
      </w:r>
      <w:proofErr w:type="spellEnd"/>
      <w:r w:rsidR="00824FB2" w:rsidRPr="00303C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24FB2" w:rsidRPr="00303C75">
        <w:rPr>
          <w:rFonts w:ascii="Times New Roman" w:hAnsi="Times New Roman" w:cs="Times New Roman"/>
          <w:sz w:val="24"/>
          <w:szCs w:val="24"/>
        </w:rPr>
        <w:t>lectură</w:t>
      </w:r>
      <w:proofErr w:type="spellEnd"/>
      <w:r w:rsidR="00824FB2" w:rsidRPr="00303C75">
        <w:rPr>
          <w:rFonts w:ascii="Times New Roman" w:hAnsi="Times New Roman" w:cs="Times New Roman"/>
          <w:sz w:val="24"/>
          <w:szCs w:val="24"/>
        </w:rPr>
        <w:t xml:space="preserve">, </w:t>
      </w:r>
      <w:r w:rsidR="00B23C94" w:rsidRPr="00303C75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înțelegere</w:t>
      </w:r>
      <w:proofErr w:type="spellEnd"/>
      <w:r w:rsidR="00B23C94" w:rsidRPr="0030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23C94" w:rsidRPr="0030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reflecție</w:t>
      </w:r>
      <w:proofErr w:type="spellEnd"/>
      <w:r w:rsidR="00B23C94" w:rsidRPr="0030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="00B23C94" w:rsidRPr="0030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303C75">
        <w:rPr>
          <w:rFonts w:ascii="Times New Roman" w:hAnsi="Times New Roman" w:cs="Times New Roman"/>
          <w:sz w:val="24"/>
          <w:szCs w:val="24"/>
        </w:rPr>
        <w:t>mesajului</w:t>
      </w:r>
      <w:proofErr w:type="spellEnd"/>
      <w:r w:rsidR="00B23C94" w:rsidRPr="0030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C75">
        <w:rPr>
          <w:rFonts w:ascii="Times New Roman" w:hAnsi="Times New Roman" w:cs="Times New Roman"/>
          <w:sz w:val="24"/>
          <w:szCs w:val="24"/>
        </w:rPr>
        <w:t>audiat</w:t>
      </w:r>
      <w:proofErr w:type="spellEnd"/>
      <w:r w:rsidR="00303C75" w:rsidRPr="00303C75">
        <w:rPr>
          <w:rFonts w:ascii="Times New Roman" w:hAnsi="Times New Roman" w:cs="Times New Roman"/>
          <w:sz w:val="24"/>
          <w:szCs w:val="24"/>
        </w:rPr>
        <w:t>.</w:t>
      </w:r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1F930" w14:textId="44D2BB77" w:rsidR="00482E51" w:rsidRPr="00B23C94" w:rsidRDefault="00B23C94" w:rsidP="000545A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UNESCO,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despre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literație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afirmă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„un set de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abilități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citire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scriere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numărare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alfabetizare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care „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acum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înțeleasă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ca un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mijloc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înțelegere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interpretare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creație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lume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tot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digitalizată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mediată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de text,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bogată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informație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rapidă</w:t>
      </w:r>
      <w:proofErr w:type="spellEnd"/>
      <w:r w:rsidR="006502F9">
        <w:rPr>
          <w:rFonts w:ascii="Times New Roman" w:hAnsi="Times New Roman" w:cs="Times New Roman"/>
          <w:sz w:val="24"/>
          <w:szCs w:val="24"/>
        </w:rPr>
        <w:t>”</w:t>
      </w:r>
      <w:r w:rsidR="00F740AC">
        <w:rPr>
          <w:rFonts w:ascii="Times New Roman" w:hAnsi="Times New Roman" w:cs="Times New Roman"/>
          <w:sz w:val="24"/>
          <w:szCs w:val="24"/>
        </w:rPr>
        <w:t>. (</w:t>
      </w:r>
      <w:hyperlink r:id="rId8" w:history="1">
        <w:r w:rsidR="00F740AC" w:rsidRPr="00F740AC">
          <w:rPr>
            <w:rStyle w:val="Hyperlink"/>
            <w:rFonts w:ascii="Times New Roman" w:hAnsi="Times New Roman" w:cs="Times New Roman"/>
            <w:sz w:val="24"/>
            <w:szCs w:val="24"/>
          </w:rPr>
          <w:t>https://en.unesco.org/themes/literacy</w:t>
        </w:r>
      </w:hyperlink>
      <w:r w:rsidR="00F740AC">
        <w:rPr>
          <w:rFonts w:ascii="Times New Roman" w:hAnsi="Times New Roman" w:cs="Times New Roman"/>
          <w:sz w:val="24"/>
          <w:szCs w:val="24"/>
        </w:rPr>
        <w:t>)</w:t>
      </w:r>
    </w:p>
    <w:p w14:paraId="13518F57" w14:textId="06CEFA95" w:rsidR="00781C0A" w:rsidRPr="00B23C94" w:rsidRDefault="006502F9" w:rsidP="006502F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482E51" w:rsidRPr="00B23C94">
        <w:rPr>
          <w:rFonts w:ascii="Times New Roman" w:hAnsi="Times New Roman" w:cs="Times New Roman"/>
          <w:sz w:val="24"/>
          <w:szCs w:val="24"/>
        </w:rPr>
        <w:t>roiec</w:t>
      </w:r>
      <w:r>
        <w:rPr>
          <w:rFonts w:ascii="Times New Roman" w:hAnsi="Times New Roman" w:cs="Times New Roman"/>
          <w:sz w:val="24"/>
          <w:szCs w:val="24"/>
        </w:rPr>
        <w:t>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C94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B23C94">
        <w:rPr>
          <w:rFonts w:ascii="Times New Roman" w:hAnsi="Times New Roman" w:cs="Times New Roman"/>
          <w:b/>
          <w:bCs/>
          <w:sz w:val="24"/>
          <w:szCs w:val="24"/>
        </w:rPr>
        <w:t>Povestea</w:t>
      </w:r>
      <w:proofErr w:type="spellEnd"/>
      <w:r w:rsidRPr="00B23C9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23C94">
        <w:rPr>
          <w:rFonts w:ascii="Times New Roman" w:hAnsi="Times New Roman" w:cs="Times New Roman"/>
          <w:b/>
          <w:bCs/>
          <w:sz w:val="24"/>
          <w:szCs w:val="24"/>
        </w:rPr>
        <w:t>azi</w:t>
      </w:r>
      <w:proofErr w:type="spellEnd"/>
      <w:r w:rsidRPr="00B23C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B23C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b/>
          <w:bCs/>
          <w:sz w:val="24"/>
          <w:szCs w:val="24"/>
        </w:rPr>
        <w:t>povestitorul</w:t>
      </w:r>
      <w:proofErr w:type="spellEnd"/>
      <w:r w:rsidRPr="00B23C9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23C94">
        <w:rPr>
          <w:rFonts w:ascii="Times New Roman" w:hAnsi="Times New Roman" w:cs="Times New Roman"/>
          <w:b/>
          <w:bCs/>
          <w:sz w:val="24"/>
          <w:szCs w:val="24"/>
        </w:rPr>
        <w:t>mâine</w:t>
      </w:r>
      <w:proofErr w:type="spellEnd"/>
      <w:r w:rsidRPr="00B23C94">
        <w:rPr>
          <w:rFonts w:ascii="Times New Roman" w:hAnsi="Times New Roman" w:cs="Times New Roman"/>
          <w:b/>
          <w:bCs/>
          <w:sz w:val="24"/>
          <w:szCs w:val="24"/>
        </w:rPr>
        <w:t>!”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2E51" w:rsidRPr="00B23C94">
        <w:rPr>
          <w:rFonts w:ascii="Times New Roman" w:hAnsi="Times New Roman" w:cs="Times New Roman"/>
          <w:sz w:val="24"/>
          <w:szCs w:val="24"/>
        </w:rPr>
        <w:t xml:space="preserve">are 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ca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plecare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, 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mulți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copii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manifestă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dezinteres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EF4" w:rsidRPr="00B23C94">
        <w:rPr>
          <w:rFonts w:ascii="Times New Roman" w:hAnsi="Times New Roman" w:cs="Times New Roman"/>
          <w:sz w:val="24"/>
          <w:szCs w:val="24"/>
        </w:rPr>
        <w:t>lectura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C0A" w:rsidRPr="00B23C94">
        <w:rPr>
          <w:rFonts w:ascii="Times New Roman" w:hAnsi="Times New Roman" w:cs="Times New Roman"/>
          <w:sz w:val="24"/>
          <w:szCs w:val="24"/>
        </w:rPr>
        <w:t>cărților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81C0A" w:rsidRPr="00B23C94">
        <w:rPr>
          <w:rFonts w:ascii="Times New Roman" w:hAnsi="Times New Roman" w:cs="Times New Roman"/>
          <w:sz w:val="24"/>
          <w:szCs w:val="24"/>
        </w:rPr>
        <w:t>povești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>,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 grad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scăzut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atenție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expunerii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conținutului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povești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deprinderi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deficitare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înțelegere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text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audiat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emotivitate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exprimarea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liberă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2E51" w:rsidRPr="00B23C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i</w:t>
      </w:r>
      <w:r w:rsidR="00781C0A" w:rsidRPr="00B23C94">
        <w:rPr>
          <w:rFonts w:ascii="Times New Roman" w:hAnsi="Times New Roman" w:cs="Times New Roman"/>
          <w:sz w:val="24"/>
          <w:szCs w:val="24"/>
        </w:rPr>
        <w:t>deilor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>,</w:t>
      </w:r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tulburări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limbaj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03C75">
        <w:rPr>
          <w:rFonts w:ascii="Times New Roman" w:hAnsi="Times New Roman" w:cs="Times New Roman"/>
          <w:sz w:val="24"/>
          <w:szCs w:val="24"/>
        </w:rPr>
        <w:t>P</w:t>
      </w:r>
      <w:r w:rsidR="00B23C94" w:rsidRPr="00B23C94">
        <w:rPr>
          <w:rFonts w:ascii="Times New Roman" w:hAnsi="Times New Roman" w:cs="Times New Roman"/>
          <w:sz w:val="24"/>
          <w:szCs w:val="24"/>
        </w:rPr>
        <w:t>reșcolarul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C75">
        <w:rPr>
          <w:rFonts w:ascii="Times New Roman" w:hAnsi="Times New Roman" w:cs="Times New Roman"/>
          <w:sz w:val="24"/>
          <w:szCs w:val="24"/>
        </w:rPr>
        <w:t>devină</w:t>
      </w:r>
      <w:proofErr w:type="spellEnd"/>
      <w:r w:rsidR="00303C75">
        <w:rPr>
          <w:rFonts w:ascii="Times New Roman" w:hAnsi="Times New Roman" w:cs="Times New Roman"/>
          <w:sz w:val="24"/>
          <w:szCs w:val="24"/>
        </w:rPr>
        <w:t xml:space="preserve"> </w:t>
      </w:r>
      <w:r w:rsidR="00B23C94" w:rsidRPr="00B23C94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capabilă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de a se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orienta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viaţă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demonstrează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înțelege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lumea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înconjurătoare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acționează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eficient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situaţii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aptă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să-şi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exprime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își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argumenteze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acțiunile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pregătită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să-şi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achiziţioneze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mod independent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cunoştinţele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competenţele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solicitate – o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personalitate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cu un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ansamblu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cunoştinţe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atitudini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competenţe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grădiniței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Formarea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b/>
          <w:bCs/>
          <w:sz w:val="24"/>
          <w:szCs w:val="24"/>
        </w:rPr>
        <w:t>competențelor</w:t>
      </w:r>
      <w:proofErr w:type="spellEnd"/>
      <w:r w:rsidR="00B23C94" w:rsidRPr="00B23C94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B23C94" w:rsidRPr="00B23C94">
        <w:rPr>
          <w:rFonts w:ascii="Times New Roman" w:hAnsi="Times New Roman" w:cs="Times New Roman"/>
          <w:b/>
          <w:bCs/>
          <w:sz w:val="24"/>
          <w:szCs w:val="24"/>
        </w:rPr>
        <w:t>literație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măsură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valorii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C94" w:rsidRPr="00B23C94">
        <w:rPr>
          <w:rFonts w:ascii="Times New Roman" w:hAnsi="Times New Roman" w:cs="Times New Roman"/>
          <w:sz w:val="24"/>
          <w:szCs w:val="24"/>
        </w:rPr>
        <w:t>educațional</w:t>
      </w:r>
      <w:proofErr w:type="spellEnd"/>
      <w:r w:rsidR="00B23C94" w:rsidRPr="00B23C94">
        <w:rPr>
          <w:rFonts w:ascii="Times New Roman" w:hAnsi="Times New Roman" w:cs="Times New Roman"/>
          <w:sz w:val="24"/>
          <w:szCs w:val="24"/>
        </w:rPr>
        <w:t>.</w:t>
      </w:r>
    </w:p>
    <w:p w14:paraId="6EFDAABC" w14:textId="69A80A3D" w:rsidR="00492D39" w:rsidRPr="00B23C94" w:rsidRDefault="00B32EF4" w:rsidP="000545A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23C94">
        <w:rPr>
          <w:rFonts w:ascii="Times New Roman" w:hAnsi="Times New Roman" w:cs="Times New Roman"/>
          <w:sz w:val="24"/>
          <w:szCs w:val="24"/>
        </w:rPr>
        <w:t>Ca</w:t>
      </w:r>
      <w:r w:rsidR="00781C0A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C0A" w:rsidRPr="00B23C94">
        <w:rPr>
          <w:rFonts w:ascii="Times New Roman" w:hAnsi="Times New Roman" w:cs="Times New Roman"/>
          <w:sz w:val="24"/>
          <w:szCs w:val="24"/>
        </w:rPr>
        <w:t>urma</w:t>
      </w:r>
      <w:r w:rsidRPr="00B23C94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3C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781C0A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FB2">
        <w:rPr>
          <w:rFonts w:ascii="Times New Roman" w:hAnsi="Times New Roman" w:cs="Times New Roman"/>
          <w:i/>
          <w:sz w:val="24"/>
          <w:szCs w:val="24"/>
        </w:rPr>
        <w:t>Punguța</w:t>
      </w:r>
      <w:proofErr w:type="spellEnd"/>
      <w:r w:rsidR="00824FB2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="00824FB2">
        <w:rPr>
          <w:rFonts w:ascii="Times New Roman" w:hAnsi="Times New Roman" w:cs="Times New Roman"/>
          <w:i/>
          <w:sz w:val="24"/>
          <w:szCs w:val="24"/>
        </w:rPr>
        <w:t>două</w:t>
      </w:r>
      <w:proofErr w:type="spellEnd"/>
      <w:r w:rsid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4FB2">
        <w:rPr>
          <w:rFonts w:ascii="Times New Roman" w:hAnsi="Times New Roman" w:cs="Times New Roman"/>
          <w:i/>
          <w:sz w:val="24"/>
          <w:szCs w:val="24"/>
        </w:rPr>
        <w:t>cărți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stimulare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lecturii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grădiniță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D3B" w:rsidRPr="00B23C94">
        <w:rPr>
          <w:rFonts w:ascii="Times New Roman" w:hAnsi="Times New Roman" w:cs="Times New Roman"/>
          <w:i/>
          <w:sz w:val="24"/>
          <w:szCs w:val="24"/>
        </w:rPr>
        <w:t>Citeste</w:t>
      </w:r>
      <w:proofErr w:type="spellEnd"/>
      <w:r w:rsidR="00814D3B" w:rsidRPr="00B23C94">
        <w:rPr>
          <w:rFonts w:ascii="Times New Roman" w:hAnsi="Times New Roman" w:cs="Times New Roman"/>
          <w:i/>
          <w:sz w:val="24"/>
          <w:szCs w:val="24"/>
        </w:rPr>
        <w:t xml:space="preserve">-mi 100 de </w:t>
      </w:r>
      <w:proofErr w:type="spellStart"/>
      <w:r w:rsidR="00814D3B" w:rsidRPr="00B23C94">
        <w:rPr>
          <w:rFonts w:ascii="Times New Roman" w:hAnsi="Times New Roman" w:cs="Times New Roman"/>
          <w:i/>
          <w:sz w:val="24"/>
          <w:szCs w:val="24"/>
        </w:rPr>
        <w:t>povești</w:t>
      </w:r>
      <w:proofErr w:type="spellEnd"/>
      <w:r w:rsidR="00482E51" w:rsidRPr="00B23C94">
        <w:rPr>
          <w:rFonts w:ascii="Times New Roman" w:hAnsi="Times New Roman" w:cs="Times New Roman"/>
          <w:i/>
          <w:sz w:val="24"/>
          <w:szCs w:val="24"/>
        </w:rPr>
        <w:t>!</w:t>
      </w:r>
      <w:r w:rsid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Pr="00B23C94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îndrumarea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Asociați</w:t>
      </w:r>
      <w:r w:rsidRPr="00B23C9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Ovidiu Ro,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considerăm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impetuos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continuarea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cultivării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dragoste</w:t>
      </w:r>
      <w:r w:rsidR="00303C7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arta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literară</w:t>
      </w:r>
      <w:proofErr w:type="spellEnd"/>
      <w:r w:rsidR="00D94AAE" w:rsidRPr="00B23C94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ș</w:t>
      </w:r>
      <w:r w:rsidR="00D94AAE" w:rsidRPr="00B23C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94AAE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exprimării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libere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corecte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gram</w:t>
      </w:r>
      <w:r w:rsidR="00814D3B" w:rsidRPr="00B23C94">
        <w:rPr>
          <w:rFonts w:ascii="Times New Roman" w:hAnsi="Times New Roman" w:cs="Times New Roman"/>
          <w:sz w:val="24"/>
          <w:szCs w:val="24"/>
        </w:rPr>
        <w:t>atical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D94AAE" w:rsidRPr="00B23C94">
        <w:rPr>
          <w:rFonts w:ascii="Times New Roman" w:hAnsi="Times New Roman" w:cs="Times New Roman"/>
          <w:sz w:val="24"/>
          <w:szCs w:val="24"/>
          <w:lang w:val="ro-RO"/>
        </w:rPr>
        <w:t xml:space="preserve">în rândul copiilor </w:t>
      </w:r>
      <w:proofErr w:type="spellStart"/>
      <w:r w:rsidR="00D94AAE" w:rsidRPr="00B23C94">
        <w:rPr>
          <w:rFonts w:ascii="Times New Roman" w:hAnsi="Times New Roman" w:cs="Times New Roman"/>
          <w:sz w:val="24"/>
          <w:szCs w:val="24"/>
        </w:rPr>
        <w:t>preșcolari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>.</w:t>
      </w:r>
      <w:r w:rsidR="00492D39" w:rsidRPr="00B23C9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Literaţia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capacitatea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 w:rsidR="00492D39" w:rsidRPr="00B23C9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interacţiona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cu un text,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înţelegerii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evaluării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informaţiilor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reflectării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Literaţia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presupune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manifestarea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abilităţi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localizarea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informaţiei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capacitatea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găsi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text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informaţie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exprimată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mod direct,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încât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copilul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facă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presupuneri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inferenţe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răspunde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corect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înţelegere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(care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presupune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capacitatea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de a da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sens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cuvinte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propoziţii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înşiruiri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evenimente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-un material),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reflecţia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adică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abilitatea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reflecta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la o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anumită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material,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desprinde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ideea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centrală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, fie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evalua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critic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informaţia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accesată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>.</w:t>
      </w:r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Îmbunătățirea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literației</w:t>
      </w:r>
      <w:proofErr w:type="spellEnd"/>
      <w:r w:rsidR="00303C75">
        <w:rPr>
          <w:rFonts w:ascii="Times New Roman" w:hAnsi="Times New Roman" w:cs="Times New Roman"/>
          <w:sz w:val="24"/>
          <w:szCs w:val="24"/>
        </w:rPr>
        <w:t>,</w:t>
      </w:r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intermediul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abord</w:t>
      </w:r>
      <w:r w:rsidR="009034CE" w:rsidRPr="00B23C94">
        <w:rPr>
          <w:rFonts w:ascii="Times New Roman" w:hAnsi="Times New Roman" w:cs="Times New Roman"/>
          <w:sz w:val="24"/>
          <w:szCs w:val="24"/>
        </w:rPr>
        <w:t>ării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inovativ</w:t>
      </w:r>
      <w:r w:rsidR="009034CE" w:rsidRPr="00B23C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curriculumului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educație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lastRenderedPageBreak/>
        <w:t>timpurie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proiecte</w:t>
      </w:r>
      <w:r w:rsidR="009034CE" w:rsidRPr="00B23C94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educaționale</w:t>
      </w:r>
      <w:proofErr w:type="spellEnd"/>
      <w:r w:rsidR="00303C75">
        <w:rPr>
          <w:rFonts w:ascii="Times New Roman" w:hAnsi="Times New Roman" w:cs="Times New Roman"/>
          <w:sz w:val="24"/>
          <w:szCs w:val="24"/>
        </w:rPr>
        <w:t>,</w:t>
      </w:r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strategie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majoră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competențelor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492D39" w:rsidRPr="00B23C9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303C75">
        <w:rPr>
          <w:rFonts w:ascii="Times New Roman" w:hAnsi="Times New Roman" w:cs="Times New Roman"/>
          <w:sz w:val="24"/>
          <w:szCs w:val="24"/>
        </w:rPr>
        <w:t>audiere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înțelegere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limbii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39" w:rsidRPr="00B23C94">
        <w:rPr>
          <w:rFonts w:ascii="Times New Roman" w:hAnsi="Times New Roman" w:cs="Times New Roman"/>
          <w:sz w:val="24"/>
          <w:szCs w:val="24"/>
        </w:rPr>
        <w:t>române</w:t>
      </w:r>
      <w:proofErr w:type="spellEnd"/>
      <w:r w:rsidR="00492D39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9034CE" w:rsidRPr="00B23C94">
        <w:rPr>
          <w:rFonts w:ascii="Times New Roman" w:hAnsi="Times New Roman" w:cs="Times New Roman"/>
          <w:sz w:val="24"/>
          <w:szCs w:val="24"/>
        </w:rPr>
        <w:t xml:space="preserve">ale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preșcolari</w:t>
      </w:r>
      <w:proofErr w:type="spellEnd"/>
      <w:r w:rsidR="009034CE" w:rsidRPr="00B23C94">
        <w:rPr>
          <w:rFonts w:ascii="Times New Roman" w:hAnsi="Times New Roman" w:cs="Times New Roman"/>
          <w:sz w:val="24"/>
          <w:szCs w:val="24"/>
        </w:rPr>
        <w:t>.</w:t>
      </w:r>
    </w:p>
    <w:p w14:paraId="6ED56395" w14:textId="68C7B823" w:rsidR="00DE24A9" w:rsidRPr="00B23C94" w:rsidRDefault="00C25B33" w:rsidP="000545A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23C94">
        <w:rPr>
          <w:rFonts w:ascii="Times New Roman" w:hAnsi="Times New Roman" w:cs="Times New Roman"/>
          <w:sz w:val="24"/>
          <w:szCs w:val="24"/>
        </w:rPr>
        <w:t xml:space="preserve">Prin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intermediul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824FB2">
        <w:rPr>
          <w:rFonts w:ascii="Times New Roman" w:hAnsi="Times New Roman" w:cs="Times New Roman"/>
          <w:sz w:val="24"/>
          <w:szCs w:val="24"/>
        </w:rPr>
        <w:t>,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Pr="00B23C94">
        <w:rPr>
          <w:rFonts w:ascii="Times New Roman" w:hAnsi="Times New Roman" w:cs="Times New Roman"/>
          <w:sz w:val="24"/>
          <w:szCs w:val="24"/>
        </w:rPr>
        <w:t>ne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CE" w:rsidRPr="00B23C94">
        <w:rPr>
          <w:rFonts w:ascii="Times New Roman" w:hAnsi="Times New Roman" w:cs="Times New Roman"/>
          <w:sz w:val="24"/>
          <w:szCs w:val="24"/>
        </w:rPr>
        <w:t>propune</w:t>
      </w:r>
      <w:r w:rsidRPr="00B23C94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stimularea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interesului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preșcolarilor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lectură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conștientizarea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importanței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A89" w:rsidRPr="00B23C94">
        <w:rPr>
          <w:rFonts w:ascii="Times New Roman" w:hAnsi="Times New Roman" w:cs="Times New Roman"/>
          <w:sz w:val="24"/>
          <w:szCs w:val="24"/>
        </w:rPr>
        <w:t>lecturii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dez</w:t>
      </w:r>
      <w:r w:rsidR="00781C0A" w:rsidRPr="00B23C94">
        <w:rPr>
          <w:rFonts w:ascii="Times New Roman" w:hAnsi="Times New Roman" w:cs="Times New Roman"/>
          <w:sz w:val="24"/>
          <w:szCs w:val="24"/>
        </w:rPr>
        <w:t>voltarea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C0A" w:rsidRPr="00B23C94">
        <w:rPr>
          <w:rFonts w:ascii="Times New Roman" w:hAnsi="Times New Roman" w:cs="Times New Roman"/>
          <w:sz w:val="24"/>
          <w:szCs w:val="24"/>
        </w:rPr>
        <w:t>intelectuală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r w:rsidR="00781C0A" w:rsidRPr="00B23C94">
        <w:rPr>
          <w:rFonts w:ascii="Times New Roman" w:hAnsi="Times New Roman" w:cs="Times New Roman"/>
          <w:sz w:val="24"/>
          <w:szCs w:val="24"/>
        </w:rPr>
        <w:t>socio-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emoțională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="00824FB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Totodată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urmărim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c</w:t>
      </w:r>
      <w:r w:rsidR="00814D3B" w:rsidRPr="00B23C94">
        <w:rPr>
          <w:rFonts w:ascii="Times New Roman" w:hAnsi="Times New Roman" w:cs="Times New Roman"/>
          <w:sz w:val="24"/>
          <w:szCs w:val="24"/>
        </w:rPr>
        <w:t>rearea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oportunităţi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intermediul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cărora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copiii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C0A" w:rsidRPr="00B23C94">
        <w:rPr>
          <w:rFonts w:ascii="Times New Roman" w:hAnsi="Times New Roman" w:cs="Times New Roman"/>
          <w:sz w:val="24"/>
          <w:szCs w:val="24"/>
        </w:rPr>
        <w:t>să</w:t>
      </w:r>
      <w:r w:rsidRPr="00B23C94">
        <w:rPr>
          <w:rFonts w:ascii="Times New Roman" w:hAnsi="Times New Roman" w:cs="Times New Roman"/>
          <w:sz w:val="24"/>
          <w:szCs w:val="24"/>
        </w:rPr>
        <w:t>-și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formeze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>/</w:t>
      </w:r>
      <w:r w:rsidR="00824F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dezvolte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DF3DF2">
        <w:rPr>
          <w:rFonts w:ascii="Times New Roman" w:hAnsi="Times New Roman" w:cs="Times New Roman"/>
          <w:b/>
          <w:bCs/>
          <w:sz w:val="24"/>
          <w:szCs w:val="24"/>
        </w:rPr>
        <w:t>competeţele</w:t>
      </w:r>
      <w:proofErr w:type="spellEnd"/>
      <w:r w:rsidR="00482E51" w:rsidRPr="00DF3DF2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482E51" w:rsidRPr="00DF3DF2">
        <w:rPr>
          <w:rFonts w:ascii="Times New Roman" w:hAnsi="Times New Roman" w:cs="Times New Roman"/>
          <w:b/>
          <w:bCs/>
          <w:sz w:val="24"/>
          <w:szCs w:val="24"/>
        </w:rPr>
        <w:t>ascultare</w:t>
      </w:r>
      <w:proofErr w:type="spellEnd"/>
      <w:r w:rsidR="00482E51" w:rsidRPr="00DF3DF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814D3B" w:rsidRPr="00DF3DF2">
        <w:rPr>
          <w:rFonts w:ascii="Times New Roman" w:hAnsi="Times New Roman" w:cs="Times New Roman"/>
          <w:b/>
          <w:bCs/>
          <w:sz w:val="24"/>
          <w:szCs w:val="24"/>
        </w:rPr>
        <w:t>înțelegere</w:t>
      </w:r>
      <w:proofErr w:type="spellEnd"/>
      <w:r w:rsidR="00814D3B" w:rsidRPr="00DF3D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14D3B" w:rsidRPr="00DF3DF2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814D3B" w:rsidRPr="00DF3D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14D3B" w:rsidRPr="00DF3DF2">
        <w:rPr>
          <w:rFonts w:ascii="Times New Roman" w:hAnsi="Times New Roman" w:cs="Times New Roman"/>
          <w:b/>
          <w:bCs/>
          <w:sz w:val="24"/>
          <w:szCs w:val="24"/>
        </w:rPr>
        <w:t>comunicare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conform</w:t>
      </w:r>
      <w:r w:rsidRPr="00B23C94">
        <w:rPr>
          <w:rFonts w:ascii="Times New Roman" w:hAnsi="Times New Roman" w:cs="Times New Roman"/>
          <w:sz w:val="24"/>
          <w:szCs w:val="24"/>
        </w:rPr>
        <w:t>itate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cu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cel</w:t>
      </w:r>
      <w:r w:rsidRPr="00B23C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patru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procese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c</w:t>
      </w:r>
      <w:r w:rsidRPr="00B23C94">
        <w:rPr>
          <w:rFonts w:ascii="Times New Roman" w:hAnsi="Times New Roman" w:cs="Times New Roman"/>
          <w:sz w:val="24"/>
          <w:szCs w:val="24"/>
        </w:rPr>
        <w:t>are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definesc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lectură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DE24A9" w:rsidRPr="00B23C94">
        <w:rPr>
          <w:rFonts w:ascii="Times New Roman" w:hAnsi="Times New Roman" w:cs="Times New Roman"/>
          <w:sz w:val="24"/>
          <w:szCs w:val="24"/>
          <w:lang w:val="ro-RO"/>
        </w:rPr>
        <w:t>a</w:t>
      </w:r>
      <w:proofErr w:type="gramEnd"/>
      <w:r w:rsidR="00DE24A9" w:rsidRPr="00B23C9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F3DF2">
        <w:rPr>
          <w:rFonts w:ascii="Times New Roman" w:hAnsi="Times New Roman" w:cs="Times New Roman"/>
          <w:sz w:val="24"/>
          <w:szCs w:val="24"/>
          <w:lang w:val="ro-RO"/>
        </w:rPr>
        <w:t>audia</w:t>
      </w:r>
      <w:r w:rsidR="00DE24A9" w:rsidRPr="00B23C94">
        <w:rPr>
          <w:rFonts w:ascii="Times New Roman" w:hAnsi="Times New Roman" w:cs="Times New Roman"/>
          <w:sz w:val="24"/>
          <w:szCs w:val="24"/>
          <w:lang w:val="ro-RO"/>
        </w:rPr>
        <w:t xml:space="preserve"> un text cu înțelegere; a interpreta textul prin prisma conexiunilor dintre text și ceea ce știa înainte de a-l </w:t>
      </w:r>
      <w:r w:rsidR="00DF3DF2">
        <w:rPr>
          <w:rFonts w:ascii="Times New Roman" w:hAnsi="Times New Roman" w:cs="Times New Roman"/>
          <w:sz w:val="24"/>
          <w:szCs w:val="24"/>
          <w:lang w:val="ro-RO"/>
        </w:rPr>
        <w:t>audia</w:t>
      </w:r>
      <w:r w:rsidR="00DE24A9" w:rsidRPr="00B23C94">
        <w:rPr>
          <w:rFonts w:ascii="Times New Roman" w:hAnsi="Times New Roman" w:cs="Times New Roman"/>
          <w:sz w:val="24"/>
          <w:szCs w:val="24"/>
          <w:lang w:val="ro-RO"/>
        </w:rPr>
        <w:t>; a-și forma și exprima o părere despre text; a folosi informațiile sau ideile extrase din text.</w:t>
      </w:r>
    </w:p>
    <w:p w14:paraId="086C2DBF" w14:textId="5A183C4B" w:rsidR="008A4332" w:rsidRPr="00B23C94" w:rsidRDefault="00C25B33" w:rsidP="000545A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482E51" w:rsidRPr="00B23C94">
        <w:rPr>
          <w:rFonts w:ascii="Times New Roman" w:hAnsi="Times New Roman" w:cs="Times New Roman"/>
          <w:sz w:val="24"/>
          <w:szCs w:val="24"/>
        </w:rPr>
        <w:t xml:space="preserve">Prin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482E51" w:rsidRPr="00B23C9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literație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pr</w:t>
      </w:r>
      <w:r w:rsidR="008A4332" w:rsidRPr="00B23C94">
        <w:rPr>
          <w:rFonts w:ascii="Times New Roman" w:hAnsi="Times New Roman" w:cs="Times New Roman"/>
          <w:sz w:val="24"/>
          <w:szCs w:val="24"/>
        </w:rPr>
        <w:t>opuse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preșcolarii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descoper</w:t>
      </w:r>
      <w:r w:rsidR="00482E51" w:rsidRPr="00B23C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pas cu pas </w:t>
      </w:r>
      <w:proofErr w:type="spellStart"/>
      <w:proofErr w:type="gramStart"/>
      <w:r w:rsidR="00482E51" w:rsidRPr="00B23C94">
        <w:rPr>
          <w:rFonts w:ascii="Times New Roman" w:hAnsi="Times New Roman" w:cs="Times New Roman"/>
          <w:sz w:val="24"/>
          <w:szCs w:val="24"/>
        </w:rPr>
        <w:t>conținutul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poveștilor</w:t>
      </w:r>
      <w:proofErr w:type="spellEnd"/>
      <w:proofErr w:type="gram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face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personaje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din</w:t>
      </w:r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lumea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E51" w:rsidRPr="00B23C94">
        <w:rPr>
          <w:rFonts w:ascii="Times New Roman" w:hAnsi="Times New Roman" w:cs="Times New Roman"/>
          <w:sz w:val="24"/>
          <w:szCs w:val="24"/>
        </w:rPr>
        <w:t>fascinantă</w:t>
      </w:r>
      <w:proofErr w:type="spellEnd"/>
      <w:r w:rsidR="00482E51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cărților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433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D1433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433" w:rsidRPr="00B23C94">
        <w:rPr>
          <w:rFonts w:ascii="Times New Roman" w:hAnsi="Times New Roman" w:cs="Times New Roman"/>
          <w:sz w:val="24"/>
          <w:szCs w:val="24"/>
        </w:rPr>
        <w:t>copii</w:t>
      </w:r>
      <w:proofErr w:type="spellEnd"/>
      <w:r w:rsidR="00FD1433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implica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un</w:t>
      </w:r>
      <w:r w:rsidR="00FD1433" w:rsidRPr="00B23C9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FD1433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433" w:rsidRPr="00B23C94">
        <w:rPr>
          <w:rFonts w:ascii="Times New Roman" w:hAnsi="Times New Roman" w:cs="Times New Roman"/>
          <w:sz w:val="24"/>
          <w:szCs w:val="24"/>
        </w:rPr>
        <w:t>activtăți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fi</w:t>
      </w:r>
      <w:r w:rsidR="008A4332" w:rsidRPr="00B23C94">
        <w:rPr>
          <w:rFonts w:ascii="Times New Roman" w:hAnsi="Times New Roman" w:cs="Times New Roman"/>
          <w:sz w:val="24"/>
          <w:szCs w:val="24"/>
        </w:rPr>
        <w:t>nal</w:t>
      </w:r>
      <w:r w:rsidR="00FD1433" w:rsidRPr="00B23C94">
        <w:rPr>
          <w:rFonts w:ascii="Times New Roman" w:hAnsi="Times New Roman" w:cs="Times New Roman"/>
          <w:sz w:val="24"/>
          <w:szCs w:val="24"/>
        </w:rPr>
        <w:t>e</w:t>
      </w:r>
      <w:r w:rsidR="008A4332" w:rsidRPr="00B23C94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reflecta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3C75">
        <w:rPr>
          <w:rFonts w:ascii="Times New Roman" w:hAnsi="Times New Roman" w:cs="Times New Roman"/>
          <w:sz w:val="24"/>
          <w:szCs w:val="24"/>
        </w:rPr>
        <w:t>înțelegerea</w:t>
      </w:r>
      <w:proofErr w:type="spellEnd"/>
      <w:r w:rsidR="00303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conținutul</w:t>
      </w:r>
      <w:r w:rsidR="00303C75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textului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audiat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23B2D5" w14:textId="0D472F6E" w:rsidR="008A4332" w:rsidRPr="00B23C94" w:rsidRDefault="00781C0A" w:rsidP="000545A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3C94">
        <w:rPr>
          <w:rFonts w:ascii="Times New Roman" w:hAnsi="Times New Roman" w:cs="Times New Roman"/>
          <w:sz w:val="24"/>
          <w:szCs w:val="24"/>
        </w:rPr>
        <w:t>Metodele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>:</w:t>
      </w:r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povestirea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jocul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didactic,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repovestirea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dramatizarea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te</w:t>
      </w:r>
      <w:r w:rsidRPr="00B23C94">
        <w:rPr>
          <w:rFonts w:ascii="Times New Roman" w:hAnsi="Times New Roman" w:cs="Times New Roman"/>
          <w:sz w:val="24"/>
          <w:szCs w:val="24"/>
        </w:rPr>
        <w:t>atrul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păpuși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jocul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genera un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crescut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332" w:rsidRPr="00B23C9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433" w:rsidRPr="00B23C94">
        <w:rPr>
          <w:rFonts w:ascii="Times New Roman" w:hAnsi="Times New Roman" w:cs="Times New Roman"/>
          <w:sz w:val="24"/>
          <w:szCs w:val="24"/>
        </w:rPr>
        <w:t>lectură</w:t>
      </w:r>
      <w:proofErr w:type="spellEnd"/>
      <w:r w:rsidR="008A4332" w:rsidRPr="00B23C94">
        <w:rPr>
          <w:rFonts w:ascii="Times New Roman" w:hAnsi="Times New Roman" w:cs="Times New Roman"/>
          <w:sz w:val="24"/>
          <w:szCs w:val="24"/>
        </w:rPr>
        <w:t>.</w:t>
      </w:r>
    </w:p>
    <w:p w14:paraId="75A6F337" w14:textId="77777777" w:rsidR="006502F9" w:rsidRDefault="008A4332" w:rsidP="006502F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3C94">
        <w:rPr>
          <w:rFonts w:ascii="Times New Roman" w:hAnsi="Times New Roman" w:cs="Times New Roman"/>
          <w:sz w:val="24"/>
          <w:szCs w:val="24"/>
        </w:rPr>
        <w:t>Povești</w:t>
      </w:r>
      <w:r w:rsidR="00D84BA7" w:rsidRPr="00B23C94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D84BA7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personajele</w:t>
      </w:r>
      <w:proofErr w:type="spellEnd"/>
      <w:r w:rsidR="00D84BA7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morala</w:t>
      </w:r>
      <w:proofErr w:type="spellEnd"/>
      <w:r w:rsidR="00D84BA7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deve</w:t>
      </w:r>
      <w:r w:rsidRPr="00B23C94">
        <w:rPr>
          <w:rFonts w:ascii="Times New Roman" w:hAnsi="Times New Roman" w:cs="Times New Roman"/>
          <w:sz w:val="24"/>
          <w:szCs w:val="24"/>
        </w:rPr>
        <w:t>n</w:t>
      </w:r>
      <w:r w:rsidR="00D84BA7" w:rsidRPr="00B23C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781C0A" w:rsidRPr="00B23C94">
        <w:rPr>
          <w:rFonts w:ascii="Times New Roman" w:hAnsi="Times New Roman" w:cs="Times New Roman"/>
          <w:sz w:val="24"/>
          <w:szCs w:val="24"/>
        </w:rPr>
        <w:t>,</w:t>
      </w:r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="00814D3B" w:rsidRPr="00B23C94">
        <w:rPr>
          <w:rFonts w:ascii="Times New Roman" w:hAnsi="Times New Roman" w:cs="Times New Roman"/>
          <w:sz w:val="24"/>
          <w:szCs w:val="24"/>
        </w:rPr>
        <w:t>un</w:t>
      </w:r>
      <w:r w:rsidR="00D84BA7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="00D84BA7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conștient</w:t>
      </w:r>
      <w:proofErr w:type="spellEnd"/>
      <w:r w:rsidR="00D84BA7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produc</w:t>
      </w:r>
      <w:r w:rsidRPr="00B23C94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îmbogăţirea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sinelui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4BA7" w:rsidRPr="00B23C9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fi o </w:t>
      </w:r>
      <w:proofErr w:type="spellStart"/>
      <w:r w:rsidRPr="00B23C94">
        <w:rPr>
          <w:rFonts w:ascii="Times New Roman" w:hAnsi="Times New Roman" w:cs="Times New Roman"/>
          <w:sz w:val="24"/>
          <w:szCs w:val="24"/>
        </w:rPr>
        <w:t>nouă</w:t>
      </w:r>
      <w:proofErr w:type="spellEnd"/>
      <w:r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modalitate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r w:rsidRPr="00B23C94">
        <w:rPr>
          <w:rFonts w:ascii="Times New Roman" w:hAnsi="Times New Roman" w:cs="Times New Roman"/>
          <w:sz w:val="24"/>
          <w:szCs w:val="24"/>
        </w:rPr>
        <w:t>d</w:t>
      </w:r>
      <w:r w:rsidR="00814D3B" w:rsidRPr="00B23C94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receptare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lumii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interioare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14D3B" w:rsidRPr="00B23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B23C94">
        <w:rPr>
          <w:rFonts w:ascii="Times New Roman" w:hAnsi="Times New Roman" w:cs="Times New Roman"/>
          <w:sz w:val="24"/>
          <w:szCs w:val="24"/>
        </w:rPr>
        <w:t>ext</w:t>
      </w:r>
      <w:r w:rsidRPr="00B23C94">
        <w:rPr>
          <w:rFonts w:ascii="Times New Roman" w:hAnsi="Times New Roman" w:cs="Times New Roman"/>
          <w:sz w:val="24"/>
          <w:szCs w:val="24"/>
        </w:rPr>
        <w:t>erioare</w:t>
      </w:r>
      <w:proofErr w:type="spellEnd"/>
      <w:r w:rsidR="006502F9">
        <w:rPr>
          <w:rFonts w:ascii="Times New Roman" w:hAnsi="Times New Roman" w:cs="Times New Roman"/>
          <w:sz w:val="24"/>
          <w:szCs w:val="24"/>
        </w:rPr>
        <w:t>.</w:t>
      </w:r>
    </w:p>
    <w:p w14:paraId="66E1EA23" w14:textId="5045B6AF" w:rsidR="006502F9" w:rsidRPr="006502F9" w:rsidRDefault="00824FB2" w:rsidP="006502F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Astfel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F3DF2">
        <w:rPr>
          <w:rFonts w:ascii="Times New Roman" w:hAnsi="Times New Roman" w:cs="Times New Roman"/>
          <w:i/>
          <w:sz w:val="24"/>
          <w:szCs w:val="24"/>
          <w:lang w:val="ro-RO"/>
        </w:rPr>
        <w:t>D</w:t>
      </w:r>
      <w:r w:rsidRPr="00824FB2">
        <w:rPr>
          <w:rFonts w:ascii="Times New Roman" w:hAnsi="Times New Roman" w:cs="Times New Roman"/>
          <w:i/>
          <w:sz w:val="24"/>
          <w:szCs w:val="24"/>
          <w:lang w:val="ro-RO"/>
        </w:rPr>
        <w:t xml:space="preserve">e </w:t>
      </w:r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la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părinţi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învăţăm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ce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este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iubirea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, cum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să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râdem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cum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să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punem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un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picior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înaintea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celuilalt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. Dar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doar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deschizând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502F9" w:rsidRPr="00824FB2">
        <w:rPr>
          <w:rFonts w:ascii="Times New Roman" w:hAnsi="Times New Roman" w:cs="Times New Roman"/>
          <w:i/>
          <w:sz w:val="24"/>
          <w:szCs w:val="24"/>
        </w:rPr>
        <w:t>cărţ</w:t>
      </w:r>
      <w:r w:rsidRPr="00824FB2">
        <w:rPr>
          <w:rFonts w:ascii="Times New Roman" w:hAnsi="Times New Roman" w:cs="Times New Roman"/>
          <w:i/>
          <w:sz w:val="24"/>
          <w:szCs w:val="24"/>
        </w:rPr>
        <w:t>ile</w:t>
      </w:r>
      <w:proofErr w:type="spellEnd"/>
      <w:r w:rsidR="00DF3DF2">
        <w:rPr>
          <w:rFonts w:ascii="Times New Roman" w:hAnsi="Times New Roman" w:cs="Times New Roman"/>
          <w:i/>
          <w:sz w:val="24"/>
          <w:szCs w:val="24"/>
        </w:rPr>
        <w:t>,</w:t>
      </w:r>
      <w:r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24FB2">
        <w:rPr>
          <w:rFonts w:ascii="Times New Roman" w:hAnsi="Times New Roman" w:cs="Times New Roman"/>
          <w:i/>
          <w:sz w:val="24"/>
          <w:szCs w:val="24"/>
        </w:rPr>
        <w:t>vom</w:t>
      </w:r>
      <w:proofErr w:type="spellEnd"/>
      <w:r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24FB2">
        <w:rPr>
          <w:rFonts w:ascii="Times New Roman" w:hAnsi="Times New Roman" w:cs="Times New Roman"/>
          <w:i/>
          <w:sz w:val="24"/>
          <w:szCs w:val="24"/>
        </w:rPr>
        <w:t>descoperi</w:t>
      </w:r>
      <w:proofErr w:type="spellEnd"/>
      <w:r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24FB2">
        <w:rPr>
          <w:rFonts w:ascii="Times New Roman" w:hAnsi="Times New Roman" w:cs="Times New Roman"/>
          <w:i/>
          <w:sz w:val="24"/>
          <w:szCs w:val="24"/>
        </w:rPr>
        <w:t>că</w:t>
      </w:r>
      <w:proofErr w:type="spellEnd"/>
      <w:r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24FB2">
        <w:rPr>
          <w:rFonts w:ascii="Times New Roman" w:hAnsi="Times New Roman" w:cs="Times New Roman"/>
          <w:i/>
          <w:sz w:val="24"/>
          <w:szCs w:val="24"/>
        </w:rPr>
        <w:t>avem</w:t>
      </w:r>
      <w:proofErr w:type="spellEnd"/>
      <w:r w:rsidRPr="00824F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24FB2">
        <w:rPr>
          <w:rFonts w:ascii="Times New Roman" w:hAnsi="Times New Roman" w:cs="Times New Roman"/>
          <w:i/>
          <w:sz w:val="24"/>
          <w:szCs w:val="24"/>
        </w:rPr>
        <w:t>aripi</w:t>
      </w:r>
      <w:proofErr w:type="spellEnd"/>
      <w:r w:rsidR="006502F9" w:rsidRPr="00824FB2">
        <w:rPr>
          <w:rFonts w:ascii="Times New Roman" w:hAnsi="Times New Roman" w:cs="Times New Roman"/>
          <w:i/>
          <w:sz w:val="24"/>
          <w:szCs w:val="24"/>
        </w:rPr>
        <w:t>.</w:t>
      </w:r>
      <w:r w:rsidR="006502F9" w:rsidRPr="006502F9">
        <w:rPr>
          <w:rFonts w:ascii="Times New Roman" w:hAnsi="Times New Roman" w:cs="Times New Roman"/>
          <w:sz w:val="24"/>
          <w:szCs w:val="24"/>
        </w:rPr>
        <w:t xml:space="preserve"> (Hellen Hayes)</w:t>
      </w:r>
    </w:p>
    <w:p w14:paraId="2B27C671" w14:textId="03E04139" w:rsidR="009806B9" w:rsidRPr="000545A9" w:rsidRDefault="00814D3B" w:rsidP="00824F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2F9">
        <w:rPr>
          <w:rFonts w:ascii="Times New Roman" w:hAnsi="Times New Roman" w:cs="Times New Roman"/>
          <w:sz w:val="24"/>
          <w:szCs w:val="24"/>
        </w:rPr>
        <w:br/>
      </w:r>
      <w:r w:rsidR="009C3189" w:rsidRPr="000545A9">
        <w:rPr>
          <w:rFonts w:ascii="Times New Roman" w:hAnsi="Times New Roman" w:cs="Times New Roman"/>
          <w:b/>
          <w:sz w:val="24"/>
          <w:szCs w:val="24"/>
        </w:rPr>
        <w:t>DESCRIEREA PROIECTULUI</w:t>
      </w:r>
    </w:p>
    <w:p w14:paraId="2FF4AAE7" w14:textId="77777777" w:rsidR="009C3189" w:rsidRPr="000545A9" w:rsidRDefault="00814D3B" w:rsidP="000545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5A9">
        <w:rPr>
          <w:rFonts w:ascii="Times New Roman" w:hAnsi="Times New Roman" w:cs="Times New Roman"/>
          <w:b/>
          <w:sz w:val="24"/>
          <w:szCs w:val="24"/>
        </w:rPr>
        <w:t>SCOPUL PROIECTULUI</w:t>
      </w:r>
      <w:r w:rsidRPr="000545A9">
        <w:rPr>
          <w:rFonts w:ascii="Times New Roman" w:hAnsi="Times New Roman" w:cs="Times New Roman"/>
          <w:sz w:val="24"/>
          <w:szCs w:val="24"/>
        </w:rPr>
        <w:t>:</w:t>
      </w:r>
    </w:p>
    <w:p w14:paraId="584D2F31" w14:textId="77777777" w:rsidR="009C3189" w:rsidRPr="000545A9" w:rsidRDefault="009C3189" w:rsidP="000545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5A9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054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5A9">
        <w:rPr>
          <w:rFonts w:ascii="Times New Roman" w:hAnsi="Times New Roman" w:cs="Times New Roman"/>
          <w:sz w:val="24"/>
          <w:szCs w:val="24"/>
        </w:rPr>
        <w:t>își</w:t>
      </w:r>
      <w:proofErr w:type="spellEnd"/>
      <w:r w:rsidRPr="00054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5A9">
        <w:rPr>
          <w:rFonts w:ascii="Times New Roman" w:hAnsi="Times New Roman" w:cs="Times New Roman"/>
          <w:sz w:val="24"/>
          <w:szCs w:val="24"/>
        </w:rPr>
        <w:t>propune</w:t>
      </w:r>
      <w:proofErr w:type="spellEnd"/>
      <w:r w:rsidRPr="000545A9">
        <w:rPr>
          <w:rFonts w:ascii="Times New Roman" w:hAnsi="Times New Roman" w:cs="Times New Roman"/>
          <w:sz w:val="24"/>
          <w:szCs w:val="24"/>
        </w:rPr>
        <w:t xml:space="preserve">: </w:t>
      </w:r>
      <w:r w:rsidR="00814D3B" w:rsidRPr="0005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DEF659" w14:textId="64901103" w:rsidR="00FD1433" w:rsidRPr="006502F9" w:rsidRDefault="00814D3B" w:rsidP="000545A9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2F9">
        <w:rPr>
          <w:rFonts w:ascii="Times New Roman" w:hAnsi="Times New Roman" w:cs="Times New Roman"/>
          <w:sz w:val="24"/>
          <w:szCs w:val="24"/>
        </w:rPr>
        <w:t>Stimularea</w:t>
      </w:r>
      <w:proofErr w:type="spellEnd"/>
      <w:r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2F9">
        <w:rPr>
          <w:rFonts w:ascii="Times New Roman" w:hAnsi="Times New Roman" w:cs="Times New Roman"/>
          <w:sz w:val="24"/>
          <w:szCs w:val="24"/>
        </w:rPr>
        <w:t>interesului</w:t>
      </w:r>
      <w:proofErr w:type="spellEnd"/>
      <w:r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89" w:rsidRPr="006502F9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="009C3189"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0A89" w:rsidRPr="006502F9">
        <w:rPr>
          <w:rFonts w:ascii="Times New Roman" w:hAnsi="Times New Roman" w:cs="Times New Roman"/>
          <w:sz w:val="24"/>
          <w:szCs w:val="24"/>
        </w:rPr>
        <w:t>preșcolari</w:t>
      </w:r>
      <w:proofErr w:type="spellEnd"/>
      <w:r w:rsidR="00E10A89"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2F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2F9">
        <w:rPr>
          <w:rFonts w:ascii="Times New Roman" w:hAnsi="Times New Roman" w:cs="Times New Roman"/>
          <w:sz w:val="24"/>
          <w:szCs w:val="24"/>
        </w:rPr>
        <w:t>lectură</w:t>
      </w:r>
      <w:proofErr w:type="spellEnd"/>
      <w:r w:rsidR="00E10A89" w:rsidRPr="006502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0A89" w:rsidRPr="006502F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10A89"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89" w:rsidRPr="006502F9">
        <w:rPr>
          <w:rFonts w:ascii="Times New Roman" w:hAnsi="Times New Roman" w:cs="Times New Roman"/>
          <w:sz w:val="24"/>
          <w:szCs w:val="24"/>
        </w:rPr>
        <w:t>utilizar</w:t>
      </w:r>
      <w:r w:rsidR="00370694" w:rsidRPr="006502F9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370694" w:rsidRPr="006502F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70694" w:rsidRPr="006502F9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370694"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694" w:rsidRPr="006502F9">
        <w:rPr>
          <w:rFonts w:ascii="Times New Roman" w:hAnsi="Times New Roman" w:cs="Times New Roman"/>
          <w:sz w:val="24"/>
          <w:szCs w:val="24"/>
        </w:rPr>
        <w:t>tehnici</w:t>
      </w:r>
      <w:proofErr w:type="spellEnd"/>
      <w:r w:rsidR="00370694" w:rsidRPr="006502F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70694" w:rsidRPr="006502F9">
        <w:rPr>
          <w:rFonts w:ascii="Times New Roman" w:hAnsi="Times New Roman" w:cs="Times New Roman"/>
          <w:sz w:val="24"/>
          <w:szCs w:val="24"/>
        </w:rPr>
        <w:t>literatie</w:t>
      </w:r>
      <w:proofErr w:type="spellEnd"/>
      <w:r w:rsidR="00370694" w:rsidRPr="006502F9">
        <w:rPr>
          <w:rFonts w:ascii="Times New Roman" w:hAnsi="Times New Roman" w:cs="Times New Roman"/>
          <w:sz w:val="24"/>
          <w:szCs w:val="24"/>
        </w:rPr>
        <w:t>,</w:t>
      </w:r>
      <w:r w:rsidR="009C3189" w:rsidRPr="006502F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9C3189" w:rsidRPr="006502F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9C3189"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189" w:rsidRPr="006502F9">
        <w:rPr>
          <w:rFonts w:ascii="Times New Roman" w:hAnsi="Times New Roman" w:cs="Times New Roman"/>
          <w:sz w:val="24"/>
          <w:szCs w:val="24"/>
        </w:rPr>
        <w:t>conducă</w:t>
      </w:r>
      <w:proofErr w:type="spellEnd"/>
      <w:r w:rsidR="009C3189" w:rsidRPr="006502F9">
        <w:rPr>
          <w:rFonts w:ascii="Times New Roman" w:hAnsi="Times New Roman" w:cs="Times New Roman"/>
          <w:sz w:val="24"/>
          <w:szCs w:val="24"/>
        </w:rPr>
        <w:t xml:space="preserve"> la</w:t>
      </w:r>
      <w:r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433" w:rsidRPr="006502F9">
        <w:rPr>
          <w:rFonts w:ascii="Times New Roman" w:hAnsi="Times New Roman" w:cs="Times New Roman"/>
          <w:sz w:val="24"/>
          <w:szCs w:val="24"/>
        </w:rPr>
        <w:t>formarea</w:t>
      </w:r>
      <w:proofErr w:type="spellEnd"/>
      <w:r w:rsidR="00FD1433" w:rsidRPr="006502F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D1433" w:rsidRPr="006502F9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="00FD1433" w:rsidRPr="006502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433" w:rsidRPr="006502F9">
        <w:rPr>
          <w:rFonts w:ascii="Times New Roman" w:hAnsi="Times New Roman" w:cs="Times New Roman"/>
          <w:sz w:val="24"/>
          <w:szCs w:val="24"/>
        </w:rPr>
        <w:t>competențelor</w:t>
      </w:r>
      <w:proofErr w:type="spellEnd"/>
      <w:r w:rsidR="00FD1433" w:rsidRPr="006502F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D1433" w:rsidRPr="006502F9">
        <w:rPr>
          <w:rFonts w:ascii="Times New Roman" w:hAnsi="Times New Roman" w:cs="Times New Roman"/>
          <w:sz w:val="24"/>
          <w:szCs w:val="24"/>
        </w:rPr>
        <w:t>literație</w:t>
      </w:r>
      <w:proofErr w:type="spellEnd"/>
      <w:r w:rsidR="00DE24A9" w:rsidRPr="006502F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DE24A9" w:rsidRPr="006502F9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DE24A9" w:rsidRPr="006502F9">
        <w:rPr>
          <w:rFonts w:ascii="Times New Roman" w:hAnsi="Times New Roman" w:cs="Times New Roman"/>
          <w:sz w:val="24"/>
          <w:szCs w:val="24"/>
        </w:rPr>
        <w:t>.</w:t>
      </w:r>
    </w:p>
    <w:p w14:paraId="2889DA2F" w14:textId="77777777" w:rsidR="00E10A89" w:rsidRPr="000545A9" w:rsidRDefault="00E10A89" w:rsidP="000545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6E50D" w14:textId="77777777" w:rsidR="009806B9" w:rsidRPr="000545A9" w:rsidRDefault="00814D3B" w:rsidP="000545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5A9">
        <w:rPr>
          <w:rFonts w:ascii="Times New Roman" w:hAnsi="Times New Roman" w:cs="Times New Roman"/>
          <w:b/>
          <w:sz w:val="24"/>
          <w:szCs w:val="24"/>
        </w:rPr>
        <w:t>OBIECTIVE</w:t>
      </w:r>
      <w:r w:rsidR="009806B9" w:rsidRPr="000545A9">
        <w:rPr>
          <w:rFonts w:ascii="Times New Roman" w:hAnsi="Times New Roman" w:cs="Times New Roman"/>
          <w:b/>
          <w:sz w:val="24"/>
          <w:szCs w:val="24"/>
        </w:rPr>
        <w:t>LE PROIECTULUI:</w:t>
      </w:r>
    </w:p>
    <w:p w14:paraId="318A7241" w14:textId="1AEC39C0" w:rsidR="00DE24A9" w:rsidRPr="006502F9" w:rsidRDefault="00DE24A9" w:rsidP="000545A9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Creșterea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F3DF2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cu cel </w:t>
      </w:r>
      <w:proofErr w:type="spellStart"/>
      <w:r w:rsidR="00DF3DF2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puțin</w:t>
      </w:r>
      <w:proofErr w:type="spellEnd"/>
      <w:r w:rsidR="00DF3DF2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25% </w:t>
      </w:r>
      <w:proofErr w:type="gramStart"/>
      <w:r w:rsidR="00DF3D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</w:t>
      </w:r>
      <w:proofErr w:type="gramEnd"/>
      <w:r w:rsidR="00DF3D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interesului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copiilor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preșcolari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pentru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lectură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în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5F2E36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prezentul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an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școlar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prin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implementarea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unui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proiect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literație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pentru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9748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preșcolarii</w:t>
      </w:r>
      <w:proofErr w:type="spellEnd"/>
      <w:r w:rsidR="009748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grupel</w:t>
      </w:r>
      <w:r w:rsidR="009748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or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mari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din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grădiniță</w:t>
      </w:r>
      <w:proofErr w:type="spellEnd"/>
      <w:r w:rsidR="0025001A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4C119F56" w14:textId="5549C799" w:rsidR="0025001A" w:rsidRPr="006502F9" w:rsidRDefault="0025001A" w:rsidP="000545A9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Îmbunătăț</w:t>
      </w:r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irea</w:t>
      </w:r>
      <w:proofErr w:type="spellEnd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748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cu </w:t>
      </w:r>
      <w:r w:rsidR="0097485F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cel </w:t>
      </w:r>
      <w:proofErr w:type="spellStart"/>
      <w:r w:rsidR="0097485F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puțin</w:t>
      </w:r>
      <w:proofErr w:type="spellEnd"/>
      <w:r w:rsidR="0097485F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25%</w:t>
      </w:r>
      <w:r w:rsidR="0097485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 </w:t>
      </w:r>
      <w:proofErr w:type="spellStart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competențelor</w:t>
      </w:r>
      <w:proofErr w:type="spellEnd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exprimare</w:t>
      </w:r>
      <w:proofErr w:type="spellEnd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verbală</w:t>
      </w:r>
      <w:proofErr w:type="spellEnd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de </w:t>
      </w:r>
      <w:proofErr w:type="spellStart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înțelegere</w:t>
      </w:r>
      <w:proofErr w:type="spellEnd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 </w:t>
      </w:r>
      <w:proofErr w:type="spellStart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textelor</w:t>
      </w:r>
      <w:proofErr w:type="spellEnd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audiate</w:t>
      </w:r>
      <w:proofErr w:type="spellEnd"/>
      <w:r w:rsid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ale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preșcolarilor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grupelor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mari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și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cadrelor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didactice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din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grupul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țintă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prin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implementarea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unui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proiect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literație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integrat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și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adaptat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nevoilor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geădiniței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până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la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finalul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anului</w:t>
      </w:r>
      <w:proofErr w:type="spellEnd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școlar</w:t>
      </w:r>
      <w:proofErr w:type="spellEnd"/>
      <w:r w:rsidR="005F2E36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5F2E36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în</w:t>
      </w:r>
      <w:proofErr w:type="spellEnd"/>
      <w:r w:rsidR="005F2E36"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curs</w:t>
      </w:r>
      <w:r w:rsidRPr="006502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64AF2D42" w14:textId="77777777" w:rsidR="00B32EF4" w:rsidRPr="006502F9" w:rsidRDefault="00B32EF4" w:rsidP="000545A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3382EE" w14:textId="4EFCD650" w:rsidR="009806B9" w:rsidRPr="000545A9" w:rsidRDefault="006344A5" w:rsidP="000545A9">
      <w:pPr>
        <w:pStyle w:val="Listparagra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GRUP ȚINTĂ</w:t>
      </w:r>
      <w:r w:rsidR="009806B9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14:paraId="3E1EBAED" w14:textId="6144B448" w:rsidR="006344A5" w:rsidRPr="000545A9" w:rsidRDefault="006344A5" w:rsidP="000545A9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reșcolari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grupele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mari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ai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Grădiniței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cu PP nr.1 Târgoviște</w:t>
      </w:r>
    </w:p>
    <w:p w14:paraId="70DE7D6D" w14:textId="4E5DEFC2" w:rsidR="006344A5" w:rsidRPr="000545A9" w:rsidRDefault="006344A5" w:rsidP="000545A9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</w:t>
      </w:r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adre </w:t>
      </w:r>
      <w:proofErr w:type="spellStart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didactice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ale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Grădiniței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cu PP nr.1 Târgoviște</w:t>
      </w:r>
    </w:p>
    <w:p w14:paraId="20FEF91D" w14:textId="77777777" w:rsidR="009806B9" w:rsidRPr="000545A9" w:rsidRDefault="009806B9" w:rsidP="000545A9">
      <w:pPr>
        <w:pStyle w:val="Listparagraf"/>
        <w:spacing w:after="0" w:line="360" w:lineRule="auto"/>
        <w:ind w:left="81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0A79C35" w14:textId="77777777" w:rsidR="009806B9" w:rsidRPr="000545A9" w:rsidRDefault="009806B9" w:rsidP="000545A9">
      <w:pPr>
        <w:pStyle w:val="Listparagraf"/>
        <w:spacing w:after="0" w:line="360" w:lineRule="auto"/>
        <w:ind w:left="8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RESURSELE PROIECTULUI:</w:t>
      </w:r>
    </w:p>
    <w:p w14:paraId="692092D0" w14:textId="77777777" w:rsidR="009806B9" w:rsidRPr="000545A9" w:rsidRDefault="009806B9" w:rsidP="000545A9">
      <w:pPr>
        <w:pStyle w:val="Listparagraf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Resurse </w:t>
      </w:r>
      <w:proofErr w:type="spellStart"/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umane</w:t>
      </w:r>
      <w:proofErr w:type="spellEnd"/>
    </w:p>
    <w:p w14:paraId="21AD359E" w14:textId="16D31DB9" w:rsidR="009806B9" w:rsidRPr="000545A9" w:rsidRDefault="00920A21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</w:t>
      </w:r>
      <w:proofErr w:type="spellStart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Preșcolari</w:t>
      </w:r>
      <w:proofErr w:type="spellEnd"/>
      <w:r w:rsidR="00B32EF4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32EF4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grupele</w:t>
      </w:r>
      <w:proofErr w:type="spellEnd"/>
      <w:r w:rsidR="00B32EF4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B32EF4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mari</w:t>
      </w:r>
      <w:proofErr w:type="spellEnd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0CEEB223" w14:textId="77777777" w:rsidR="009806B9" w:rsidRPr="000545A9" w:rsidRDefault="00920A21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</w:t>
      </w:r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Cadre </w:t>
      </w:r>
      <w:proofErr w:type="spellStart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didactice</w:t>
      </w:r>
      <w:proofErr w:type="spellEnd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3C34A3FC" w14:textId="77777777" w:rsidR="009806B9" w:rsidRPr="000545A9" w:rsidRDefault="00920A21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</w:t>
      </w:r>
      <w:proofErr w:type="spellStart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Părinții</w:t>
      </w:r>
      <w:proofErr w:type="spellEnd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preșcolarilor</w:t>
      </w:r>
      <w:proofErr w:type="spellEnd"/>
      <w:r w:rsidR="009806B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4A83C806" w14:textId="77777777" w:rsidR="009806B9" w:rsidRPr="000545A9" w:rsidRDefault="00920A21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</w:t>
      </w:r>
      <w:proofErr w:type="spellStart"/>
      <w:r w:rsidR="008D578D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Partenerii</w:t>
      </w:r>
      <w:proofErr w:type="spellEnd"/>
      <w:r w:rsidR="008D578D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8D578D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proiectului</w:t>
      </w:r>
      <w:proofErr w:type="spellEnd"/>
      <w:r w:rsidR="008D578D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3C9D60FA" w14:textId="77777777" w:rsidR="008D578D" w:rsidRPr="000545A9" w:rsidRDefault="008D578D" w:rsidP="000545A9">
      <w:pPr>
        <w:pStyle w:val="Listparagraf"/>
        <w:spacing w:after="0" w:line="360" w:lineRule="auto"/>
        <w:ind w:left="117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C9E25A4" w14:textId="77777777" w:rsidR="008D578D" w:rsidRPr="000545A9" w:rsidRDefault="008D578D" w:rsidP="000545A9">
      <w:pPr>
        <w:pStyle w:val="Listparagraf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Resurse </w:t>
      </w:r>
      <w:proofErr w:type="spellStart"/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materiale</w:t>
      </w:r>
      <w:proofErr w:type="spellEnd"/>
    </w:p>
    <w:p w14:paraId="5A170813" w14:textId="77777777" w:rsidR="008D578D" w:rsidRPr="000545A9" w:rsidRDefault="008D578D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Informaț</w:t>
      </w:r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ionale</w:t>
      </w:r>
      <w:proofErr w:type="spellEnd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material</w:t>
      </w:r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didactice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din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dotarea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instituțiilor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partenere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cărți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culori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resurse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digitale</w:t>
      </w:r>
      <w:proofErr w:type="spellEnd"/>
      <w:r w:rsidR="007F75A9" w:rsidRPr="000545A9">
        <w:rPr>
          <w:rFonts w:ascii="Times New Roman" w:eastAsia="Times New Roman" w:hAnsi="Times New Roman" w:cs="Times New Roman"/>
          <w:color w:val="4472C4"/>
          <w:sz w:val="24"/>
          <w:szCs w:val="24"/>
        </w:rPr>
        <w:t xml:space="preserve">: </w:t>
      </w:r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device-</w:t>
      </w:r>
      <w:proofErr w:type="spellStart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uri</w:t>
      </w:r>
      <w:proofErr w:type="spellEnd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soft-</w:t>
      </w:r>
      <w:proofErr w:type="spellStart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uri</w:t>
      </w:r>
      <w:proofErr w:type="spellEnd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educaționale</w:t>
      </w:r>
      <w:proofErr w:type="spellEnd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culori</w:t>
      </w:r>
      <w:proofErr w:type="spellEnd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lipiciuri</w:t>
      </w:r>
      <w:proofErr w:type="spellEnd"/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, puzzl</w:t>
      </w:r>
      <w:r w:rsidR="00E157B2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e, </w:t>
      </w:r>
      <w:proofErr w:type="spellStart"/>
      <w:r w:rsidR="00E157B2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păpuși</w:t>
      </w:r>
      <w:proofErr w:type="spellEnd"/>
      <w:r w:rsidR="00E157B2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157B2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obiecte</w:t>
      </w:r>
      <w:proofErr w:type="spellEnd"/>
      <w:r w:rsidR="00E157B2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="00E157B2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natură</w:t>
      </w:r>
      <w:proofErr w:type="spellEnd"/>
      <w:r w:rsidR="00E157B2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F75A9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etc.</w:t>
      </w:r>
    </w:p>
    <w:p w14:paraId="409DB8B7" w14:textId="77777777" w:rsidR="008D578D" w:rsidRPr="000545A9" w:rsidRDefault="008D578D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DC408F6" w14:textId="77777777" w:rsidR="008D578D" w:rsidRPr="000545A9" w:rsidRDefault="008D578D" w:rsidP="000545A9">
      <w:pPr>
        <w:pStyle w:val="Listparagraf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Resurse de </w:t>
      </w:r>
      <w:proofErr w:type="spellStart"/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spațiu</w:t>
      </w:r>
      <w:proofErr w:type="spellEnd"/>
    </w:p>
    <w:p w14:paraId="6498C651" w14:textId="77777777" w:rsidR="007F75A9" w:rsidRPr="000545A9" w:rsidRDefault="008D578D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Spațiile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din </w:t>
      </w:r>
      <w:proofErr w:type="spellStart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instituțiile</w:t>
      </w:r>
      <w:proofErr w:type="spellEnd"/>
      <w:r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implicate</w:t>
      </w:r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spellStart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săli</w:t>
      </w:r>
      <w:proofErr w:type="spellEnd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grupă</w:t>
      </w:r>
      <w:proofErr w:type="spellEnd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centre</w:t>
      </w:r>
      <w:proofErr w:type="spellEnd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spații</w:t>
      </w:r>
      <w:proofErr w:type="spellEnd"/>
      <w:r w:rsidR="00E157B2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de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lectură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curtea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grădiniței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biblioteca</w:t>
      </w:r>
      <w:proofErr w:type="spellEnd"/>
      <w:r w:rsidR="007F75A9" w:rsidRPr="000545A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14:paraId="53FD027E" w14:textId="77777777" w:rsidR="007F75A9" w:rsidRPr="000545A9" w:rsidRDefault="007F75A9" w:rsidP="000545A9">
      <w:pPr>
        <w:pStyle w:val="Listparagraf"/>
        <w:spacing w:after="0" w:line="360" w:lineRule="auto"/>
        <w:ind w:left="117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C557949" w14:textId="7F3A7A8A" w:rsidR="007F75A9" w:rsidRPr="000545A9" w:rsidRDefault="007F75A9" w:rsidP="000545A9">
      <w:pPr>
        <w:pStyle w:val="Listparagraf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Resurse </w:t>
      </w:r>
      <w:proofErr w:type="spellStart"/>
      <w:r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temporale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va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implementat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durata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32EF4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unui</w:t>
      </w:r>
      <w:proofErr w:type="spellEnd"/>
      <w:r w:rsidR="00B32EF4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 </w:t>
      </w:r>
      <w:proofErr w:type="spellStart"/>
      <w:r w:rsidR="00B32EF4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școlar</w:t>
      </w:r>
      <w:proofErr w:type="spellEnd"/>
    </w:p>
    <w:p w14:paraId="661AB35E" w14:textId="77777777" w:rsidR="007F75A9" w:rsidRPr="000545A9" w:rsidRDefault="007F75A9" w:rsidP="000545A9">
      <w:pPr>
        <w:pStyle w:val="Listparagraf"/>
        <w:spacing w:after="0" w:line="360" w:lineRule="auto"/>
        <w:ind w:left="117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96012CA" w14:textId="02C241DD" w:rsidR="007F75A9" w:rsidRPr="000545A9" w:rsidRDefault="007F75A9" w:rsidP="000545A9">
      <w:pPr>
        <w:pStyle w:val="Listparagraf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Resurse </w:t>
      </w:r>
      <w:proofErr w:type="spellStart"/>
      <w:r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financiare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727F9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utofinanţare</w:t>
      </w:r>
      <w:proofErr w:type="spellEnd"/>
    </w:p>
    <w:p w14:paraId="65BD899A" w14:textId="77777777" w:rsidR="008D578D" w:rsidRPr="000545A9" w:rsidRDefault="008D578D" w:rsidP="000545A9">
      <w:pPr>
        <w:pStyle w:val="Listparagraf"/>
        <w:spacing w:after="0" w:line="360" w:lineRule="auto"/>
        <w:ind w:left="81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3F4A0078" w14:textId="77777777" w:rsidR="00E31B57" w:rsidRDefault="00920A21" w:rsidP="006502F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</w:t>
      </w:r>
      <w:r w:rsidR="00814D3B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ECHIPA DE PROIECT:</w:t>
      </w:r>
      <w:r w:rsidR="00E31B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31B57" w:rsidRP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Cadre </w:t>
      </w:r>
      <w:proofErr w:type="spellStart"/>
      <w:r w:rsidR="00E31B57" w:rsidRP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didactice</w:t>
      </w:r>
      <w:proofErr w:type="spellEnd"/>
      <w:r w:rsidR="00E31B57" w:rsidRP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ale </w:t>
      </w:r>
      <w:proofErr w:type="spellStart"/>
      <w:r w:rsidR="00E31B57" w:rsidRP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Grădiniței</w:t>
      </w:r>
      <w:proofErr w:type="spellEnd"/>
      <w:r w:rsidR="00E31B57" w:rsidRPr="00E31B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cu pp nr. 1 Târgoviște</w:t>
      </w:r>
      <w:r w:rsidR="00814D3B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B3CBE2D" w14:textId="77777777" w:rsidR="00E31B57" w:rsidRDefault="00E31B57" w:rsidP="006502F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354B7F5" w14:textId="1500D01E" w:rsidR="008D578D" w:rsidRPr="000545A9" w:rsidRDefault="00920A21" w:rsidP="006502F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F2E36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EȘALONAREA ACTIVITĂȚILOR:</w:t>
      </w:r>
    </w:p>
    <w:p w14:paraId="1609E6E7" w14:textId="77777777" w:rsidR="00B32EF4" w:rsidRPr="000545A9" w:rsidRDefault="00B32EF4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elgril"/>
        <w:tblW w:w="10620" w:type="dxa"/>
        <w:tblInd w:w="-432" w:type="dxa"/>
        <w:tblLook w:val="04A0" w:firstRow="1" w:lastRow="0" w:firstColumn="1" w:lastColumn="0" w:noHBand="0" w:noVBand="1"/>
      </w:tblPr>
      <w:tblGrid>
        <w:gridCol w:w="630"/>
        <w:gridCol w:w="1890"/>
        <w:gridCol w:w="2430"/>
        <w:gridCol w:w="3870"/>
        <w:gridCol w:w="1800"/>
      </w:tblGrid>
      <w:tr w:rsidR="005F2E36" w:rsidRPr="000545A9" w14:paraId="30D8184E" w14:textId="77777777" w:rsidTr="00A57167">
        <w:tc>
          <w:tcPr>
            <w:tcW w:w="630" w:type="dxa"/>
          </w:tcPr>
          <w:p w14:paraId="1C86B8B4" w14:textId="77777777" w:rsidR="005F2E36" w:rsidRPr="000545A9" w:rsidRDefault="005F2E36" w:rsidP="000545A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Nr.</w:t>
            </w:r>
          </w:p>
          <w:p w14:paraId="2CA22344" w14:textId="428FAA58" w:rsidR="005F2E36" w:rsidRPr="000545A9" w:rsidRDefault="005F2E36" w:rsidP="000545A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crt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14:paraId="632FA897" w14:textId="5E843C42" w:rsidR="005F2E36" w:rsidRPr="000545A9" w:rsidRDefault="005F2E36" w:rsidP="000545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Perioada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timp</w:t>
            </w:r>
            <w:proofErr w:type="spellEnd"/>
          </w:p>
        </w:tc>
        <w:tc>
          <w:tcPr>
            <w:tcW w:w="2430" w:type="dxa"/>
          </w:tcPr>
          <w:p w14:paraId="4C501C5E" w14:textId="77777777" w:rsidR="005F2E36" w:rsidRDefault="005F2E36" w:rsidP="000545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Activitate</w:t>
            </w:r>
            <w:proofErr w:type="spellEnd"/>
          </w:p>
          <w:p w14:paraId="36638E3C" w14:textId="7CBAFDA6" w:rsidR="00A14957" w:rsidRPr="000545A9" w:rsidRDefault="00A14957" w:rsidP="000545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(text sugerat)</w:t>
            </w:r>
          </w:p>
        </w:tc>
        <w:tc>
          <w:tcPr>
            <w:tcW w:w="3870" w:type="dxa"/>
          </w:tcPr>
          <w:p w14:paraId="2454646C" w14:textId="73B4AEFC" w:rsidR="005F2E36" w:rsidRPr="000545A9" w:rsidRDefault="005F2E36" w:rsidP="000545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Competențe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vizate</w:t>
            </w:r>
            <w:proofErr w:type="spellEnd"/>
          </w:p>
        </w:tc>
        <w:tc>
          <w:tcPr>
            <w:tcW w:w="1800" w:type="dxa"/>
          </w:tcPr>
          <w:p w14:paraId="549D47CB" w14:textId="3DF3FCF7" w:rsidR="005F2E36" w:rsidRPr="000545A9" w:rsidRDefault="005F2E36" w:rsidP="000545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Evaluare</w:t>
            </w:r>
            <w:proofErr w:type="spellEnd"/>
          </w:p>
        </w:tc>
      </w:tr>
      <w:tr w:rsidR="00B32EF4" w:rsidRPr="000545A9" w14:paraId="29ADD6CE" w14:textId="77777777" w:rsidTr="00A57167">
        <w:tc>
          <w:tcPr>
            <w:tcW w:w="630" w:type="dxa"/>
          </w:tcPr>
          <w:p w14:paraId="6D292ED7" w14:textId="492E3DAD" w:rsidR="00B32EF4" w:rsidRPr="000545A9" w:rsidRDefault="005F2E36" w:rsidP="000545A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90" w:type="dxa"/>
          </w:tcPr>
          <w:p w14:paraId="5FF6EB62" w14:textId="2AA2DD7B" w:rsidR="00B32EF4" w:rsidRPr="000545A9" w:rsidRDefault="005F2E36" w:rsidP="000545A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OCTOMBRIE</w:t>
            </w:r>
          </w:p>
        </w:tc>
        <w:tc>
          <w:tcPr>
            <w:tcW w:w="2430" w:type="dxa"/>
          </w:tcPr>
          <w:p w14:paraId="1EB1036B" w14:textId="2AC18867" w:rsidR="00B32EF4" w:rsidRPr="000545A9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Copacul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meu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”, </w:t>
            </w: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Gerda Muller</w:t>
            </w:r>
          </w:p>
        </w:tc>
        <w:tc>
          <w:tcPr>
            <w:tcW w:w="3870" w:type="dxa"/>
          </w:tcPr>
          <w:p w14:paraId="187B4D97" w14:textId="77777777" w:rsidR="00A57167" w:rsidRDefault="00B23C94" w:rsidP="00B23C94">
            <w:pPr>
              <w:pStyle w:val="Listparagraf"/>
              <w:numPr>
                <w:ilvl w:val="0"/>
                <w:numId w:val="17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71E2994" w14:textId="32483DE5" w:rsidR="00B23C94" w:rsidRPr="00A57167" w:rsidRDefault="00B23C94" w:rsidP="00B23C94">
            <w:pPr>
              <w:pStyle w:val="Listparagraf"/>
              <w:numPr>
                <w:ilvl w:val="0"/>
                <w:numId w:val="17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31312E52" w14:textId="77777777" w:rsidR="00A57167" w:rsidRDefault="00B23C94" w:rsidP="00B23C9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DCDA2B" w14:textId="6A03DC8E" w:rsidR="00B23C94" w:rsidRPr="00A57167" w:rsidRDefault="00B23C94" w:rsidP="00A57167">
            <w:pPr>
              <w:pStyle w:val="Listparagraf"/>
              <w:numPr>
                <w:ilvl w:val="0"/>
                <w:numId w:val="1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44B818C0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3EAA633C" w14:textId="14A05D5D" w:rsidR="003B0D64" w:rsidRPr="00B23C94" w:rsidRDefault="003B0D64" w:rsidP="000545A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Activitate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artistico-plastică</w:t>
            </w:r>
            <w:proofErr w:type="spellEnd"/>
          </w:p>
        </w:tc>
      </w:tr>
      <w:tr w:rsidR="003B0D64" w:rsidRPr="000545A9" w14:paraId="1E64E2C4" w14:textId="77777777" w:rsidTr="00A57167">
        <w:tc>
          <w:tcPr>
            <w:tcW w:w="630" w:type="dxa"/>
          </w:tcPr>
          <w:p w14:paraId="421FEE96" w14:textId="310E4B2E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90" w:type="dxa"/>
          </w:tcPr>
          <w:p w14:paraId="5E10DA4A" w14:textId="493D163B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NOIEMBRIE</w:t>
            </w:r>
          </w:p>
        </w:tc>
        <w:tc>
          <w:tcPr>
            <w:tcW w:w="2430" w:type="dxa"/>
          </w:tcPr>
          <w:p w14:paraId="4A463E2E" w14:textId="77777777" w:rsidR="00A57167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casă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mică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decât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 cutie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”,</w:t>
            </w:r>
          </w:p>
          <w:p w14:paraId="406E87AA" w14:textId="6B574D10" w:rsidR="00A57167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Julia Donaldson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47933501" w14:textId="1D82DD3F" w:rsidR="003B0D64" w:rsidRPr="000545A9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Axel Scheffler</w:t>
            </w:r>
          </w:p>
        </w:tc>
        <w:tc>
          <w:tcPr>
            <w:tcW w:w="3870" w:type="dxa"/>
          </w:tcPr>
          <w:p w14:paraId="563AA588" w14:textId="77777777" w:rsidR="00A57167" w:rsidRDefault="003B0D64" w:rsidP="003B0D64">
            <w:pPr>
              <w:pStyle w:val="Listparagraf"/>
              <w:numPr>
                <w:ilvl w:val="0"/>
                <w:numId w:val="1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95D6B15" w14:textId="353BE7DC" w:rsidR="003B0D64" w:rsidRPr="00A57167" w:rsidRDefault="003B0D64" w:rsidP="003B0D64">
            <w:pPr>
              <w:pStyle w:val="Listparagraf"/>
              <w:numPr>
                <w:ilvl w:val="0"/>
                <w:numId w:val="18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4FE1C49E" w14:textId="77777777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5654552" w14:textId="2340BFE3" w:rsidR="003B0D64" w:rsidRPr="00A57167" w:rsidRDefault="003B0D64" w:rsidP="00A57167">
            <w:pPr>
              <w:pStyle w:val="Listparagraf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41390D18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34BCF10C" w14:textId="77777777" w:rsidR="003B0D64" w:rsidRPr="007B5246" w:rsidRDefault="00A57167" w:rsidP="00A571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Activitate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artistico-plastică</w:t>
            </w:r>
            <w:proofErr w:type="spellEnd"/>
          </w:p>
          <w:p w14:paraId="49215273" w14:textId="7FF67D58" w:rsidR="00A57167" w:rsidRPr="007B5246" w:rsidRDefault="00A57167" w:rsidP="00A5716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Joc de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</w:t>
            </w:r>
            <w:proofErr w:type="spellEnd"/>
          </w:p>
        </w:tc>
      </w:tr>
      <w:tr w:rsidR="003B0D64" w:rsidRPr="000545A9" w14:paraId="39F896AB" w14:textId="77777777" w:rsidTr="00A57167">
        <w:tc>
          <w:tcPr>
            <w:tcW w:w="630" w:type="dxa"/>
          </w:tcPr>
          <w:p w14:paraId="5FDDA508" w14:textId="6211EA52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90" w:type="dxa"/>
          </w:tcPr>
          <w:p w14:paraId="55111007" w14:textId="522919B3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DECEMBRIE</w:t>
            </w:r>
          </w:p>
        </w:tc>
        <w:tc>
          <w:tcPr>
            <w:tcW w:w="2430" w:type="dxa"/>
          </w:tcPr>
          <w:p w14:paraId="75CB1E9B" w14:textId="77777777" w:rsidR="00A57167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Olivia se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pregătește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Crăciun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14:paraId="0AA0BA82" w14:textId="4104F22A" w:rsidR="003B0D64" w:rsidRPr="000545A9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Ian Falconer</w:t>
            </w: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870" w:type="dxa"/>
          </w:tcPr>
          <w:p w14:paraId="4C3FA40C" w14:textId="77777777" w:rsidR="00A57167" w:rsidRDefault="003B0D64" w:rsidP="003B0D64">
            <w:pPr>
              <w:pStyle w:val="Listparagraf"/>
              <w:numPr>
                <w:ilvl w:val="0"/>
                <w:numId w:val="19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9533DA4" w14:textId="717FBB41" w:rsidR="003B0D64" w:rsidRPr="00A57167" w:rsidRDefault="003B0D64" w:rsidP="003B0D64">
            <w:pPr>
              <w:pStyle w:val="Listparagraf"/>
              <w:numPr>
                <w:ilvl w:val="0"/>
                <w:numId w:val="19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1970A541" w14:textId="77777777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31FB829" w14:textId="11807EF1" w:rsidR="003B0D64" w:rsidRPr="00A57167" w:rsidRDefault="003B0D64" w:rsidP="00A57167">
            <w:pPr>
              <w:pStyle w:val="Listparagraf"/>
              <w:numPr>
                <w:ilvl w:val="0"/>
                <w:numId w:val="2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437FF7BE" w14:textId="510F2E21" w:rsidR="007B5246" w:rsidRPr="007B5246" w:rsidRDefault="007B5246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02E8D9CF" w14:textId="0349DBC0" w:rsidR="003B0D64" w:rsidRPr="007B5246" w:rsidRDefault="007B5246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Teatru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păpuși</w:t>
            </w:r>
            <w:proofErr w:type="spellEnd"/>
          </w:p>
        </w:tc>
      </w:tr>
      <w:tr w:rsidR="003B0D64" w:rsidRPr="000545A9" w14:paraId="42CCA861" w14:textId="77777777" w:rsidTr="00A57167">
        <w:tc>
          <w:tcPr>
            <w:tcW w:w="630" w:type="dxa"/>
          </w:tcPr>
          <w:p w14:paraId="63B2C6F4" w14:textId="16566922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90" w:type="dxa"/>
          </w:tcPr>
          <w:p w14:paraId="5C877AA5" w14:textId="65469114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IANUARIE</w:t>
            </w:r>
          </w:p>
        </w:tc>
        <w:tc>
          <w:tcPr>
            <w:tcW w:w="2430" w:type="dxa"/>
          </w:tcPr>
          <w:p w14:paraId="66041550" w14:textId="77777777" w:rsidR="00A57167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Pete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Motanul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culcare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”,</w:t>
            </w: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14:paraId="18935F27" w14:textId="68B62D36" w:rsidR="00A57167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James Dean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5478FD62" w14:textId="6ACB694B" w:rsidR="003B0D64" w:rsidRPr="000545A9" w:rsidRDefault="00A57167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Kimberly Dean</w:t>
            </w:r>
          </w:p>
        </w:tc>
        <w:tc>
          <w:tcPr>
            <w:tcW w:w="3870" w:type="dxa"/>
          </w:tcPr>
          <w:p w14:paraId="5BE17628" w14:textId="77777777" w:rsidR="00A57167" w:rsidRDefault="003B0D64" w:rsidP="003B0D64">
            <w:pPr>
              <w:pStyle w:val="Listparagraf"/>
              <w:numPr>
                <w:ilvl w:val="0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4D34190" w14:textId="2335A401" w:rsidR="003B0D64" w:rsidRPr="00A57167" w:rsidRDefault="003B0D64" w:rsidP="003B0D64">
            <w:pPr>
              <w:pStyle w:val="Listparagraf"/>
              <w:numPr>
                <w:ilvl w:val="0"/>
                <w:numId w:val="20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3786DEF2" w14:textId="77777777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09D7297" w14:textId="4C23B524" w:rsidR="003B0D64" w:rsidRPr="00A57167" w:rsidRDefault="003B0D64" w:rsidP="00A57167">
            <w:pPr>
              <w:pStyle w:val="Listparagraf"/>
              <w:numPr>
                <w:ilvl w:val="0"/>
                <w:numId w:val="2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659A5F14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7341EA76" w14:textId="33DC57C7" w:rsidR="003B0D64" w:rsidRPr="000545A9" w:rsidRDefault="007B5246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Dramatizare</w:t>
            </w:r>
            <w:proofErr w:type="spellEnd"/>
          </w:p>
        </w:tc>
      </w:tr>
      <w:tr w:rsidR="003B0D64" w:rsidRPr="000545A9" w14:paraId="6A752127" w14:textId="77777777" w:rsidTr="00A57167">
        <w:tc>
          <w:tcPr>
            <w:tcW w:w="630" w:type="dxa"/>
          </w:tcPr>
          <w:p w14:paraId="5B0823FE" w14:textId="40DF39BA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890" w:type="dxa"/>
          </w:tcPr>
          <w:p w14:paraId="6259A6F5" w14:textId="1018A504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FEBRUARIE</w:t>
            </w:r>
          </w:p>
        </w:tc>
        <w:tc>
          <w:tcPr>
            <w:tcW w:w="2430" w:type="dxa"/>
          </w:tcPr>
          <w:p w14:paraId="70353ED2" w14:textId="77777777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Fericirea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este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vulpe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”, </w:t>
            </w: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  <w:p w14:paraId="4CFFE9F6" w14:textId="10BF7396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Evelina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Daciūtė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2466DD1F" w14:textId="2EC169AD" w:rsidR="003B0D64" w:rsidRPr="000545A9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Auskra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Kindulaite</w:t>
            </w:r>
            <w:proofErr w:type="spellEnd"/>
          </w:p>
        </w:tc>
        <w:tc>
          <w:tcPr>
            <w:tcW w:w="3870" w:type="dxa"/>
          </w:tcPr>
          <w:p w14:paraId="588B1D65" w14:textId="77777777" w:rsidR="00A57167" w:rsidRDefault="003B0D64" w:rsidP="003B0D64">
            <w:pPr>
              <w:pStyle w:val="Listparagraf"/>
              <w:numPr>
                <w:ilvl w:val="0"/>
                <w:numId w:val="21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ED7133C" w14:textId="1F59F14F" w:rsidR="003B0D64" w:rsidRPr="00A57167" w:rsidRDefault="003B0D64" w:rsidP="003B0D64">
            <w:pPr>
              <w:pStyle w:val="Listparagraf"/>
              <w:numPr>
                <w:ilvl w:val="0"/>
                <w:numId w:val="21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5C09AE3A" w14:textId="77777777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93DB91E" w14:textId="7A6DC135" w:rsidR="003B0D64" w:rsidRPr="00A57167" w:rsidRDefault="003B0D64" w:rsidP="00A57167">
            <w:pPr>
              <w:pStyle w:val="Listparagraf"/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1C0258C7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6FF378FB" w14:textId="7AD3128F" w:rsidR="003B0D64" w:rsidRPr="007B5246" w:rsidRDefault="007B5246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Joc didactic</w:t>
            </w:r>
          </w:p>
        </w:tc>
      </w:tr>
      <w:tr w:rsidR="003B0D64" w:rsidRPr="000545A9" w14:paraId="0868A8E1" w14:textId="77777777" w:rsidTr="00A57167">
        <w:tc>
          <w:tcPr>
            <w:tcW w:w="630" w:type="dxa"/>
          </w:tcPr>
          <w:p w14:paraId="6598481D" w14:textId="3CFB8F7F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890" w:type="dxa"/>
          </w:tcPr>
          <w:p w14:paraId="1E137A72" w14:textId="4C67C3F5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MARTIE</w:t>
            </w:r>
          </w:p>
        </w:tc>
        <w:tc>
          <w:tcPr>
            <w:tcW w:w="2430" w:type="dxa"/>
          </w:tcPr>
          <w:p w14:paraId="3264DDAA" w14:textId="47B9D589" w:rsidR="003B0D64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Mami</w:t>
            </w:r>
            <w:proofErr w:type="gram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de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sunt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când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prea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mare,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când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prea</w:t>
            </w:r>
            <w:proofErr w:type="spellEnd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mic?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”,</w:t>
            </w:r>
          </w:p>
          <w:p w14:paraId="374C5A2D" w14:textId="072C40AD" w:rsidR="003B0D64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Catherine Leblanc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14:paraId="7D83215F" w14:textId="0F331F81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Eve </w:t>
            </w:r>
            <w:proofErr w:type="spellStart"/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Tharlet</w:t>
            </w:r>
            <w:proofErr w:type="spellEnd"/>
          </w:p>
          <w:p w14:paraId="6C4D2F31" w14:textId="77777777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70" w:type="dxa"/>
          </w:tcPr>
          <w:p w14:paraId="3BC103FC" w14:textId="77777777" w:rsidR="00A57167" w:rsidRDefault="003B0D64" w:rsidP="003B0D64">
            <w:pPr>
              <w:pStyle w:val="Listparagraf"/>
              <w:numPr>
                <w:ilvl w:val="0"/>
                <w:numId w:val="2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44A8AEB" w14:textId="7B9C71A7" w:rsidR="003B0D64" w:rsidRPr="00A57167" w:rsidRDefault="003B0D64" w:rsidP="003B0D64">
            <w:pPr>
              <w:pStyle w:val="Listparagraf"/>
              <w:numPr>
                <w:ilvl w:val="0"/>
                <w:numId w:val="22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2AC016AA" w14:textId="77777777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8186B73" w14:textId="26324190" w:rsidR="003B0D64" w:rsidRPr="00A57167" w:rsidRDefault="003B0D64" w:rsidP="00A57167">
            <w:pPr>
              <w:pStyle w:val="Listparagraf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Comunicarea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0E7BF010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498D4A2C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Activitate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artistico-plastică</w:t>
            </w:r>
            <w:proofErr w:type="spellEnd"/>
          </w:p>
          <w:p w14:paraId="0BDF1656" w14:textId="77777777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0D64" w:rsidRPr="000545A9" w14:paraId="3D182C71" w14:textId="77777777" w:rsidTr="00A57167">
        <w:tc>
          <w:tcPr>
            <w:tcW w:w="630" w:type="dxa"/>
          </w:tcPr>
          <w:p w14:paraId="2F44F7C4" w14:textId="791B90D4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890" w:type="dxa"/>
          </w:tcPr>
          <w:p w14:paraId="03E1DCD2" w14:textId="7F56D44F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MAI</w:t>
            </w:r>
          </w:p>
        </w:tc>
        <w:tc>
          <w:tcPr>
            <w:tcW w:w="2430" w:type="dxa"/>
          </w:tcPr>
          <w:p w14:paraId="0AE103C3" w14:textId="5DF2BE1C" w:rsidR="003B0D64" w:rsidRPr="000545A9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George cel curios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”, </w:t>
            </w:r>
            <w:r w:rsidRPr="003B0D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H. A. Rey, Margret Rey</w:t>
            </w:r>
          </w:p>
        </w:tc>
        <w:tc>
          <w:tcPr>
            <w:tcW w:w="3870" w:type="dxa"/>
          </w:tcPr>
          <w:p w14:paraId="4D563CC4" w14:textId="77777777" w:rsidR="00A57167" w:rsidRDefault="003B0D64" w:rsidP="003B0D64">
            <w:pPr>
              <w:pStyle w:val="Listparagraf"/>
              <w:numPr>
                <w:ilvl w:val="0"/>
                <w:numId w:val="23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BCDD6CC" w14:textId="39B77026" w:rsidR="003B0D64" w:rsidRPr="00A57167" w:rsidRDefault="003B0D64" w:rsidP="003B0D64">
            <w:pPr>
              <w:pStyle w:val="Listparagraf"/>
              <w:numPr>
                <w:ilvl w:val="0"/>
                <w:numId w:val="23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22B64334" w14:textId="77777777" w:rsidR="003B0D64" w:rsidRDefault="003B0D64" w:rsidP="003B0D6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755A0E67" w14:textId="453CD55E" w:rsidR="003B0D64" w:rsidRPr="007B5246" w:rsidRDefault="003B0D64" w:rsidP="007B5246">
            <w:pPr>
              <w:pStyle w:val="Listparagraf"/>
              <w:numPr>
                <w:ilvl w:val="0"/>
                <w:numId w:val="24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4C330BE3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5D5BF295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Activitate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artistico-plastică</w:t>
            </w:r>
            <w:proofErr w:type="spellEnd"/>
          </w:p>
          <w:p w14:paraId="1AE778F6" w14:textId="2B762648" w:rsidR="003B0D64" w:rsidRPr="000545A9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Joc de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</w:t>
            </w:r>
            <w:proofErr w:type="spellEnd"/>
          </w:p>
        </w:tc>
      </w:tr>
      <w:tr w:rsidR="003B0D64" w:rsidRPr="000545A9" w14:paraId="1610F139" w14:textId="77777777" w:rsidTr="00A57167">
        <w:tc>
          <w:tcPr>
            <w:tcW w:w="630" w:type="dxa"/>
          </w:tcPr>
          <w:p w14:paraId="33ED050D" w14:textId="008AAB83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890" w:type="dxa"/>
          </w:tcPr>
          <w:p w14:paraId="26E797DE" w14:textId="411BD0DD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IUNIE</w:t>
            </w:r>
          </w:p>
        </w:tc>
        <w:tc>
          <w:tcPr>
            <w:tcW w:w="2430" w:type="dxa"/>
          </w:tcPr>
          <w:p w14:paraId="7369D73D" w14:textId="5232ABAF" w:rsidR="00A57167" w:rsidRDefault="00A57167" w:rsidP="00A5716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Tati</w:t>
            </w:r>
            <w:proofErr w:type="gram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rog,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adu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-mi luna de pe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cer</w:t>
            </w:r>
            <w:proofErr w:type="spellEnd"/>
            <w:r w:rsidR="00A14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”,</w:t>
            </w:r>
          </w:p>
          <w:p w14:paraId="1DB9F8D1" w14:textId="3928F5C8" w:rsidR="003B0D64" w:rsidRPr="000545A9" w:rsidRDefault="00A57167" w:rsidP="00A5716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7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Eric Carle</w:t>
            </w:r>
          </w:p>
        </w:tc>
        <w:tc>
          <w:tcPr>
            <w:tcW w:w="3870" w:type="dxa"/>
          </w:tcPr>
          <w:p w14:paraId="64AD07AD" w14:textId="77777777" w:rsidR="00A57167" w:rsidRDefault="003B0D64" w:rsidP="003B0D64">
            <w:pPr>
              <w:pStyle w:val="Listparagraf"/>
              <w:numPr>
                <w:ilvl w:val="0"/>
                <w:numId w:val="15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Exersarea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sprijin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ascultării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receptivă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90C1A01" w14:textId="170CE4AA" w:rsidR="003B0D64" w:rsidRPr="00A57167" w:rsidRDefault="003B0D64" w:rsidP="003B0D64">
            <w:pPr>
              <w:pStyle w:val="Listparagraf"/>
              <w:numPr>
                <w:ilvl w:val="0"/>
                <w:numId w:val="15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Înțelegerea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mesaj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oral, ca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urmare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valorificării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semnificațiilor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etc.</w:t>
            </w:r>
          </w:p>
          <w:p w14:paraId="77ECF032" w14:textId="77777777" w:rsidR="00A57167" w:rsidRDefault="003B0D64" w:rsidP="00A5716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B23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28B2340" w14:textId="2AA786D9" w:rsidR="003B0D64" w:rsidRPr="00A57167" w:rsidRDefault="003B0D64" w:rsidP="00A57167">
            <w:pPr>
              <w:pStyle w:val="Listparagraf"/>
              <w:numPr>
                <w:ilvl w:val="0"/>
                <w:numId w:val="16"/>
              </w:num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Comunicarea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clară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unor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idei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nevoi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curiozități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acțiuni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emoții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proprii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comunicare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expresivă</w:t>
            </w:r>
            <w:proofErr w:type="spellEnd"/>
            <w:r w:rsidRPr="00A5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00" w:type="dxa"/>
          </w:tcPr>
          <w:p w14:paraId="10B7B111" w14:textId="77777777" w:rsid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108AC7" w14:textId="7777777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Povestirea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copiilor</w:t>
            </w:r>
            <w:proofErr w:type="spellEnd"/>
          </w:p>
          <w:p w14:paraId="4C6357A5" w14:textId="46283CF7" w:rsidR="007B5246" w:rsidRPr="007B5246" w:rsidRDefault="007B5246" w:rsidP="007B52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Activitate</w:t>
            </w:r>
            <w:proofErr w:type="spellEnd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artistico-plastică</w:t>
            </w:r>
            <w:proofErr w:type="spellEnd"/>
          </w:p>
          <w:p w14:paraId="2ED40001" w14:textId="77777777" w:rsidR="003B0D64" w:rsidRPr="000545A9" w:rsidRDefault="003B0D64" w:rsidP="003B0D6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C7BA555" w14:textId="77777777" w:rsidR="00B32EF4" w:rsidRPr="000545A9" w:rsidRDefault="00B32EF4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A66FA86" w14:textId="77777777" w:rsidR="00B32EF4" w:rsidRPr="000545A9" w:rsidRDefault="00B32EF4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7427A5D" w14:textId="77777777" w:rsidR="00E31B57" w:rsidRDefault="00814D3B" w:rsidP="003B0D6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METODE </w:t>
      </w:r>
      <w:r w:rsidR="00E31B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ȘI TEHNICI </w:t>
      </w: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DE LITERAȚIE C</w:t>
      </w:r>
      <w:r w:rsid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ARE</w:t>
      </w: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VOR FI UTI</w:t>
      </w:r>
      <w:r w:rsidR="007F75A9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LIZATE:</w:t>
      </w:r>
    </w:p>
    <w:p w14:paraId="280B9863" w14:textId="3F166FF0" w:rsidR="003B0D64" w:rsidRDefault="007F75A9" w:rsidP="003B0D6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313C78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A.  </w:t>
      </w:r>
      <w:r w:rsidR="00E31B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ÎNAINTE DE AUDIEREA TEXTELOR</w:t>
      </w:r>
      <w:r w:rsidR="00814D3B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972490" w:rsidRPr="000545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657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proofErr w:type="gramStart"/>
      <w:r w:rsidR="00565728">
        <w:rPr>
          <w:rFonts w:ascii="Times New Roman" w:eastAsia="Times New Roman" w:hAnsi="Times New Roman" w:cs="Times New Roman"/>
          <w:b/>
          <w:bCs/>
          <w:sz w:val="24"/>
          <w:szCs w:val="24"/>
        </w:rPr>
        <w:t>Conversația,</w:t>
      </w:r>
      <w:r w:rsidR="00814D3B" w:rsidRPr="000545A9">
        <w:rPr>
          <w:rFonts w:ascii="Times New Roman" w:eastAsia="Times New Roman" w:hAnsi="Times New Roman" w:cs="Times New Roman"/>
          <w:b/>
          <w:bCs/>
          <w:sz w:val="24"/>
          <w:szCs w:val="24"/>
        </w:rPr>
        <w:t>Gândire</w:t>
      </w:r>
      <w:proofErr w:type="spellEnd"/>
      <w:proofErr w:type="gramEnd"/>
      <w:r w:rsidR="00814D3B" w:rsidRPr="000545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b/>
          <w:bCs/>
          <w:sz w:val="24"/>
          <w:szCs w:val="24"/>
        </w:rPr>
        <w:t>vizibilă</w:t>
      </w:r>
      <w:proofErr w:type="spellEnd"/>
      <w:r w:rsidR="00E31B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="00E31B57">
        <w:rPr>
          <w:rFonts w:ascii="Times New Roman" w:eastAsia="Times New Roman" w:hAnsi="Times New Roman" w:cs="Times New Roman"/>
          <w:b/>
          <w:bCs/>
          <w:sz w:val="24"/>
          <w:szCs w:val="24"/>
        </w:rPr>
        <w:t>baza</w:t>
      </w:r>
      <w:proofErr w:type="spellEnd"/>
      <w:r w:rsidR="00E31B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31B57">
        <w:rPr>
          <w:rFonts w:ascii="Times New Roman" w:eastAsia="Times New Roman" w:hAnsi="Times New Roman" w:cs="Times New Roman"/>
          <w:b/>
          <w:bCs/>
          <w:sz w:val="24"/>
          <w:szCs w:val="24"/>
        </w:rPr>
        <w:t>imaginilor</w:t>
      </w:r>
      <w:proofErr w:type="spellEnd"/>
      <w:r w:rsidR="00814D3B" w:rsidRPr="000545A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569C072" w14:textId="76CCC0C1" w:rsidR="00920A21" w:rsidRPr="00E31B57" w:rsidRDefault="00920A21" w:rsidP="003B0D64">
      <w:pPr>
        <w:pStyle w:val="List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B0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văd</w:t>
      </w:r>
      <w:proofErr w:type="spellEnd"/>
      <w:r w:rsidRPr="003B0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, </w:t>
      </w:r>
      <w:proofErr w:type="spellStart"/>
      <w:r w:rsidR="00B32EF4" w:rsidRPr="003B0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î</w:t>
      </w:r>
      <w:r w:rsidRPr="003B0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ntreb</w:t>
      </w:r>
      <w:proofErr w:type="spellEnd"/>
      <w:r w:rsidRPr="003B0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 </w:t>
      </w:r>
      <w:proofErr w:type="spellStart"/>
      <w:r w:rsidRPr="003B0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simt</w:t>
      </w:r>
      <w:proofErr w:type="spellEnd"/>
      <w:r w:rsidRPr="003B0D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spun;</w:t>
      </w:r>
    </w:p>
    <w:p w14:paraId="347F056B" w14:textId="77777777" w:rsidR="00E31B57" w:rsidRPr="003B0D64" w:rsidRDefault="00E31B57" w:rsidP="00E31B57">
      <w:pPr>
        <w:pStyle w:val="Listparagra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6B462B" w14:textId="176EEEC7" w:rsidR="003B0D64" w:rsidRDefault="00E31B57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B.  </w:t>
      </w:r>
      <w:r w:rsidR="00814D3B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ÎN TIMPUL LECTURII</w:t>
      </w:r>
    </w:p>
    <w:p w14:paraId="1E774CDE" w14:textId="77777777" w:rsidR="003B0D64" w:rsidRPr="003B0D64" w:rsidRDefault="00400DC3" w:rsidP="000545A9">
      <w:pPr>
        <w:pStyle w:val="Listparagraf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Predicții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povești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început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dat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pe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baza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imaginilor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date, cu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titlu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dat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cuvinte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obiecte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date. 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Predicțiile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pot face oral, pe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baza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proofErr w:type="gram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întrebări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spellEnd"/>
      <w:proofErr w:type="gram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desene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picturi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activități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practice.</w:t>
      </w:r>
    </w:p>
    <w:p w14:paraId="6127CFF2" w14:textId="77777777" w:rsidR="003B0D64" w:rsidRPr="003B0D64" w:rsidRDefault="000545A9" w:rsidP="000545A9">
      <w:pPr>
        <w:pStyle w:val="Listparagraf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Metoda</w:t>
      </w:r>
      <w:proofErr w:type="spellEnd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globală</w:t>
      </w:r>
      <w:proofErr w:type="spellEnd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folosită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încă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anul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1930</w:t>
      </w:r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presupune</w:t>
      </w:r>
      <w:proofErr w:type="spellEnd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memorarea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vocabularului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ajutorul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unor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imagini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denumesc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cuvinte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uzuale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se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folosesc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predare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cărți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ilustrate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cartonaș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910E1F5" w14:textId="6A4086C2" w:rsidR="000545A9" w:rsidRPr="003B0D64" w:rsidRDefault="000545A9" w:rsidP="000545A9">
      <w:pPr>
        <w:pStyle w:val="Listparagraf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Metoda</w:t>
      </w:r>
      <w:proofErr w:type="spellEnd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semi-</w:t>
      </w:r>
      <w:proofErr w:type="spellStart"/>
      <w:r w:rsidRPr="003B0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globală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pune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accent pe: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fonetică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relaţia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litere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sunete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conștientizarea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fonematică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abilitatea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gram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identifica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manipula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sunete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oral);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cunoștințe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legate de vocabular (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nouă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înțelegere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cuvintelor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înțelegerea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textului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înțelegerea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ceea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citit</w:t>
      </w:r>
      <w:proofErr w:type="spellEnd"/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49BAE8B0" w14:textId="1BF8F98A" w:rsidR="00400DC3" w:rsidRPr="000545A9" w:rsidRDefault="00565728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C.  </w:t>
      </w:r>
      <w:r w:rsidR="00400DC3"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DUPĂ LECTURĂ</w:t>
      </w:r>
    </w:p>
    <w:p w14:paraId="227D7A49" w14:textId="653858B4" w:rsidR="00400DC3" w:rsidRPr="003B0D64" w:rsidRDefault="00400DC3" w:rsidP="003B0D64">
      <w:pPr>
        <w:pStyle w:val="Listparagraf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Relația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întrebare-răspuns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(RIR)</w:t>
      </w:r>
    </w:p>
    <w:p w14:paraId="650DC1C9" w14:textId="77777777" w:rsidR="003B0D64" w:rsidRDefault="00400DC3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RIR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strategie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comprehensiune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menită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sprijine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copiii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înțelegerea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formularea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diferitelor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tipuri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întrebări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Strategia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avantajul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determină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copii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gândească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dincolo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limitele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textului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audiat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creativi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coopereze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între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3627000E" w14:textId="2D104AAE" w:rsidR="00400DC3" w:rsidRPr="003B0D64" w:rsidRDefault="00400DC3" w:rsidP="003B0D64">
      <w:pPr>
        <w:pStyle w:val="Listparagraf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Organizatori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grafici-vizuali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diagrame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tabele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hărți</w:t>
      </w:r>
      <w:proofErr w:type="spellEnd"/>
      <w:r w:rsidRPr="003B0D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etc</w:t>
      </w:r>
      <w:r w:rsidRP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3EE3A86" w14:textId="5E469698" w:rsidR="000839DA" w:rsidRPr="003B0D64" w:rsidRDefault="00400DC3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Organizatorul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grafic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presupune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esenţializarea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unui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text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audiat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schematizarea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sistematizarea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vizualizarea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ideilor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ajutorul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imaginilor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Prin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intermediul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organizatorilor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grafici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obţine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structurarea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informaţiei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reprezentarea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vizuală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unor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noţiuni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fenomene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concepte</w:t>
      </w:r>
      <w:proofErr w:type="spellEnd"/>
      <w:r w:rsidR="0076651C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0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Exemple</w:t>
      </w:r>
      <w:proofErr w:type="spellEnd"/>
      <w:r w:rsidR="00814D3B"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 w:rsidR="000839DA"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organizatori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grafici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Diagrama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Venn</w:t>
      </w:r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tabel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harta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conceptuală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harta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mentală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harta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spațiului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imaginar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axa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</w:t>
      </w:r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incipalelor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evenimente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Harta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personajelor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etc.</w:t>
      </w:r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8437C86" w14:textId="77777777" w:rsidR="00DF3DF2" w:rsidRPr="000545A9" w:rsidRDefault="00DF3DF2" w:rsidP="00DF3DF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DESFĂȘURAREA ACTIVITĂȚILOR:</w:t>
      </w:r>
    </w:p>
    <w:p w14:paraId="400CD7FA" w14:textId="2B412679" w:rsidR="00DF3DF2" w:rsidRPr="000F5904" w:rsidRDefault="00DF3DF2" w:rsidP="00DF3DF2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la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baza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învățarea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colaborativă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 dialog permanent cu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privire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buna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derulare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astfel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545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Cadrele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didactice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stabilesc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textul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urmează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 </w:t>
      </w:r>
      <w:proofErr w:type="spellStart"/>
      <w:r w:rsidR="00A1495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udiat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7C66D9B" w14:textId="77777777" w:rsidR="00DF3DF2" w:rsidRPr="000545A9" w:rsidRDefault="00DF3DF2" w:rsidP="00DF3DF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Citirea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textului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grupă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familiarizarea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copiilor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textul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săptămâna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fiecărei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luni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Utilizarea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tehnici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literație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lucrul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textul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realizarea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produsului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final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jurnal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poveste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machetă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carte din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produsele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copiilor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personaje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2267C0B5" w14:textId="77777777" w:rsidR="00DF3DF2" w:rsidRPr="000F5904" w:rsidRDefault="00DF3DF2" w:rsidP="00DF3DF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Evaluarea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produsului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grup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cătr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echipa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proiect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ultima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săptămână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fiecărei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luni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4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EDE7BE3" w14:textId="77777777" w:rsidR="00DF3DF2" w:rsidRDefault="00DF3DF2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47E578" w14:textId="75393621" w:rsidR="0076651C" w:rsidRPr="000545A9" w:rsidRDefault="00814D3B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REZULTATE ASTEPTATE:</w:t>
      </w:r>
    </w:p>
    <w:p w14:paraId="4EAED3C5" w14:textId="1AA998FA" w:rsidR="0076651C" w:rsidRPr="00565728" w:rsidRDefault="00814D3B" w:rsidP="000545A9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cresterea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cu 25% a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nu</w:t>
      </w:r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>marului</w:t>
      </w:r>
      <w:proofErr w:type="spellEnd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>copii</w:t>
      </w:r>
      <w:proofErr w:type="spellEnd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="00A14957">
        <w:rPr>
          <w:rFonts w:ascii="Times New Roman" w:eastAsia="Times New Roman" w:hAnsi="Times New Roman" w:cs="Times New Roman"/>
          <w:sz w:val="24"/>
          <w:szCs w:val="24"/>
        </w:rPr>
        <w:t>audiază</w:t>
      </w:r>
      <w:proofErr w:type="spellEnd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>constient</w:t>
      </w:r>
      <w:proofErr w:type="spellEnd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 xml:space="preserve"> un text;</w:t>
      </w:r>
    </w:p>
    <w:p w14:paraId="23FF0D00" w14:textId="77777777" w:rsidR="0076651C" w:rsidRPr="00565728" w:rsidRDefault="00814D3B" w:rsidP="000545A9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cadru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didactic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utiliza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cel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puțin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tehnici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literație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>grupei</w:t>
      </w:r>
      <w:proofErr w:type="spellEnd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>coordonate</w:t>
      </w:r>
      <w:proofErr w:type="spellEnd"/>
      <w:r w:rsidR="0076651C" w:rsidRPr="005657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AA28A13" w14:textId="77777777" w:rsidR="000839DA" w:rsidRPr="00565728" w:rsidRDefault="00814D3B" w:rsidP="000545A9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cadru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didactic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desfășoară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cel</w:t>
      </w:r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>puțin</w:t>
      </w:r>
      <w:proofErr w:type="spellEnd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>activitate</w:t>
      </w:r>
      <w:proofErr w:type="spellEnd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>modul</w:t>
      </w:r>
      <w:proofErr w:type="spellEnd"/>
      <w:r w:rsidR="000839DA" w:rsidRPr="005657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897C2E9" w14:textId="77777777" w:rsidR="0076651C" w:rsidRPr="00565728" w:rsidRDefault="000839DA" w:rsidP="000545A9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grupă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prezintă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ultima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saptămână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lunii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cel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puțin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produs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realizat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D2D7A" w14:textId="13F89127" w:rsidR="00972490" w:rsidRPr="00565728" w:rsidRDefault="00565728" w:rsidP="000545A9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identificarea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aptitudini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atât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rândul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copiilor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profesorilor</w:t>
      </w:r>
      <w:proofErr w:type="spellEnd"/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14D3B" w:rsidRPr="0056572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80237DC" w14:textId="30518D77" w:rsidR="00565728" w:rsidRPr="00565728" w:rsidRDefault="00814D3B" w:rsidP="005657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7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MODALITĂȚI DE </w:t>
      </w:r>
      <w:r w:rsidR="00565728" w:rsidRPr="00565728">
        <w:rPr>
          <w:rFonts w:ascii="Times New Roman" w:eastAsia="Times New Roman" w:hAnsi="Times New Roman" w:cs="Times New Roman"/>
          <w:b/>
          <w:bCs/>
          <w:sz w:val="24"/>
          <w:szCs w:val="24"/>
        </w:rPr>
        <w:t>EVALUARE:</w:t>
      </w:r>
    </w:p>
    <w:p w14:paraId="181AE529" w14:textId="6C93E9CA" w:rsidR="00565728" w:rsidRPr="00565728" w:rsidRDefault="00565728" w:rsidP="00565728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realizarea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957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="00A149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14957">
        <w:rPr>
          <w:rFonts w:ascii="Times New Roman" w:eastAsia="Times New Roman" w:hAnsi="Times New Roman" w:cs="Times New Roman"/>
          <w:sz w:val="24"/>
          <w:szCs w:val="24"/>
        </w:rPr>
        <w:t>statistici</w:t>
      </w:r>
      <w:proofErr w:type="spellEnd"/>
      <w:r w:rsidR="00A149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cu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copiii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întâmpină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dificultăți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pronunție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înțelegere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text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audiat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56B6C0" w14:textId="778BFBBD" w:rsidR="00565728" w:rsidRPr="00565728" w:rsidRDefault="00CF4558" w:rsidP="00A57167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expozitie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lunară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produsele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copi</w:t>
      </w:r>
      <w:r w:rsidR="00565728" w:rsidRPr="00565728">
        <w:rPr>
          <w:rFonts w:ascii="Times New Roman" w:eastAsia="Times New Roman" w:hAnsi="Times New Roman" w:cs="Times New Roman"/>
          <w:sz w:val="24"/>
          <w:szCs w:val="24"/>
        </w:rPr>
        <w:t>ilor</w:t>
      </w:r>
      <w:proofErr w:type="spellEnd"/>
      <w:r w:rsidR="00565728" w:rsidRPr="005657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6364929" w14:textId="50457EDD" w:rsidR="00565728" w:rsidRPr="00565728" w:rsidRDefault="00814D3B" w:rsidP="00A57167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fișa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565728" w:rsidRPr="00565728">
        <w:rPr>
          <w:rFonts w:ascii="Times New Roman" w:eastAsia="Times New Roman" w:hAnsi="Times New Roman" w:cs="Times New Roman"/>
          <w:sz w:val="24"/>
          <w:szCs w:val="24"/>
        </w:rPr>
        <w:t>evaluare</w:t>
      </w:r>
      <w:proofErr w:type="spellEnd"/>
      <w:r w:rsidR="00565728" w:rsidRPr="0056572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565728" w:rsidRPr="00565728">
        <w:rPr>
          <w:rFonts w:ascii="Times New Roman" w:eastAsia="Times New Roman" w:hAnsi="Times New Roman" w:cs="Times New Roman"/>
          <w:sz w:val="24"/>
          <w:szCs w:val="24"/>
        </w:rPr>
        <w:t>jurizare</w:t>
      </w:r>
      <w:proofErr w:type="spellEnd"/>
      <w:r w:rsidR="00565728" w:rsidRPr="005657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2AA4817" w14:textId="77777777" w:rsidR="00565728" w:rsidRPr="00565728" w:rsidRDefault="00565728" w:rsidP="00A57167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diplome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premii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cărți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666A14" w14:textId="499C7B63" w:rsidR="00972490" w:rsidRPr="00565728" w:rsidRDefault="00814D3B" w:rsidP="00A57167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chestionar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65728">
        <w:rPr>
          <w:rFonts w:ascii="Times New Roman" w:eastAsia="Times New Roman" w:hAnsi="Times New Roman" w:cs="Times New Roman"/>
          <w:sz w:val="24"/>
          <w:szCs w:val="24"/>
        </w:rPr>
        <w:t>satisfacţie</w:t>
      </w:r>
      <w:proofErr w:type="spellEnd"/>
      <w:r w:rsidRPr="005657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5E937D" w14:textId="53D5E0DF" w:rsidR="00DF3DF2" w:rsidRDefault="00814D3B" w:rsidP="00A1495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 w:rsidRPr="000032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CRITERII DE EVALUARE ALE PRODUSELOR DE GRUP</w:t>
      </w:r>
      <w:r w:rsidR="000032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LA SFÂRȘITUL FIECĂREI LUNI</w:t>
      </w:r>
      <w:r w:rsidR="005C28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8955723" w14:textId="4F20AE84" w:rsidR="00A14957" w:rsidRDefault="005C284F" w:rsidP="005C28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OBS.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Alegerea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mijlocul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realizare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evaluării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fiecare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sfârșit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lună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rămâne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alegerea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>cadrului</w:t>
      </w:r>
      <w:proofErr w:type="spellEnd"/>
      <w:r w:rsidRPr="005C2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didactic </w:t>
      </w:r>
    </w:p>
    <w:p w14:paraId="624C49EF" w14:textId="77777777" w:rsidR="00A14957" w:rsidRDefault="00A14957" w:rsidP="005C28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9B2147" w14:textId="77777777" w:rsidR="00A14957" w:rsidRPr="005C284F" w:rsidRDefault="00A14957" w:rsidP="005C28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84"/>
        <w:gridCol w:w="3863"/>
        <w:gridCol w:w="1416"/>
        <w:gridCol w:w="2903"/>
      </w:tblGrid>
      <w:tr w:rsidR="005C284F" w:rsidRPr="005C284F" w14:paraId="3D787F4B" w14:textId="77777777" w:rsidTr="005C284F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8E4A" w14:textId="77777777" w:rsidR="005C284F" w:rsidRDefault="005C284F" w:rsidP="0056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NR.</w:t>
            </w:r>
          </w:p>
          <w:p w14:paraId="681935FE" w14:textId="2E230E4B" w:rsidR="005C284F" w:rsidRPr="000545A9" w:rsidRDefault="005C284F" w:rsidP="0056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CRT.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B483" w14:textId="5DF56955" w:rsidR="005C284F" w:rsidRPr="00565728" w:rsidRDefault="005C284F" w:rsidP="0056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  EVALUAT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3D2C" w14:textId="46BF3C9A" w:rsidR="005C284F" w:rsidRPr="000545A9" w:rsidRDefault="005C284F" w:rsidP="00003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PUNCTAJ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C72B" w14:textId="2FDF1331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MIJLOC DE REALIZARE</w:t>
            </w:r>
          </w:p>
        </w:tc>
      </w:tr>
      <w:tr w:rsidR="005C284F" w:rsidRPr="005C284F" w14:paraId="25A253B6" w14:textId="77777777" w:rsidTr="005C284F">
        <w:trPr>
          <w:trHeight w:val="72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3C2F" w14:textId="77777777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5F07" w14:textId="2756D438" w:rsidR="005C284F" w:rsidRPr="005C284F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espectarea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3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succesiuni</w:t>
            </w:r>
            <w:proofErr w:type="spellEnd"/>
            <w:r w:rsidR="00DF3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3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logice</w:t>
            </w:r>
            <w:proofErr w:type="spellEnd"/>
            <w:r w:rsidR="00DF3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proofErr w:type="gramStart"/>
            <w:r w:rsidR="00DF3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momentelor</w:t>
            </w:r>
            <w:proofErr w:type="spellEnd"/>
            <w:r w:rsidR="00DF3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poveștii</w:t>
            </w:r>
            <w:proofErr w:type="spellEnd"/>
            <w:proofErr w:type="gram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AC0C" w14:textId="54BCE55E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p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8C460" w14:textId="77777777" w:rsidR="005C284F" w:rsidRPr="005C284F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2D24868" w14:textId="77777777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JOCUL DIDACTIC</w:t>
            </w:r>
          </w:p>
          <w:p w14:paraId="55D49E62" w14:textId="77777777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CCF116" w14:textId="77777777" w:rsidR="005C284F" w:rsidRPr="005C284F" w:rsidRDefault="005C284F" w:rsidP="005C2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11A095" w14:textId="583073BA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 ARTISTICO-PLASTICĂ</w:t>
            </w:r>
          </w:p>
        </w:tc>
      </w:tr>
      <w:tr w:rsidR="005C284F" w:rsidRPr="000545A9" w14:paraId="7DF14C3E" w14:textId="77777777" w:rsidTr="005C284F">
        <w:trPr>
          <w:trHeight w:val="53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722E7E" w14:textId="28340A25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E345D" w14:textId="0F8D67A1" w:rsidR="005C284F" w:rsidRPr="005C284F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ehnica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literație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utilizată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6E70E7" w14:textId="63FCDE5B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476D1" w14:textId="77777777" w:rsidR="005C284F" w:rsidRPr="000545A9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0A046DCF" w14:textId="77777777" w:rsidTr="007B5EAF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ECCC" w14:textId="4567A20C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4243" w14:textId="77777777" w:rsidR="005C284F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omplexitatea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tehnicilor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lucru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utilizate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realizarea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produsului</w:t>
            </w:r>
            <w:proofErr w:type="spellEnd"/>
          </w:p>
          <w:p w14:paraId="223D3F7C" w14:textId="58334C45" w:rsidR="005C284F" w:rsidRPr="005C284F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14C3" w14:textId="40F20D26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FD46B" w14:textId="77777777" w:rsidR="005C284F" w:rsidRPr="000545A9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24383674" w14:textId="77777777" w:rsidTr="006D6649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6741" w14:textId="77777777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D5B6" w14:textId="77777777" w:rsidR="005C284F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curatețe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în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realizarea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produsului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96A9F47" w14:textId="6BFB8091" w:rsidR="005C284F" w:rsidRPr="000545A9" w:rsidRDefault="005C284F" w:rsidP="005C2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0645" w14:textId="223F5040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DE397" w14:textId="77777777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0407A4D3" w14:textId="77777777" w:rsidTr="006D6649">
        <w:trPr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C214" w14:textId="77777777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8AFE" w14:textId="77777777" w:rsidR="005C284F" w:rsidRDefault="005C284F" w:rsidP="00565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reativitate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originalitate</w:t>
            </w:r>
            <w:proofErr w:type="spellEnd"/>
          </w:p>
          <w:p w14:paraId="3B5E78BF" w14:textId="33E17969" w:rsidR="005C284F" w:rsidRPr="000545A9" w:rsidRDefault="005C284F" w:rsidP="00565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4D1D" w14:textId="1EE1CE06" w:rsidR="005C284F" w:rsidRPr="005C284F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F3EE" w14:textId="77777777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0ACF0987" w14:textId="77777777" w:rsidTr="005C284F">
        <w:trPr>
          <w:jc w:val="center"/>
        </w:trPr>
        <w:tc>
          <w:tcPr>
            <w:tcW w:w="4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E2E8" w14:textId="77777777" w:rsidR="005C284F" w:rsidRPr="000545A9" w:rsidRDefault="005C284F" w:rsidP="0005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B739" w14:textId="1C2FDA8E" w:rsidR="005C284F" w:rsidRPr="005C284F" w:rsidRDefault="005C284F" w:rsidP="005C284F">
            <w:pPr>
              <w:pStyle w:val="Listparagraf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37C5" w14:textId="77777777" w:rsidR="005C284F" w:rsidRPr="005C284F" w:rsidRDefault="005C284F" w:rsidP="005C284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7C8CFC" w14:textId="77777777" w:rsidR="005C284F" w:rsidRDefault="005C284F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84"/>
        <w:gridCol w:w="3863"/>
        <w:gridCol w:w="1416"/>
        <w:gridCol w:w="2903"/>
      </w:tblGrid>
      <w:tr w:rsidR="005C284F" w:rsidRPr="000545A9" w14:paraId="00350607" w14:textId="77777777" w:rsidTr="00DA1AFD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4C0B" w14:textId="77777777" w:rsid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NR.</w:t>
            </w:r>
          </w:p>
          <w:p w14:paraId="580915B1" w14:textId="77777777" w:rsidR="005C284F" w:rsidRPr="000545A9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CRT.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FD04" w14:textId="77777777" w:rsidR="005C284F" w:rsidRPr="00565728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  EVALUAT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7ADD" w14:textId="77777777" w:rsidR="005C284F" w:rsidRPr="000545A9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PUNCTAJ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463B" w14:textId="77777777" w:rsidR="005C284F" w:rsidRPr="000F5904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MIJLOC DE REALIZARE</w:t>
            </w:r>
          </w:p>
        </w:tc>
      </w:tr>
      <w:tr w:rsidR="005C284F" w:rsidRPr="000545A9" w14:paraId="05D12A58" w14:textId="77777777" w:rsidTr="00DA1AFD">
        <w:trPr>
          <w:trHeight w:val="72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DDB0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63AF" w14:textId="2489638E" w:rsidR="005C284F" w:rsidRPr="005C284F" w:rsidRDefault="00DF3DF2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espectarea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succesiuni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logice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momentelor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poveștii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0204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p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7408A8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F1373A" w14:textId="37C6BDC5" w:rsid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REPOVESTIRE</w:t>
            </w:r>
          </w:p>
          <w:p w14:paraId="2049A9A6" w14:textId="77777777" w:rsidR="000F5904" w:rsidRPr="000F5904" w:rsidRDefault="000F5904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FE066B" w14:textId="77777777" w:rsidR="000F5904" w:rsidRPr="000F5904" w:rsidRDefault="000F5904" w:rsidP="00DA1A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A0B127E" w14:textId="4B1190BF" w:rsidR="005C284F" w:rsidRPr="000545A9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 PRACTICĂ</w:t>
            </w:r>
          </w:p>
        </w:tc>
      </w:tr>
      <w:tr w:rsidR="005C284F" w:rsidRPr="000545A9" w14:paraId="2B87917C" w14:textId="77777777" w:rsidTr="00DA1AFD">
        <w:trPr>
          <w:trHeight w:val="53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5218C8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D8DF2" w14:textId="77777777" w:rsidR="005C284F" w:rsidRP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ehnica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literație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utilizată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8B35DB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E148F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2FBEDADD" w14:textId="77777777" w:rsidTr="00DA1AFD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0C3B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E02B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omplexitatea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tehnicilor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lucru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utilizate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realizarea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produsului</w:t>
            </w:r>
            <w:proofErr w:type="spellEnd"/>
          </w:p>
          <w:p w14:paraId="3F2E95F5" w14:textId="77777777" w:rsidR="005C284F" w:rsidRP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A4A7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893E8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35ABC7E1" w14:textId="77777777" w:rsidTr="00DA1AFD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10E0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3944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curatețe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în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realizarea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produsului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B7CC203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E4E7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9367B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7C606C28" w14:textId="77777777" w:rsidTr="00DA1AFD">
        <w:trPr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C940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4CCE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reativitate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originalitate</w:t>
            </w:r>
            <w:proofErr w:type="spellEnd"/>
          </w:p>
          <w:p w14:paraId="32274949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562E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E253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02C3402E" w14:textId="77777777" w:rsidTr="00DA1AFD">
        <w:trPr>
          <w:jc w:val="center"/>
        </w:trPr>
        <w:tc>
          <w:tcPr>
            <w:tcW w:w="4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2ADA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AB76" w14:textId="77777777" w:rsidR="005C284F" w:rsidRPr="005C284F" w:rsidRDefault="005C284F" w:rsidP="005C284F">
            <w:pPr>
              <w:pStyle w:val="Listparagraf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A588" w14:textId="77777777" w:rsidR="005C284F" w:rsidRPr="005C284F" w:rsidRDefault="005C284F" w:rsidP="00DA1AF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1298F8" w14:textId="77777777" w:rsidR="005C284F" w:rsidRDefault="005C284F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84"/>
        <w:gridCol w:w="3863"/>
        <w:gridCol w:w="1416"/>
        <w:gridCol w:w="2903"/>
      </w:tblGrid>
      <w:tr w:rsidR="005C284F" w:rsidRPr="000545A9" w14:paraId="3F87D2CB" w14:textId="77777777" w:rsidTr="00DA1AFD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839A" w14:textId="77777777" w:rsid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NR.</w:t>
            </w:r>
          </w:p>
          <w:p w14:paraId="04CF9A11" w14:textId="77777777" w:rsidR="005C284F" w:rsidRPr="000545A9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CRT.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400A" w14:textId="77777777" w:rsidR="005C284F" w:rsidRPr="00565728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CRITERIU  EVALUAT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8C83" w14:textId="77777777" w:rsidR="005C284F" w:rsidRPr="000545A9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PUNCTAJ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3F02" w14:textId="77777777" w:rsidR="005C284F" w:rsidRPr="000F5904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MIJLOC DE REALIZARE</w:t>
            </w:r>
          </w:p>
        </w:tc>
      </w:tr>
      <w:tr w:rsidR="005C284F" w:rsidRPr="000545A9" w14:paraId="775F9857" w14:textId="77777777" w:rsidTr="00DA1AFD">
        <w:trPr>
          <w:trHeight w:val="72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8FE3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D5A6" w14:textId="7E962AD9" w:rsidR="005C284F" w:rsidRPr="005C284F" w:rsidRDefault="00DF3DF2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espectarea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succesiuni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logice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momentelor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poveștii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B2782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 p</w:t>
            </w: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776C7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6C2ACB" w14:textId="77777777" w:rsidR="005C284F" w:rsidRPr="000F5904" w:rsidRDefault="005C284F" w:rsidP="005C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JOC DE ROL</w:t>
            </w:r>
          </w:p>
          <w:p w14:paraId="4316E6BD" w14:textId="77777777" w:rsidR="005C284F" w:rsidRPr="000F5904" w:rsidRDefault="005C284F" w:rsidP="00DA1A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B261D3" w14:textId="77777777" w:rsidR="005C284F" w:rsidRPr="000545A9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 ARTISTICO-PLASTICĂ</w:t>
            </w:r>
          </w:p>
        </w:tc>
      </w:tr>
      <w:tr w:rsidR="005C284F" w:rsidRPr="000545A9" w14:paraId="03CC2854" w14:textId="77777777" w:rsidTr="00DA1AFD">
        <w:trPr>
          <w:trHeight w:val="539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6446C1" w14:textId="32ECD793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FB2B6A" w14:textId="77777777" w:rsidR="005C284F" w:rsidRP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ehnica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literație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utilizată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BD380E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C53EB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474F44C6" w14:textId="77777777" w:rsidTr="00DA1AFD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DCB5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DC74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omplexitatea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tehnicilor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lucru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utilizate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realizarea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produsului</w:t>
            </w:r>
            <w:proofErr w:type="spellEnd"/>
          </w:p>
          <w:p w14:paraId="166419AC" w14:textId="77777777" w:rsidR="005C284F" w:rsidRP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928F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83ED5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6ACE536E" w14:textId="77777777" w:rsidTr="00DA1AFD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4023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6140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curatețe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în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realizarea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produsului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1028242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E5AF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73DE6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57903E4F" w14:textId="77777777" w:rsidTr="00DA1AFD">
        <w:trPr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899E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202D" w14:textId="77777777" w:rsidR="005C284F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reativitate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originalitate</w:t>
            </w:r>
            <w:proofErr w:type="spellEnd"/>
          </w:p>
          <w:p w14:paraId="26165DE1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3A35" w14:textId="77777777" w:rsidR="005C284F" w:rsidRPr="005C284F" w:rsidRDefault="005C284F" w:rsidP="00DA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20p</w:t>
            </w:r>
          </w:p>
        </w:tc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E94F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84F" w:rsidRPr="000545A9" w14:paraId="0F0FDDFA" w14:textId="77777777" w:rsidTr="00DA1AFD">
        <w:trPr>
          <w:jc w:val="center"/>
        </w:trPr>
        <w:tc>
          <w:tcPr>
            <w:tcW w:w="4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48E5" w14:textId="77777777" w:rsidR="005C284F" w:rsidRPr="000545A9" w:rsidRDefault="005C284F" w:rsidP="00DA1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05E1F" w14:textId="77777777" w:rsidR="005C284F" w:rsidRPr="005C284F" w:rsidRDefault="005C284F" w:rsidP="005C284F">
            <w:pPr>
              <w:pStyle w:val="Listparagraf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9870" w14:textId="77777777" w:rsidR="005C284F" w:rsidRPr="005C284F" w:rsidRDefault="005C284F" w:rsidP="00DA1AF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BEACB9F" w14:textId="77777777" w:rsidR="005C284F" w:rsidRDefault="005C284F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F41792" w14:textId="77777777" w:rsidR="00CF4558" w:rsidRPr="000545A9" w:rsidRDefault="00814D3B" w:rsidP="000545A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4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MEDIATIZARE</w:t>
      </w:r>
    </w:p>
    <w:p w14:paraId="5439271C" w14:textId="77777777" w:rsidR="00CF4558" w:rsidRPr="000545A9" w:rsidRDefault="005D7880" w:rsidP="000545A9">
      <w:pPr>
        <w:pStyle w:val="Listparagraf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întâlniri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părinţ</w:t>
      </w:r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cadre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didactice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partenerii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F9E4CAB" w14:textId="77777777" w:rsidR="00CF4558" w:rsidRPr="000545A9" w:rsidRDefault="00814D3B" w:rsidP="000545A9">
      <w:pPr>
        <w:pStyle w:val="Listparagraf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prezentarea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cadrul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ședințelor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pǎrinții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cercurilor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pedagogice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meselor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rotunde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cadrul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comisiei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curriculum, </w:t>
      </w:r>
      <w:proofErr w:type="spellStart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simpozione</w:t>
      </w:r>
      <w:proofErr w:type="spellEnd"/>
      <w:r w:rsidR="000839DA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6EFFA62" w14:textId="77777777" w:rsidR="00CF4558" w:rsidRPr="000545A9" w:rsidRDefault="000839DA" w:rsidP="000545A9">
      <w:pPr>
        <w:pStyle w:val="Listparagraf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publicarea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="00814D3B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 site</w:t>
      </w:r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ul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unității</w:t>
      </w:r>
      <w:proofErr w:type="spellEnd"/>
      <w:r w:rsidR="005D7880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F657FA2" w14:textId="77777777" w:rsidR="00CF4558" w:rsidRPr="000545A9" w:rsidRDefault="005D7880" w:rsidP="000545A9">
      <w:pPr>
        <w:pStyle w:val="Listparagraf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publicarea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produselor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ac</w:t>
      </w:r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estuia</w:t>
      </w:r>
      <w:proofErr w:type="spellEnd"/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revista</w:t>
      </w:r>
      <w:proofErr w:type="spellEnd"/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grădiniței</w:t>
      </w:r>
      <w:proofErr w:type="spellEnd"/>
      <w:r w:rsidR="00CF4558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E148EC9" w14:textId="695295CC" w:rsidR="005D7880" w:rsidRPr="000F5904" w:rsidRDefault="00814D3B" w:rsidP="000545A9">
      <w:pPr>
        <w:pStyle w:val="Listparagraf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expunerea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postere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fotografii</w:t>
      </w:r>
      <w:proofErr w:type="spellEnd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aspecte</w:t>
      </w:r>
      <w:proofErr w:type="spellEnd"/>
      <w:r w:rsidR="005D7880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="005D7880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activităţilor</w:t>
      </w:r>
      <w:proofErr w:type="spellEnd"/>
      <w:r w:rsidR="005D7880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D7880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proiectului</w:t>
      </w:r>
      <w:proofErr w:type="spellEnd"/>
      <w:r w:rsidR="005D7880" w:rsidRPr="000545A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D236B8C" w14:textId="77777777" w:rsidR="000F5904" w:rsidRDefault="000F5904" w:rsidP="000545A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39802E3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490ACA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2FD201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85C69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1DFF4A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D776E1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843AB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48DE39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820826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7F72AC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5EF44B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CEC9D9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22532F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DE2B9B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3BCB20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EC612B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588098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4A161F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3F6101" w14:textId="77777777" w:rsidR="000F5904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CB8111" w14:textId="77777777" w:rsidR="000F5904" w:rsidRPr="000545A9" w:rsidRDefault="000F5904" w:rsidP="000F5904">
      <w:pPr>
        <w:tabs>
          <w:tab w:val="left" w:pos="3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7F2ED8" w14:textId="77777777" w:rsidR="006C384E" w:rsidRPr="000F5904" w:rsidRDefault="006C384E" w:rsidP="000F5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5904">
        <w:rPr>
          <w:rFonts w:ascii="Times New Roman" w:eastAsia="Times New Roman" w:hAnsi="Times New Roman" w:cs="Times New Roman"/>
          <w:b/>
          <w:sz w:val="24"/>
          <w:szCs w:val="24"/>
        </w:rPr>
        <w:t>DIAGRAMA GANTT A ACTIVITĂȚILOR</w:t>
      </w:r>
    </w:p>
    <w:p w14:paraId="39552C79" w14:textId="77777777" w:rsidR="000F5904" w:rsidRPr="000545A9" w:rsidRDefault="000F5904" w:rsidP="000F5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gril"/>
        <w:tblW w:w="10980" w:type="dxa"/>
        <w:tblInd w:w="-612" w:type="dxa"/>
        <w:tblLook w:val="04A0" w:firstRow="1" w:lastRow="0" w:firstColumn="1" w:lastColumn="0" w:noHBand="0" w:noVBand="1"/>
      </w:tblPr>
      <w:tblGrid>
        <w:gridCol w:w="478"/>
        <w:gridCol w:w="1149"/>
        <w:gridCol w:w="1072"/>
        <w:gridCol w:w="1072"/>
        <w:gridCol w:w="1094"/>
        <w:gridCol w:w="872"/>
        <w:gridCol w:w="983"/>
        <w:gridCol w:w="930"/>
        <w:gridCol w:w="810"/>
        <w:gridCol w:w="900"/>
        <w:gridCol w:w="1620"/>
      </w:tblGrid>
      <w:tr w:rsidR="00F740AC" w:rsidRPr="000F5904" w14:paraId="23D07038" w14:textId="77777777" w:rsidTr="00F740AC">
        <w:tc>
          <w:tcPr>
            <w:tcW w:w="478" w:type="dxa"/>
          </w:tcPr>
          <w:p w14:paraId="0434DC7B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Nr. </w:t>
            </w:r>
          </w:p>
          <w:p w14:paraId="7AFAFD2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crt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149" w:type="dxa"/>
          </w:tcPr>
          <w:p w14:paraId="538E0AF5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Activitate</w:t>
            </w:r>
            <w:proofErr w:type="spellEnd"/>
          </w:p>
        </w:tc>
        <w:tc>
          <w:tcPr>
            <w:tcW w:w="1072" w:type="dxa"/>
          </w:tcPr>
          <w:p w14:paraId="0B474C3F" w14:textId="4DFB0F9E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Octombrie</w:t>
            </w:r>
            <w:proofErr w:type="spellEnd"/>
          </w:p>
        </w:tc>
        <w:tc>
          <w:tcPr>
            <w:tcW w:w="1072" w:type="dxa"/>
          </w:tcPr>
          <w:p w14:paraId="4944CE4D" w14:textId="496EE589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Noiembrie</w:t>
            </w:r>
            <w:proofErr w:type="spellEnd"/>
          </w:p>
        </w:tc>
        <w:tc>
          <w:tcPr>
            <w:tcW w:w="1094" w:type="dxa"/>
          </w:tcPr>
          <w:p w14:paraId="6FAB2966" w14:textId="42CC3C5E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Decembrie</w:t>
            </w:r>
            <w:proofErr w:type="spellEnd"/>
          </w:p>
        </w:tc>
        <w:tc>
          <w:tcPr>
            <w:tcW w:w="872" w:type="dxa"/>
          </w:tcPr>
          <w:p w14:paraId="72747F6D" w14:textId="296CE73A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Ianuarie</w:t>
            </w:r>
            <w:proofErr w:type="spellEnd"/>
          </w:p>
        </w:tc>
        <w:tc>
          <w:tcPr>
            <w:tcW w:w="983" w:type="dxa"/>
          </w:tcPr>
          <w:p w14:paraId="3892DF60" w14:textId="49FE9880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Februarie</w:t>
            </w:r>
            <w:proofErr w:type="spellEnd"/>
          </w:p>
        </w:tc>
        <w:tc>
          <w:tcPr>
            <w:tcW w:w="930" w:type="dxa"/>
          </w:tcPr>
          <w:p w14:paraId="14602E8F" w14:textId="4ABC659C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Martie</w:t>
            </w:r>
          </w:p>
        </w:tc>
        <w:tc>
          <w:tcPr>
            <w:tcW w:w="810" w:type="dxa"/>
          </w:tcPr>
          <w:p w14:paraId="5DDA2020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Mai </w:t>
            </w:r>
          </w:p>
        </w:tc>
        <w:tc>
          <w:tcPr>
            <w:tcW w:w="900" w:type="dxa"/>
          </w:tcPr>
          <w:p w14:paraId="2C864E43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Iunie</w:t>
            </w:r>
            <w:proofErr w:type="spellEnd"/>
          </w:p>
        </w:tc>
        <w:tc>
          <w:tcPr>
            <w:tcW w:w="1620" w:type="dxa"/>
          </w:tcPr>
          <w:p w14:paraId="3775231A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Responsabil</w:t>
            </w:r>
            <w:proofErr w:type="spellEnd"/>
          </w:p>
        </w:tc>
      </w:tr>
      <w:tr w:rsidR="00F740AC" w:rsidRPr="000F5904" w14:paraId="10A5CC35" w14:textId="77777777" w:rsidTr="00F740AC">
        <w:tc>
          <w:tcPr>
            <w:tcW w:w="478" w:type="dxa"/>
          </w:tcPr>
          <w:p w14:paraId="0E6DCAAC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1149" w:type="dxa"/>
          </w:tcPr>
          <w:p w14:paraId="44AE329A" w14:textId="29BFDED9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Activități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o</w:t>
            </w: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movare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mediatizare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a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proiectului</w:t>
            </w:r>
            <w:proofErr w:type="spellEnd"/>
          </w:p>
        </w:tc>
        <w:tc>
          <w:tcPr>
            <w:tcW w:w="1072" w:type="dxa"/>
            <w:shd w:val="clear" w:color="auto" w:fill="000000" w:themeFill="text1"/>
          </w:tcPr>
          <w:p w14:paraId="69D81A68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</w:tcPr>
          <w:p w14:paraId="2279E72B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14:paraId="39A618DD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</w:tcPr>
          <w:p w14:paraId="6D0E606D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</w:tcPr>
          <w:p w14:paraId="363D2B71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</w:tcPr>
          <w:p w14:paraId="3414B1A0" w14:textId="75902736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</w:tcPr>
          <w:p w14:paraId="18EF0AB7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</w:tcPr>
          <w:p w14:paraId="257ABBD0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7083F047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Coordonatorii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proiectului</w:t>
            </w:r>
            <w:proofErr w:type="spellEnd"/>
          </w:p>
        </w:tc>
      </w:tr>
      <w:tr w:rsidR="00F740AC" w:rsidRPr="000F5904" w14:paraId="3BF0F277" w14:textId="77777777" w:rsidTr="00F740AC">
        <w:tc>
          <w:tcPr>
            <w:tcW w:w="478" w:type="dxa"/>
          </w:tcPr>
          <w:p w14:paraId="4397BCD5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1149" w:type="dxa"/>
          </w:tcPr>
          <w:p w14:paraId="40D4F742" w14:textId="23416E6E" w:rsidR="00F740AC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7EFB1C82" w14:textId="0281AC8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final/</w:t>
            </w:r>
          </w:p>
          <w:p w14:paraId="7D7C6C61" w14:textId="5D6A0D94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  <w:shd w:val="clear" w:color="auto" w:fill="000000" w:themeFill="text1"/>
          </w:tcPr>
          <w:p w14:paraId="2956CCB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14:paraId="01F8252F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14:paraId="27B71EF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</w:tcPr>
          <w:p w14:paraId="290E7417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</w:tcPr>
          <w:p w14:paraId="3522DFB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</w:tcPr>
          <w:p w14:paraId="372CC27B" w14:textId="63B86C62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</w:tcPr>
          <w:p w14:paraId="4B2DA8BF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</w:tcPr>
          <w:p w14:paraId="31AF8CD7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36BAEBB3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  <w:tr w:rsidR="00F740AC" w:rsidRPr="000F5904" w14:paraId="09BD205D" w14:textId="77777777" w:rsidTr="00F740AC">
        <w:tc>
          <w:tcPr>
            <w:tcW w:w="478" w:type="dxa"/>
          </w:tcPr>
          <w:p w14:paraId="2592A12A" w14:textId="0B66CFFD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1149" w:type="dxa"/>
          </w:tcPr>
          <w:p w14:paraId="55193DA5" w14:textId="77777777" w:rsidR="00F740AC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</w:p>
          <w:p w14:paraId="445ED0A3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0476D410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final/</w:t>
            </w:r>
          </w:p>
          <w:p w14:paraId="2513B233" w14:textId="4897DE6D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</w:tcPr>
          <w:p w14:paraId="7FA81ED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  <w:shd w:val="clear" w:color="auto" w:fill="000000" w:themeFill="text1"/>
          </w:tcPr>
          <w:p w14:paraId="6FB4603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14:paraId="75DD1CA3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</w:tcPr>
          <w:p w14:paraId="4A2EDA6C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</w:tcPr>
          <w:p w14:paraId="70C02F37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</w:tcPr>
          <w:p w14:paraId="3EA08BA1" w14:textId="15EE4455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</w:tcPr>
          <w:p w14:paraId="3019876A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</w:tcPr>
          <w:p w14:paraId="5E6CC4DF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0DC9974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  <w:tr w:rsidR="00F740AC" w:rsidRPr="000F5904" w14:paraId="6BCAEA3B" w14:textId="77777777" w:rsidTr="00F740AC">
        <w:tc>
          <w:tcPr>
            <w:tcW w:w="478" w:type="dxa"/>
          </w:tcPr>
          <w:p w14:paraId="378F51A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1149" w:type="dxa"/>
          </w:tcPr>
          <w:p w14:paraId="125A313E" w14:textId="77777777" w:rsidR="00F740AC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</w:p>
          <w:p w14:paraId="291FD6C4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457EDC5E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final/</w:t>
            </w:r>
          </w:p>
          <w:p w14:paraId="6CC53E7C" w14:textId="053CD883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</w:tcPr>
          <w:p w14:paraId="65FB0AD7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</w:tcPr>
          <w:p w14:paraId="6ADBB43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  <w:shd w:val="clear" w:color="auto" w:fill="000000" w:themeFill="text1"/>
          </w:tcPr>
          <w:p w14:paraId="099E9C12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  <w:shd w:val="clear" w:color="auto" w:fill="FFFFFF" w:themeFill="background1"/>
          </w:tcPr>
          <w:p w14:paraId="3DAA90B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144F418C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  <w:shd w:val="clear" w:color="auto" w:fill="FFFFFF" w:themeFill="background1"/>
          </w:tcPr>
          <w:p w14:paraId="24D62799" w14:textId="17E055FB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</w:tcPr>
          <w:p w14:paraId="46B9CFE1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</w:tcPr>
          <w:p w14:paraId="6168C68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0B94F014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  <w:tr w:rsidR="00F740AC" w:rsidRPr="000F5904" w14:paraId="4D1C9961" w14:textId="77777777" w:rsidTr="00F740AC">
        <w:tc>
          <w:tcPr>
            <w:tcW w:w="478" w:type="dxa"/>
          </w:tcPr>
          <w:p w14:paraId="6288D7C3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1149" w:type="dxa"/>
          </w:tcPr>
          <w:p w14:paraId="5131626F" w14:textId="77777777" w:rsidR="00F740AC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</w:p>
          <w:p w14:paraId="6E9A1EA1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2995EC51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final/</w:t>
            </w:r>
          </w:p>
          <w:p w14:paraId="06B72D55" w14:textId="0A4AD610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</w:tcPr>
          <w:p w14:paraId="3C52D27F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</w:tcPr>
          <w:p w14:paraId="506229F4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14:paraId="60F04AFB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  <w:shd w:val="clear" w:color="auto" w:fill="000000" w:themeFill="text1"/>
          </w:tcPr>
          <w:p w14:paraId="47183DA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</w:tcPr>
          <w:p w14:paraId="6C130062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</w:tcPr>
          <w:p w14:paraId="7D797B1D" w14:textId="3F9256A6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3874F202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</w:tcPr>
          <w:p w14:paraId="797514E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1BB014D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  <w:tr w:rsidR="00F740AC" w:rsidRPr="000F5904" w14:paraId="2CB91E71" w14:textId="77777777" w:rsidTr="00F740AC">
        <w:tc>
          <w:tcPr>
            <w:tcW w:w="478" w:type="dxa"/>
          </w:tcPr>
          <w:p w14:paraId="5D350231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1149" w:type="dxa"/>
          </w:tcPr>
          <w:p w14:paraId="11D0C135" w14:textId="77777777" w:rsidR="00F740AC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14:paraId="1090C7BA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1D4AEA43" w14:textId="77777777" w:rsidR="00F740AC" w:rsidRDefault="00F740AC" w:rsidP="000F590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final/</w:t>
            </w:r>
          </w:p>
          <w:p w14:paraId="419FEFD1" w14:textId="7402C753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</w:tcPr>
          <w:p w14:paraId="2FBFFF5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</w:tcPr>
          <w:p w14:paraId="73B475D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14:paraId="6D1997E3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</w:tcPr>
          <w:p w14:paraId="7874CDC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  <w:shd w:val="clear" w:color="auto" w:fill="000000" w:themeFill="text1"/>
          </w:tcPr>
          <w:p w14:paraId="70C932E5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</w:tcPr>
          <w:p w14:paraId="09E4D721" w14:textId="3002A6E4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</w:tcPr>
          <w:p w14:paraId="2B1DC39D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14:paraId="2FE6217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2A9EE4B8" w14:textId="7C420412" w:rsidR="00F740AC" w:rsidRPr="000F5904" w:rsidRDefault="00AD1991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  <w:tr w:rsidR="00F740AC" w:rsidRPr="000F5904" w14:paraId="063158A9" w14:textId="77777777" w:rsidTr="00F740AC">
        <w:tc>
          <w:tcPr>
            <w:tcW w:w="478" w:type="dxa"/>
          </w:tcPr>
          <w:p w14:paraId="7864E2AA" w14:textId="22E7DF3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1149" w:type="dxa"/>
          </w:tcPr>
          <w:p w14:paraId="336FC7A6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14:paraId="624AFFF9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724AD709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final/</w:t>
            </w:r>
          </w:p>
          <w:p w14:paraId="51589396" w14:textId="3C285D78" w:rsidR="00F740AC" w:rsidRPr="000F5904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</w:tcPr>
          <w:p w14:paraId="4E22B6D6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</w:tcPr>
          <w:p w14:paraId="24CD0550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14:paraId="6851922C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</w:tcPr>
          <w:p w14:paraId="1C61801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637BF7F3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  <w:shd w:val="clear" w:color="auto" w:fill="000000" w:themeFill="text1"/>
          </w:tcPr>
          <w:p w14:paraId="25E42050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</w:tcPr>
          <w:p w14:paraId="3BB85A48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14:paraId="2A6C3EF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15B97104" w14:textId="0BA31B0E" w:rsidR="00F740AC" w:rsidRPr="000F5904" w:rsidRDefault="00AD1991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  <w:tr w:rsidR="00F740AC" w:rsidRPr="000F5904" w14:paraId="2351F6F6" w14:textId="77777777" w:rsidTr="00F740AC">
        <w:tc>
          <w:tcPr>
            <w:tcW w:w="478" w:type="dxa"/>
          </w:tcPr>
          <w:p w14:paraId="3594257C" w14:textId="6EB86F1B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8. </w:t>
            </w:r>
          </w:p>
        </w:tc>
        <w:tc>
          <w:tcPr>
            <w:tcW w:w="1149" w:type="dxa"/>
          </w:tcPr>
          <w:p w14:paraId="73969F54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14:paraId="746B5871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552CDBDD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final/</w:t>
            </w:r>
          </w:p>
          <w:p w14:paraId="0F6ED3E7" w14:textId="34FB8E05" w:rsidR="00F740AC" w:rsidRPr="000F5904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</w:tcPr>
          <w:p w14:paraId="29C3EDD5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</w:tcPr>
          <w:p w14:paraId="5C87BE9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14:paraId="5EA7D297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</w:tcPr>
          <w:p w14:paraId="6746D0FB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22CC1D21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</w:tcPr>
          <w:p w14:paraId="0B863CB4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shd w:val="clear" w:color="auto" w:fill="000000" w:themeFill="text1"/>
          </w:tcPr>
          <w:p w14:paraId="37D38455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14:paraId="48887A89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36D1A273" w14:textId="0B51ACF3" w:rsidR="00F740AC" w:rsidRPr="000F5904" w:rsidRDefault="00AD1991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  <w:tr w:rsidR="00F740AC" w:rsidRPr="000F5904" w14:paraId="42E3E0AE" w14:textId="77777777" w:rsidTr="00F740AC">
        <w:tc>
          <w:tcPr>
            <w:tcW w:w="478" w:type="dxa"/>
          </w:tcPr>
          <w:p w14:paraId="753B1135" w14:textId="1DEB7D15" w:rsidR="00F740AC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9.</w:t>
            </w:r>
          </w:p>
        </w:tc>
        <w:tc>
          <w:tcPr>
            <w:tcW w:w="1149" w:type="dxa"/>
          </w:tcPr>
          <w:p w14:paraId="16646B85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  <w:p w14:paraId="257D94CD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Poveste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/</w:t>
            </w:r>
          </w:p>
          <w:p w14:paraId="5DC23AE3" w14:textId="77777777" w:rsidR="00F740AC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finală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lună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Realizare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final/</w:t>
            </w:r>
          </w:p>
          <w:p w14:paraId="761023B3" w14:textId="7F59FC10" w:rsidR="00F740AC" w:rsidRPr="000F5904" w:rsidRDefault="00F740AC" w:rsidP="00F740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Evaluare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produs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final</w:t>
            </w:r>
          </w:p>
        </w:tc>
        <w:tc>
          <w:tcPr>
            <w:tcW w:w="1072" w:type="dxa"/>
          </w:tcPr>
          <w:p w14:paraId="64367732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2" w:type="dxa"/>
          </w:tcPr>
          <w:p w14:paraId="1887AC08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94" w:type="dxa"/>
          </w:tcPr>
          <w:p w14:paraId="27DF73D8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72" w:type="dxa"/>
          </w:tcPr>
          <w:p w14:paraId="426BDD24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</w:tcPr>
          <w:p w14:paraId="3F0F8658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30" w:type="dxa"/>
          </w:tcPr>
          <w:p w14:paraId="51A1B6C2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43ED13AF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00" w:type="dxa"/>
            <w:shd w:val="clear" w:color="auto" w:fill="000000" w:themeFill="text1"/>
          </w:tcPr>
          <w:p w14:paraId="7918E6EE" w14:textId="77777777" w:rsidR="00F740AC" w:rsidRPr="000F5904" w:rsidRDefault="00F740AC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20" w:type="dxa"/>
          </w:tcPr>
          <w:p w14:paraId="4B6027CE" w14:textId="576496FB" w:rsidR="00F740AC" w:rsidRPr="000F5904" w:rsidRDefault="00AD1991" w:rsidP="000545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Cadrele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didactice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și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copiii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>grupelor</w:t>
            </w:r>
            <w:proofErr w:type="spellEnd"/>
            <w:r w:rsidRPr="000F590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implicate</w:t>
            </w:r>
          </w:p>
        </w:tc>
      </w:tr>
    </w:tbl>
    <w:p w14:paraId="098DB3E9" w14:textId="77777777" w:rsidR="00A14957" w:rsidRDefault="00A14957" w:rsidP="000F5904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14:paraId="77F1548D" w14:textId="77777777" w:rsidR="00A14957" w:rsidRDefault="00A14957" w:rsidP="000F5904">
      <w:pPr>
        <w:rPr>
          <w:rFonts w:ascii="Times New Roman" w:hAnsi="Times New Roman" w:cs="Times New Roman"/>
          <w:szCs w:val="24"/>
        </w:rPr>
      </w:pPr>
    </w:p>
    <w:p w14:paraId="0B63B2DD" w14:textId="77777777" w:rsidR="00A14957" w:rsidRDefault="00A14957" w:rsidP="000F5904">
      <w:pPr>
        <w:rPr>
          <w:rFonts w:ascii="Times New Roman" w:hAnsi="Times New Roman" w:cs="Times New Roman"/>
          <w:szCs w:val="24"/>
        </w:rPr>
      </w:pPr>
    </w:p>
    <w:p w14:paraId="0F9CCAE8" w14:textId="0045A8A7" w:rsidR="00CA2E7A" w:rsidRPr="00A14957" w:rsidRDefault="00A14957" w:rsidP="000F5904">
      <w:pPr>
        <w:rPr>
          <w:rFonts w:ascii="Times New Roman" w:hAnsi="Times New Roman" w:cs="Times New Roman"/>
          <w:b/>
          <w:bCs/>
          <w:szCs w:val="24"/>
        </w:rPr>
      </w:pPr>
      <w:r w:rsidRPr="00A14957">
        <w:rPr>
          <w:rFonts w:ascii="Times New Roman" w:hAnsi="Times New Roman" w:cs="Times New Roman"/>
          <w:b/>
          <w:bCs/>
          <w:szCs w:val="24"/>
        </w:rPr>
        <w:lastRenderedPageBreak/>
        <w:t>SURSE BIBLIOGRAFICE:</w:t>
      </w:r>
    </w:p>
    <w:p w14:paraId="57E4EA84" w14:textId="776A131E" w:rsidR="00A14957" w:rsidRPr="00F740AC" w:rsidRDefault="00F740AC" w:rsidP="00F740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40AC">
        <w:rPr>
          <w:rFonts w:ascii="Times New Roman" w:hAnsi="Times New Roman" w:cs="Times New Roman"/>
          <w:sz w:val="24"/>
          <w:szCs w:val="24"/>
        </w:rPr>
        <w:t xml:space="preserve">1. </w:t>
      </w:r>
      <w:r w:rsidR="00A14957" w:rsidRPr="00F740AC">
        <w:rPr>
          <w:rFonts w:ascii="Times New Roman" w:hAnsi="Times New Roman" w:cs="Times New Roman"/>
          <w:sz w:val="24"/>
          <w:szCs w:val="24"/>
        </w:rPr>
        <w:t xml:space="preserve">Chown, Marcus,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Magicienii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Minți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geniale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miracolul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central al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științei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Humanitas,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2022. Trad. Walter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Fotescu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br/>
        <w:t>2. Conley, Mark W.</w:t>
      </w:r>
      <w:proofErr w:type="gramStart"/>
      <w:r w:rsidR="00A14957" w:rsidRPr="00F740AC">
        <w:rPr>
          <w:rFonts w:ascii="Times New Roman" w:hAnsi="Times New Roman" w:cs="Times New Roman"/>
          <w:sz w:val="24"/>
          <w:szCs w:val="24"/>
        </w:rPr>
        <w:t>,”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Înțelegerea</w:t>
      </w:r>
      <w:proofErr w:type="spellEnd"/>
      <w:proofErr w:type="gram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textelor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ariile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curriculare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Polirom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2019. Trad. Liliana Romaniuc (coord.), Dragoș Rusu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Raluca Ungureanu</w:t>
      </w:r>
      <w:r w:rsidR="00A14957" w:rsidRPr="00F740AC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Dănăilă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>, Leon</w:t>
      </w:r>
      <w:proofErr w:type="gramStart"/>
      <w:r w:rsidR="00A14957" w:rsidRPr="00F740AC">
        <w:rPr>
          <w:rFonts w:ascii="Times New Roman" w:hAnsi="Times New Roman" w:cs="Times New Roman"/>
          <w:sz w:val="24"/>
          <w:szCs w:val="24"/>
        </w:rPr>
        <w:t>,”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Neuroplasticitatea</w:t>
      </w:r>
      <w:proofErr w:type="spellEnd"/>
      <w:proofErr w:type="gram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Secretul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longevității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creierului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Bookzoom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>, 2023</w:t>
      </w:r>
      <w:r w:rsidR="00A14957" w:rsidRPr="00F740AC">
        <w:rPr>
          <w:rFonts w:ascii="Times New Roman" w:hAnsi="Times New Roman" w:cs="Times New Roman"/>
          <w:sz w:val="24"/>
          <w:szCs w:val="24"/>
        </w:rPr>
        <w:br/>
        <w:t>4. Dispenza,</w:t>
      </w:r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4957" w:rsidRPr="00F740AC">
        <w:rPr>
          <w:rFonts w:ascii="Times New Roman" w:hAnsi="Times New Roman" w:cs="Times New Roman"/>
          <w:sz w:val="24"/>
          <w:szCs w:val="24"/>
        </w:rPr>
        <w:t>Joe</w:t>
      </w:r>
      <w:r w:rsidR="00A14957" w:rsidRPr="00F740AC">
        <w:rPr>
          <w:rFonts w:ascii="Times New Roman" w:hAnsi="Times New Roman" w:cs="Times New Roman"/>
          <w:sz w:val="24"/>
          <w:szCs w:val="24"/>
        </w:rPr>
        <w:t xml:space="preserve"> ”</w:t>
      </w:r>
      <w:r w:rsidR="00A14957" w:rsidRPr="00F740AC">
        <w:rPr>
          <w:rFonts w:ascii="Times New Roman" w:hAnsi="Times New Roman" w:cs="Times New Roman"/>
          <w:sz w:val="24"/>
          <w:szCs w:val="24"/>
        </w:rPr>
        <w:t>Antrenează</w:t>
      </w:r>
      <w:proofErr w:type="gram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-ți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creierul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Strategii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tehnici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transformare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mentală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Cartea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veche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2007. Trad.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Mihaiela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Vacariu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br/>
        <w:t>5. Nicolescu, Basarab</w:t>
      </w:r>
      <w:proofErr w:type="gramStart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</w:t>
      </w:r>
      <w:r w:rsidR="00A14957" w:rsidRPr="00F740AC">
        <w:rPr>
          <w:rFonts w:ascii="Times New Roman" w:hAnsi="Times New Roman" w:cs="Times New Roman"/>
          <w:sz w:val="24"/>
          <w:szCs w:val="24"/>
        </w:rPr>
        <w:t>”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Transdisciplinaritatea</w:t>
      </w:r>
      <w:proofErr w:type="spellEnd"/>
      <w:proofErr w:type="gram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. Manifest”,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Junimea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14957" w:rsidRPr="00F740AC">
        <w:rPr>
          <w:rFonts w:ascii="Times New Roman" w:hAnsi="Times New Roman" w:cs="Times New Roman"/>
          <w:sz w:val="24"/>
          <w:szCs w:val="24"/>
        </w:rPr>
        <w:t>Iași</w:t>
      </w:r>
      <w:proofErr w:type="spellEnd"/>
      <w:r w:rsidR="00A14957" w:rsidRPr="00F740AC">
        <w:rPr>
          <w:rFonts w:ascii="Times New Roman" w:hAnsi="Times New Roman" w:cs="Times New Roman"/>
          <w:sz w:val="24"/>
          <w:szCs w:val="24"/>
        </w:rPr>
        <w:t>, 2007</w:t>
      </w:r>
    </w:p>
    <w:p w14:paraId="699B3039" w14:textId="1501D7D7" w:rsidR="00F740AC" w:rsidRPr="00F740AC" w:rsidRDefault="00F740AC" w:rsidP="00F740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40AC">
        <w:rPr>
          <w:rFonts w:ascii="Times New Roman" w:hAnsi="Times New Roman" w:cs="Times New Roman"/>
          <w:sz w:val="24"/>
          <w:szCs w:val="24"/>
        </w:rPr>
        <w:t xml:space="preserve">6. </w:t>
      </w:r>
      <w:hyperlink r:id="rId9" w:history="1">
        <w:r w:rsidRPr="00F740AC">
          <w:rPr>
            <w:rStyle w:val="Hyperlink"/>
            <w:rFonts w:ascii="Times New Roman" w:hAnsi="Times New Roman" w:cs="Times New Roman"/>
            <w:sz w:val="24"/>
            <w:szCs w:val="24"/>
          </w:rPr>
          <w:t>https://en.unesco.org/themes/literacy</w:t>
        </w:r>
      </w:hyperlink>
    </w:p>
    <w:p w14:paraId="093270F3" w14:textId="277C777E" w:rsidR="00F740AC" w:rsidRPr="00AD1991" w:rsidRDefault="00AD1991" w:rsidP="00F740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D1991">
        <w:rPr>
          <w:rFonts w:ascii="Times New Roman" w:hAnsi="Times New Roman" w:cs="Times New Roman"/>
          <w:sz w:val="24"/>
          <w:szCs w:val="24"/>
        </w:rPr>
        <w:t xml:space="preserve">7. XXX, Curriculum </w:t>
      </w:r>
      <w:proofErr w:type="spellStart"/>
      <w:r w:rsidRPr="00AD199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1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991">
        <w:rPr>
          <w:rFonts w:ascii="Times New Roman" w:hAnsi="Times New Roman" w:cs="Times New Roman"/>
          <w:sz w:val="24"/>
          <w:szCs w:val="24"/>
        </w:rPr>
        <w:t>educație</w:t>
      </w:r>
      <w:proofErr w:type="spellEnd"/>
      <w:r w:rsidRPr="00AD19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991">
        <w:rPr>
          <w:rFonts w:ascii="Times New Roman" w:hAnsi="Times New Roman" w:cs="Times New Roman"/>
          <w:sz w:val="24"/>
          <w:szCs w:val="24"/>
        </w:rPr>
        <w:t>timpurie</w:t>
      </w:r>
      <w:proofErr w:type="spellEnd"/>
      <w:r w:rsidRPr="00AD19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1991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AD1991">
        <w:rPr>
          <w:rFonts w:ascii="Times New Roman" w:hAnsi="Times New Roman" w:cs="Times New Roman"/>
          <w:sz w:val="24"/>
          <w:szCs w:val="24"/>
        </w:rPr>
        <w:t>, 2019</w:t>
      </w:r>
    </w:p>
    <w:p w14:paraId="34DEC318" w14:textId="77777777" w:rsidR="00A14957" w:rsidRPr="000F5904" w:rsidRDefault="00A14957" w:rsidP="000F5904">
      <w:pPr>
        <w:rPr>
          <w:rFonts w:ascii="Times New Roman" w:hAnsi="Times New Roman" w:cs="Times New Roman"/>
          <w:szCs w:val="24"/>
        </w:rPr>
      </w:pPr>
    </w:p>
    <w:sectPr w:rsidR="00A14957" w:rsidRPr="000F590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06EB5" w14:textId="77777777" w:rsidR="00F77735" w:rsidRDefault="00F77735" w:rsidP="00D44449">
      <w:pPr>
        <w:spacing w:after="0" w:line="240" w:lineRule="auto"/>
      </w:pPr>
      <w:r>
        <w:separator/>
      </w:r>
    </w:p>
  </w:endnote>
  <w:endnote w:type="continuationSeparator" w:id="0">
    <w:p w14:paraId="0DF8053E" w14:textId="77777777" w:rsidR="00F77735" w:rsidRDefault="00F77735" w:rsidP="00D4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33024" w14:textId="77777777" w:rsidR="00F77735" w:rsidRDefault="00F77735" w:rsidP="00D44449">
      <w:pPr>
        <w:spacing w:after="0" w:line="240" w:lineRule="auto"/>
      </w:pPr>
      <w:r>
        <w:separator/>
      </w:r>
    </w:p>
  </w:footnote>
  <w:footnote w:type="continuationSeparator" w:id="0">
    <w:p w14:paraId="329E71BD" w14:textId="77777777" w:rsidR="00F77735" w:rsidRDefault="00F77735" w:rsidP="00D44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3A9D6" w14:textId="2B313CEC" w:rsidR="00824FB2" w:rsidRDefault="00824FB2" w:rsidP="00824FB2">
    <w:pPr>
      <w:pStyle w:val="Antet"/>
      <w:ind w:right="-36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20154EA8" wp14:editId="11C89EF6">
              <wp:simplePos x="0" y="0"/>
              <wp:positionH relativeFrom="column">
                <wp:posOffset>-477982</wp:posOffset>
              </wp:positionH>
              <wp:positionV relativeFrom="paragraph">
                <wp:posOffset>-34636</wp:posOffset>
              </wp:positionV>
              <wp:extent cx="2597150" cy="789016"/>
              <wp:effectExtent l="0" t="0" r="12700" b="1143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2597150" cy="789016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2D3FF7" w14:textId="77777777" w:rsidR="00824FB2" w:rsidRDefault="00824FB2" w:rsidP="00824FB2">
                          <w:pPr>
                            <w:shd w:val="clear" w:color="auto" w:fill="000080"/>
                            <w:tabs>
                              <w:tab w:val="left" w:pos="3960"/>
                            </w:tabs>
                            <w:spacing w:after="0" w:line="240" w:lineRule="auto"/>
                            <w:ind w:right="-65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>GR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ĂDINIŢA CU PROGRAM PRELUNGIT NR.1 </w:t>
                          </w:r>
                          <w:r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>TÂRGOVIŞTE, str. Căpitan Ion Constantinescu, nr.3</w:t>
                          </w:r>
                        </w:p>
                        <w:p w14:paraId="3AFBA6CB" w14:textId="77777777" w:rsidR="00824FB2" w:rsidRDefault="00824FB2" w:rsidP="00824FB2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>Telefon / Fax: 0345/100 279</w:t>
                          </w:r>
                        </w:p>
                        <w:p w14:paraId="633A9F32" w14:textId="77777777" w:rsidR="00824FB2" w:rsidRDefault="00824FB2" w:rsidP="00824FB2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Hyperlink"/>
                                <w:b/>
                                <w:lang w:val="it-IT"/>
                              </w:rPr>
                              <w:t>gradinita1tgv@yahoo.com</w:t>
                            </w:r>
                          </w:hyperlink>
                        </w:p>
                        <w:p w14:paraId="5AFA3F1E" w14:textId="77777777" w:rsidR="00824FB2" w:rsidRDefault="00824FB2" w:rsidP="00824FB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hyperlink r:id="rId2" w:history="1">
                            <w:r>
                              <w:rPr>
                                <w:rStyle w:val="Hyperlink"/>
                                <w:b/>
                                <w:sz w:val="20"/>
                              </w:rPr>
                              <w:t>office@gradinita1targoviste.ro</w:t>
                            </w:r>
                          </w:hyperlink>
                        </w:p>
                        <w:p w14:paraId="4D5448B3" w14:textId="77777777" w:rsidR="00824FB2" w:rsidRDefault="00824FB2" w:rsidP="00824FB2">
                          <w:pPr>
                            <w:jc w:val="center"/>
                            <w:rPr>
                              <w:rStyle w:val="Hyperlink"/>
                              <w:lang w:val="it-IT"/>
                            </w:rPr>
                          </w:pPr>
                          <w:r>
                            <w:rPr>
                              <w:rStyle w:val="Hyperlink"/>
                              <w:b/>
                              <w:lang w:val="it-IT"/>
                            </w:rPr>
                            <w:t xml:space="preserve"> </w:t>
                          </w:r>
                        </w:p>
                        <w:p w14:paraId="3575DCF6" w14:textId="77777777" w:rsidR="00824FB2" w:rsidRDefault="00824FB2" w:rsidP="00824FB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05AA8C5B" w14:textId="77777777" w:rsidR="00824FB2" w:rsidRDefault="00824FB2" w:rsidP="00824FB2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154EA8" id="Rectangle 4" o:spid="_x0000_s1026" style="position:absolute;left:0;text-align:left;margin-left:-37.65pt;margin-top:-2.75pt;width:204.5pt;height:62.15pt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" fillcolor="yellow" strokecolor="blue">
              <v:textbox>
                <w:txbxContent>
                  <w:p w14:paraId="382D3FF7" w14:textId="77777777" w:rsidR="00824FB2" w:rsidRDefault="00824FB2" w:rsidP="00824FB2">
                    <w:pPr>
                      <w:shd w:val="clear" w:color="auto" w:fill="000080"/>
                      <w:tabs>
                        <w:tab w:val="left" w:pos="3960"/>
                      </w:tabs>
                      <w:spacing w:after="0" w:line="240" w:lineRule="auto"/>
                      <w:ind w:right="-65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  <w:lang w:val="it-IT"/>
                      </w:rPr>
                      <w:t>GR</w:t>
                    </w:r>
                    <w:r>
                      <w:rPr>
                        <w:b/>
                        <w:sz w:val="16"/>
                        <w:szCs w:val="16"/>
                      </w:rPr>
                      <w:t xml:space="preserve">ĂDINIŢA CU PROGRAM PRELUNGIT NR.1 </w:t>
                    </w:r>
                    <w:r>
                      <w:rPr>
                        <w:b/>
                        <w:sz w:val="16"/>
                        <w:szCs w:val="16"/>
                        <w:lang w:val="it-IT"/>
                      </w:rPr>
                      <w:t>TÂRGOVIŞTE, str. Căpitan Ion Constantinescu, nr.3</w:t>
                    </w:r>
                  </w:p>
                  <w:p w14:paraId="3AFBA6CB" w14:textId="77777777" w:rsidR="00824FB2" w:rsidRDefault="00824FB2" w:rsidP="00824FB2">
                    <w:pPr>
                      <w:spacing w:after="0" w:line="240" w:lineRule="auto"/>
                      <w:jc w:val="center"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b/>
                        <w:sz w:val="16"/>
                        <w:szCs w:val="16"/>
                        <w:lang w:val="it-IT"/>
                      </w:rPr>
                      <w:t>Telefon / Fax: 0345/100 279</w:t>
                    </w:r>
                  </w:p>
                  <w:p w14:paraId="633A9F32" w14:textId="77777777" w:rsidR="00824FB2" w:rsidRDefault="00824FB2" w:rsidP="00824FB2">
                    <w:pPr>
                      <w:spacing w:after="0" w:line="240" w:lineRule="auto"/>
                      <w:jc w:val="center"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b/>
                        <w:sz w:val="16"/>
                        <w:szCs w:val="16"/>
                        <w:lang w:val="it-IT"/>
                      </w:rPr>
                      <w:t xml:space="preserve">e-mail: </w:t>
                    </w:r>
                    <w:hyperlink r:id="rId3" w:history="1">
                      <w:r>
                        <w:rPr>
                          <w:rStyle w:val="Hyperlink"/>
                          <w:b/>
                          <w:lang w:val="it-IT"/>
                        </w:rPr>
                        <w:t>gradinita1tgv@yahoo.com</w:t>
                      </w:r>
                    </w:hyperlink>
                  </w:p>
                  <w:p w14:paraId="5AFA3F1E" w14:textId="77777777" w:rsidR="00824FB2" w:rsidRDefault="00824FB2" w:rsidP="00824FB2">
                    <w:pPr>
                      <w:jc w:val="center"/>
                      <w:rPr>
                        <w:b/>
                        <w:sz w:val="20"/>
                      </w:rPr>
                    </w:pPr>
                    <w:hyperlink r:id="rId4" w:history="1">
                      <w:r>
                        <w:rPr>
                          <w:rStyle w:val="Hyperlink"/>
                          <w:b/>
                          <w:sz w:val="20"/>
                        </w:rPr>
                        <w:t>office@gradinita1targoviste.ro</w:t>
                      </w:r>
                    </w:hyperlink>
                  </w:p>
                  <w:p w14:paraId="4D5448B3" w14:textId="77777777" w:rsidR="00824FB2" w:rsidRDefault="00824FB2" w:rsidP="00824FB2">
                    <w:pPr>
                      <w:jc w:val="center"/>
                      <w:rPr>
                        <w:rStyle w:val="Hyperlink"/>
                        <w:lang w:val="it-IT"/>
                      </w:rPr>
                    </w:pPr>
                    <w:r>
                      <w:rPr>
                        <w:rStyle w:val="Hyperlink"/>
                        <w:b/>
                        <w:lang w:val="it-IT"/>
                      </w:rPr>
                      <w:t xml:space="preserve"> </w:t>
                    </w:r>
                  </w:p>
                  <w:p w14:paraId="3575DCF6" w14:textId="77777777" w:rsidR="00824FB2" w:rsidRDefault="00824FB2" w:rsidP="00824FB2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05AA8C5B" w14:textId="77777777" w:rsidR="00824FB2" w:rsidRDefault="00824FB2" w:rsidP="00824FB2">
                    <w:pPr>
                      <w:jc w:val="center"/>
                      <w:rPr>
                        <w:b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78208" behindDoc="0" locked="0" layoutInCell="1" allowOverlap="1" wp14:anchorId="788F8271" wp14:editId="1AFAF890">
          <wp:simplePos x="0" y="0"/>
          <wp:positionH relativeFrom="column">
            <wp:posOffset>2167890</wp:posOffset>
          </wp:positionH>
          <wp:positionV relativeFrom="paragraph">
            <wp:posOffset>13566</wp:posOffset>
          </wp:positionV>
          <wp:extent cx="914400" cy="721851"/>
          <wp:effectExtent l="0" t="0" r="0" b="2540"/>
          <wp:wrapNone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914400" cy="72185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C774F61" wp14:editId="25AD88D3">
          <wp:extent cx="2978093" cy="706582"/>
          <wp:effectExtent l="0" t="0" r="0" b="0"/>
          <wp:docPr id="1" name="Picture 1" descr="C:\Users\GPP 1 TGV\Desktop\sigla ministerului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PP 1 TGV\Desktop\sigla ministerului.jpe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822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99F9B5" w14:textId="6EB2B746" w:rsidR="00D44449" w:rsidRPr="00824FB2" w:rsidRDefault="00D44449" w:rsidP="00824FB2">
    <w:pPr>
      <w:pStyle w:val="Antet"/>
      <w:jc w:val="right"/>
      <w:rPr>
        <w:rFonts w:ascii="Times New Roman" w:hAnsi="Times New Roman" w:cs="Times New Roman"/>
        <w:sz w:val="18"/>
      </w:rPr>
    </w:pPr>
    <w:r>
      <w:t xml:space="preserve">                        </w:t>
    </w:r>
    <w:r w:rsidR="005F2E36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025"/>
    <w:multiLevelType w:val="hybridMultilevel"/>
    <w:tmpl w:val="A394F63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A645890"/>
    <w:multiLevelType w:val="hybridMultilevel"/>
    <w:tmpl w:val="BD8C1D0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AFC1467"/>
    <w:multiLevelType w:val="hybridMultilevel"/>
    <w:tmpl w:val="C0B429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72DFB"/>
    <w:multiLevelType w:val="hybridMultilevel"/>
    <w:tmpl w:val="2102CB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B6CF3"/>
    <w:multiLevelType w:val="hybridMultilevel"/>
    <w:tmpl w:val="C498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F0B95"/>
    <w:multiLevelType w:val="hybridMultilevel"/>
    <w:tmpl w:val="FBBC20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6BC808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16BE6"/>
    <w:multiLevelType w:val="hybridMultilevel"/>
    <w:tmpl w:val="AFE6A3AE"/>
    <w:lvl w:ilvl="0" w:tplc="578C179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65494"/>
    <w:multiLevelType w:val="hybridMultilevel"/>
    <w:tmpl w:val="400EC800"/>
    <w:lvl w:ilvl="0" w:tplc="EF2E72EC">
      <w:start w:val="100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4480A"/>
    <w:multiLevelType w:val="hybridMultilevel"/>
    <w:tmpl w:val="D09CA1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56518"/>
    <w:multiLevelType w:val="hybridMultilevel"/>
    <w:tmpl w:val="239207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D654F"/>
    <w:multiLevelType w:val="multilevel"/>
    <w:tmpl w:val="ACC6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D318EB"/>
    <w:multiLevelType w:val="hybridMultilevel"/>
    <w:tmpl w:val="314E00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8382B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353E7"/>
    <w:multiLevelType w:val="hybridMultilevel"/>
    <w:tmpl w:val="511AC9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42014"/>
    <w:multiLevelType w:val="hybridMultilevel"/>
    <w:tmpl w:val="B1349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E528F"/>
    <w:multiLevelType w:val="hybridMultilevel"/>
    <w:tmpl w:val="4CCA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133AB"/>
    <w:multiLevelType w:val="hybridMultilevel"/>
    <w:tmpl w:val="DF3812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1623"/>
    <w:multiLevelType w:val="hybridMultilevel"/>
    <w:tmpl w:val="9FB8F5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62286"/>
    <w:multiLevelType w:val="hybridMultilevel"/>
    <w:tmpl w:val="462686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D3E4B"/>
    <w:multiLevelType w:val="hybridMultilevel"/>
    <w:tmpl w:val="CA2C7F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D0857"/>
    <w:multiLevelType w:val="hybridMultilevel"/>
    <w:tmpl w:val="F42A7BE0"/>
    <w:lvl w:ilvl="0" w:tplc="BAC49CAE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BA82365"/>
    <w:multiLevelType w:val="hybridMultilevel"/>
    <w:tmpl w:val="AFE6A3AE"/>
    <w:lvl w:ilvl="0" w:tplc="578C179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00FEF"/>
    <w:multiLevelType w:val="hybridMultilevel"/>
    <w:tmpl w:val="E5E64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C305A"/>
    <w:multiLevelType w:val="hybridMultilevel"/>
    <w:tmpl w:val="73E8F5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2D56F1"/>
    <w:multiLevelType w:val="hybridMultilevel"/>
    <w:tmpl w:val="5A0C1B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230DDE"/>
    <w:multiLevelType w:val="hybridMultilevel"/>
    <w:tmpl w:val="3E6625E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6EC25BFC"/>
    <w:multiLevelType w:val="hybridMultilevel"/>
    <w:tmpl w:val="AFE6A3AE"/>
    <w:lvl w:ilvl="0" w:tplc="578C179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307CB"/>
    <w:multiLevelType w:val="hybridMultilevel"/>
    <w:tmpl w:val="F02E97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11662"/>
    <w:multiLevelType w:val="hybridMultilevel"/>
    <w:tmpl w:val="46CA3D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677391">
    <w:abstractNumId w:val="13"/>
  </w:num>
  <w:num w:numId="2" w16cid:durableId="1959288056">
    <w:abstractNumId w:val="26"/>
  </w:num>
  <w:num w:numId="3" w16cid:durableId="315888237">
    <w:abstractNumId w:val="24"/>
  </w:num>
  <w:num w:numId="4" w16cid:durableId="907499966">
    <w:abstractNumId w:val="1"/>
  </w:num>
  <w:num w:numId="5" w16cid:durableId="374014101">
    <w:abstractNumId w:val="19"/>
  </w:num>
  <w:num w:numId="6" w16cid:durableId="1523665170">
    <w:abstractNumId w:val="5"/>
  </w:num>
  <w:num w:numId="7" w16cid:durableId="1834101451">
    <w:abstractNumId w:val="11"/>
  </w:num>
  <w:num w:numId="8" w16cid:durableId="237249097">
    <w:abstractNumId w:val="7"/>
  </w:num>
  <w:num w:numId="9" w16cid:durableId="662897343">
    <w:abstractNumId w:val="22"/>
  </w:num>
  <w:num w:numId="10" w16cid:durableId="408423645">
    <w:abstractNumId w:val="0"/>
  </w:num>
  <w:num w:numId="11" w16cid:durableId="199173919">
    <w:abstractNumId w:val="10"/>
  </w:num>
  <w:num w:numId="12" w16cid:durableId="1811560103">
    <w:abstractNumId w:val="4"/>
  </w:num>
  <w:num w:numId="13" w16cid:durableId="768162256">
    <w:abstractNumId w:val="27"/>
  </w:num>
  <w:num w:numId="14" w16cid:durableId="1807431072">
    <w:abstractNumId w:val="12"/>
  </w:num>
  <w:num w:numId="15" w16cid:durableId="1045443685">
    <w:abstractNumId w:val="15"/>
  </w:num>
  <w:num w:numId="16" w16cid:durableId="1239368793">
    <w:abstractNumId w:val="8"/>
  </w:num>
  <w:num w:numId="17" w16cid:durableId="1896744612">
    <w:abstractNumId w:val="23"/>
  </w:num>
  <w:num w:numId="18" w16cid:durableId="1611081166">
    <w:abstractNumId w:val="16"/>
  </w:num>
  <w:num w:numId="19" w16cid:durableId="1704552059">
    <w:abstractNumId w:val="18"/>
  </w:num>
  <w:num w:numId="20" w16cid:durableId="1809547202">
    <w:abstractNumId w:val="9"/>
  </w:num>
  <w:num w:numId="21" w16cid:durableId="236520171">
    <w:abstractNumId w:val="21"/>
  </w:num>
  <w:num w:numId="22" w16cid:durableId="728530119">
    <w:abstractNumId w:val="3"/>
  </w:num>
  <w:num w:numId="23" w16cid:durableId="1089808181">
    <w:abstractNumId w:val="17"/>
  </w:num>
  <w:num w:numId="24" w16cid:durableId="261838019">
    <w:abstractNumId w:val="2"/>
  </w:num>
  <w:num w:numId="25" w16cid:durableId="145125026">
    <w:abstractNumId w:val="20"/>
  </w:num>
  <w:num w:numId="26" w16cid:durableId="623390953">
    <w:abstractNumId w:val="6"/>
  </w:num>
  <w:num w:numId="27" w16cid:durableId="809059233">
    <w:abstractNumId w:val="25"/>
  </w:num>
  <w:num w:numId="28" w16cid:durableId="20746241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D3B"/>
    <w:rsid w:val="0000329A"/>
    <w:rsid w:val="0004144A"/>
    <w:rsid w:val="000545A9"/>
    <w:rsid w:val="000839DA"/>
    <w:rsid w:val="000F5904"/>
    <w:rsid w:val="0025001A"/>
    <w:rsid w:val="00303C75"/>
    <w:rsid w:val="00306917"/>
    <w:rsid w:val="00313C78"/>
    <w:rsid w:val="00370694"/>
    <w:rsid w:val="003849AB"/>
    <w:rsid w:val="003B0D64"/>
    <w:rsid w:val="003B2AFF"/>
    <w:rsid w:val="00400DC3"/>
    <w:rsid w:val="0041178B"/>
    <w:rsid w:val="00481C8D"/>
    <w:rsid w:val="00482E51"/>
    <w:rsid w:val="00492D39"/>
    <w:rsid w:val="00504021"/>
    <w:rsid w:val="0053096D"/>
    <w:rsid w:val="00565728"/>
    <w:rsid w:val="005A7331"/>
    <w:rsid w:val="005C0288"/>
    <w:rsid w:val="005C284F"/>
    <w:rsid w:val="005D1698"/>
    <w:rsid w:val="005D579A"/>
    <w:rsid w:val="005D7880"/>
    <w:rsid w:val="005F2E36"/>
    <w:rsid w:val="00626FD7"/>
    <w:rsid w:val="006344A5"/>
    <w:rsid w:val="006502F9"/>
    <w:rsid w:val="006C384E"/>
    <w:rsid w:val="006C5650"/>
    <w:rsid w:val="00714634"/>
    <w:rsid w:val="007243AE"/>
    <w:rsid w:val="00727F99"/>
    <w:rsid w:val="0076651C"/>
    <w:rsid w:val="00781C0A"/>
    <w:rsid w:val="007A428E"/>
    <w:rsid w:val="007B2AB1"/>
    <w:rsid w:val="007B5246"/>
    <w:rsid w:val="007F75A9"/>
    <w:rsid w:val="00814D3B"/>
    <w:rsid w:val="00824FB2"/>
    <w:rsid w:val="00893597"/>
    <w:rsid w:val="008A4332"/>
    <w:rsid w:val="008D578D"/>
    <w:rsid w:val="009034CE"/>
    <w:rsid w:val="00920A21"/>
    <w:rsid w:val="00940C78"/>
    <w:rsid w:val="00972490"/>
    <w:rsid w:val="0097485F"/>
    <w:rsid w:val="009806B9"/>
    <w:rsid w:val="009C3189"/>
    <w:rsid w:val="009E2F2E"/>
    <w:rsid w:val="00A02A09"/>
    <w:rsid w:val="00A106C4"/>
    <w:rsid w:val="00A14957"/>
    <w:rsid w:val="00A5509B"/>
    <w:rsid w:val="00A57167"/>
    <w:rsid w:val="00AD1991"/>
    <w:rsid w:val="00B23C94"/>
    <w:rsid w:val="00B32EF4"/>
    <w:rsid w:val="00B76D47"/>
    <w:rsid w:val="00B77BA8"/>
    <w:rsid w:val="00C25B33"/>
    <w:rsid w:val="00CA2E7A"/>
    <w:rsid w:val="00CB0130"/>
    <w:rsid w:val="00CC33B7"/>
    <w:rsid w:val="00CE1D8B"/>
    <w:rsid w:val="00CF4558"/>
    <w:rsid w:val="00D16173"/>
    <w:rsid w:val="00D44449"/>
    <w:rsid w:val="00D84BA7"/>
    <w:rsid w:val="00D94AAE"/>
    <w:rsid w:val="00DE24A9"/>
    <w:rsid w:val="00DF3DF2"/>
    <w:rsid w:val="00E10A89"/>
    <w:rsid w:val="00E157B2"/>
    <w:rsid w:val="00E31B57"/>
    <w:rsid w:val="00E56EA8"/>
    <w:rsid w:val="00E6464F"/>
    <w:rsid w:val="00F367CB"/>
    <w:rsid w:val="00F5563A"/>
    <w:rsid w:val="00F71B85"/>
    <w:rsid w:val="00F740AC"/>
    <w:rsid w:val="00F77735"/>
    <w:rsid w:val="00FD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556DFE"/>
  <w15:docId w15:val="{C0C4188C-7133-4183-AEB9-C5C73C8B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style01">
    <w:name w:val="fontstyle01"/>
    <w:basedOn w:val="Fontdeparagrafimplicit"/>
    <w:rsid w:val="00814D3B"/>
    <w:rPr>
      <w:rFonts w:ascii="Times New Roman" w:hAnsi="Times New Roman" w:cs="Times New Roman" w:hint="default"/>
      <w:b/>
      <w:bCs/>
      <w:i w:val="0"/>
      <w:iCs w:val="0"/>
      <w:color w:val="000000"/>
      <w:sz w:val="40"/>
      <w:szCs w:val="40"/>
    </w:rPr>
  </w:style>
  <w:style w:type="character" w:customStyle="1" w:styleId="fontstyle21">
    <w:name w:val="fontstyle21"/>
    <w:basedOn w:val="Fontdeparagrafimplicit"/>
    <w:rsid w:val="00814D3B"/>
    <w:rPr>
      <w:rFonts w:ascii="Times New Roman" w:hAnsi="Times New Roman" w:cs="Times New Roman" w:hint="default"/>
      <w:b/>
      <w:bCs/>
      <w:i/>
      <w:iCs/>
      <w:color w:val="000000"/>
      <w:sz w:val="52"/>
      <w:szCs w:val="52"/>
    </w:rPr>
  </w:style>
  <w:style w:type="character" w:customStyle="1" w:styleId="fontstyle31">
    <w:name w:val="fontstyle31"/>
    <w:basedOn w:val="Fontdeparagrafimplicit"/>
    <w:rsid w:val="00814D3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deparagrafimplicit"/>
    <w:rsid w:val="00814D3B"/>
    <w:rPr>
      <w:rFonts w:ascii="Wingdings" w:hAnsi="Wingdings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Fontdeparagrafimplicit"/>
    <w:rsid w:val="00814D3B"/>
    <w:rPr>
      <w:rFonts w:ascii="Arial" w:hAnsi="Arial" w:cs="Arial" w:hint="default"/>
      <w:b/>
      <w:bCs/>
      <w:i w:val="0"/>
      <w:iCs w:val="0"/>
      <w:color w:val="000000"/>
      <w:sz w:val="32"/>
      <w:szCs w:val="32"/>
    </w:rPr>
  </w:style>
  <w:style w:type="character" w:customStyle="1" w:styleId="fontstyle61">
    <w:name w:val="fontstyle61"/>
    <w:basedOn w:val="Fontdeparagrafimplicit"/>
    <w:rsid w:val="00814D3B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Fontdeparagrafimplicit"/>
    <w:rsid w:val="00814D3B"/>
    <w:rPr>
      <w:rFonts w:ascii="Arial Black" w:hAnsi="Arial Black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81">
    <w:name w:val="fontstyle81"/>
    <w:basedOn w:val="Fontdeparagrafimplicit"/>
    <w:rsid w:val="00814D3B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91">
    <w:name w:val="fontstyle91"/>
    <w:basedOn w:val="Fontdeparagrafimplicit"/>
    <w:rsid w:val="00814D3B"/>
    <w:rPr>
      <w:rFonts w:ascii="Yu Gothic UI" w:eastAsia="Yu Gothic UI" w:hAnsi="Yu Gothic UI" w:hint="eastAsia"/>
      <w:b/>
      <w:bCs/>
      <w:i w:val="0"/>
      <w:iCs w:val="0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14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14D3B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D44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44449"/>
  </w:style>
  <w:style w:type="paragraph" w:styleId="Subsol">
    <w:name w:val="footer"/>
    <w:basedOn w:val="Normal"/>
    <w:link w:val="SubsolCaracter"/>
    <w:uiPriority w:val="99"/>
    <w:unhideWhenUsed/>
    <w:rsid w:val="00D44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44449"/>
  </w:style>
  <w:style w:type="character" w:styleId="Hyperlink">
    <w:name w:val="Hyperlink"/>
    <w:basedOn w:val="Fontdeparagrafimplicit"/>
    <w:uiPriority w:val="99"/>
    <w:unhideWhenUsed/>
    <w:rsid w:val="00D44449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9C3189"/>
    <w:pPr>
      <w:ind w:left="720"/>
      <w:contextualSpacing/>
    </w:pPr>
  </w:style>
  <w:style w:type="table" w:styleId="Tabelgril">
    <w:name w:val="Table Grid"/>
    <w:basedOn w:val="TabelNormal"/>
    <w:uiPriority w:val="59"/>
    <w:rsid w:val="00CA2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92D39"/>
    <w:rPr>
      <w:rFonts w:ascii="Times New Roman" w:hAnsi="Times New Roman" w:cs="Times New Roman"/>
      <w:sz w:val="24"/>
      <w:szCs w:val="24"/>
    </w:rPr>
  </w:style>
  <w:style w:type="character" w:styleId="MeniuneNerezolvat">
    <w:name w:val="Unresolved Mention"/>
    <w:basedOn w:val="Fontdeparagrafimplicit"/>
    <w:uiPriority w:val="99"/>
    <w:semiHidden/>
    <w:unhideWhenUsed/>
    <w:rsid w:val="00F74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694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5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7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unesco.org/themes/literac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.unesco.org/themes/literacy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radinita1tgv@yahoo.com" TargetMode="External"/><Relationship Id="rId2" Type="http://schemas.openxmlformats.org/officeDocument/2006/relationships/hyperlink" Target="mailto:office@gradinita1targoviste.ro" TargetMode="External"/><Relationship Id="rId1" Type="http://schemas.openxmlformats.org/officeDocument/2006/relationships/hyperlink" Target="mailto:gradinita1tgv@yahoo.com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hyperlink" Target="mailto:office@gradinita1targovist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2530</Words>
  <Characters>14422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GPP 1 TGV</dc:creator>
  <cp:lastModifiedBy>GRADINITA1</cp:lastModifiedBy>
  <cp:revision>4</cp:revision>
  <dcterms:created xsi:type="dcterms:W3CDTF">2025-01-26T19:03:00Z</dcterms:created>
  <dcterms:modified xsi:type="dcterms:W3CDTF">2025-01-27T11:33:00Z</dcterms:modified>
</cp:coreProperties>
</file>